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BD0" w:rsidRPr="005F4BDB" w:rsidRDefault="00554BD0" w:rsidP="00554BD0">
      <w:pPr>
        <w:ind w:left="-711" w:right="-284"/>
        <w:rPr>
          <w:rFonts w:cs="KFGQPC Uthman Taha Naskh"/>
          <w:sz w:val="40"/>
          <w:szCs w:val="40"/>
          <w:rtl/>
        </w:rPr>
      </w:pPr>
      <w:r>
        <w:rPr>
          <w:rFonts w:cs="KFGQPC Uthman Taha Naskh" w:hint="cs"/>
          <w:sz w:val="38"/>
          <w:szCs w:val="38"/>
          <w:rtl/>
        </w:rPr>
        <w:t>(</w:t>
      </w:r>
      <w:r w:rsidRPr="00843210">
        <w:rPr>
          <w:rFonts w:cs="KFGQPC Uthman Taha Naskh"/>
          <w:b/>
          <w:bCs/>
          <w:sz w:val="38"/>
          <w:szCs w:val="38"/>
          <w:rtl/>
        </w:rPr>
        <w:t>الْحَمْدُ لِلَّهِ الَّذِي يُطْعِمُ وَلَا يُطْعَمُ، مَنَّ عَلَيْنَا فَهَدَانَا وَأَطْعَمَنَا وَسَقَانَا، وَكُلَّ بَلَاءٍ حَسَنٍ أَبْلَانَا</w:t>
      </w:r>
      <w:r>
        <w:rPr>
          <w:rFonts w:cs="KFGQPC Uthman Taha Naskh" w:hint="cs"/>
          <w:sz w:val="38"/>
          <w:szCs w:val="38"/>
          <w:rtl/>
        </w:rPr>
        <w:t>)</w:t>
      </w:r>
      <w:r w:rsidRPr="00F03D35">
        <w:rPr>
          <w:rStyle w:val="ae"/>
          <w:rtl/>
        </w:rPr>
        <w:t>(</w:t>
      </w:r>
      <w:r>
        <w:rPr>
          <w:rStyle w:val="ae"/>
          <w:rtl/>
        </w:rPr>
        <w:footnoteReference w:id="1"/>
      </w:r>
      <w:r w:rsidRPr="00F03D35">
        <w:rPr>
          <w:rStyle w:val="ae"/>
          <w:rtl/>
        </w:rPr>
        <w:t>)</w:t>
      </w:r>
      <w:r w:rsidRPr="00AF6989">
        <w:rPr>
          <w:rtl/>
        </w:rPr>
        <w:t xml:space="preserve"> </w:t>
      </w:r>
      <w:r w:rsidRPr="005F4BDB">
        <w:rPr>
          <w:rFonts w:cs="KFGQPC Uthman Taha Naskh" w:hint="cs"/>
          <w:sz w:val="40"/>
          <w:szCs w:val="40"/>
          <w:rtl/>
        </w:rPr>
        <w:t>(</w:t>
      </w:r>
      <w:r w:rsidRPr="005F4BDB">
        <w:rPr>
          <w:rFonts w:cs="KFGQPC Uthman Taha Naskh"/>
          <w:b/>
          <w:bCs/>
          <w:sz w:val="40"/>
          <w:szCs w:val="40"/>
          <w:rtl/>
        </w:rPr>
        <w:t>وَأَشْهَدُ أَنْ لَا إِلَهَ إِلَّا اللَّهُ، وَأَشْهَدُ أَنَّ مُحَمَّدًا عَبْدُهُ وَرَسُولُهُ، أَرْسَلَهُ بِالْحَقِّ بَشِيرًا وَنَذِيرًا بَيْنَ يَدَيِ السَّاعَةِ، مَنْ يُطِعِ اللَّهَ وَرَسُولَهُ فَقَدْ رَشَدَ، وَمَنْ يَعْصِهِمَا فَإِنَّهُ لَا يَضُرُّ إِلَّا نَفْسَهُ، وَلَا يَضُرُّ اللَّهَ شَيْئًا</w:t>
      </w:r>
      <w:r w:rsidRPr="005F4BDB">
        <w:rPr>
          <w:rFonts w:cs="KFGQPC Uthman Taha Naskh" w:hint="cs"/>
          <w:b/>
          <w:bCs/>
          <w:sz w:val="40"/>
          <w:szCs w:val="40"/>
          <w:rtl/>
        </w:rPr>
        <w:t>)</w:t>
      </w:r>
      <w:r w:rsidRPr="005F4BDB">
        <w:rPr>
          <w:rStyle w:val="ae"/>
          <w:b/>
          <w:bCs/>
          <w:sz w:val="38"/>
          <w:szCs w:val="38"/>
          <w:rtl/>
        </w:rPr>
        <w:t>(</w:t>
      </w:r>
      <w:r w:rsidRPr="005F4BDB">
        <w:rPr>
          <w:rStyle w:val="ae"/>
          <w:b/>
          <w:bCs/>
          <w:sz w:val="38"/>
          <w:szCs w:val="38"/>
          <w:rtl/>
        </w:rPr>
        <w:footnoteReference w:id="2"/>
      </w:r>
      <w:r w:rsidRPr="005F4BDB">
        <w:rPr>
          <w:rStyle w:val="ae"/>
          <w:b/>
          <w:bCs/>
          <w:sz w:val="38"/>
          <w:szCs w:val="38"/>
          <w:rtl/>
        </w:rPr>
        <w:t>)</w:t>
      </w:r>
      <w:r w:rsidRPr="005F4BDB">
        <w:rPr>
          <w:rFonts w:cs="KFGQPC Uthman Taha Naskh"/>
          <w:b/>
          <w:bCs/>
          <w:sz w:val="40"/>
          <w:szCs w:val="40"/>
          <w:rtl/>
        </w:rPr>
        <w:t>.</w:t>
      </w:r>
      <w:r w:rsidRPr="005F4BDB">
        <w:rPr>
          <w:rFonts w:cs="KFGQPC Uthman Taha Naskh" w:hint="cs"/>
          <w:b/>
          <w:bCs/>
          <w:sz w:val="40"/>
          <w:szCs w:val="40"/>
          <w:rtl/>
        </w:rPr>
        <w:t xml:space="preserve"> أما بعد: </w:t>
      </w:r>
      <w:r w:rsidRPr="005F4BDB">
        <w:rPr>
          <w:rFonts w:cs="KFGQPC Uthman Taha Naskh"/>
          <w:b/>
          <w:bCs/>
          <w:sz w:val="40"/>
          <w:szCs w:val="40"/>
          <w:rtl/>
        </w:rPr>
        <w:t>{يَا</w:t>
      </w:r>
      <w:r w:rsidR="004955BF" w:rsidRPr="005F4BDB">
        <w:rPr>
          <w:rFonts w:cs="KFGQPC Uthman Taha Naskh" w:hint="cs"/>
          <w:b/>
          <w:bCs/>
          <w:sz w:val="40"/>
          <w:szCs w:val="40"/>
          <w:rtl/>
        </w:rPr>
        <w:t xml:space="preserve"> </w:t>
      </w:r>
      <w:r w:rsidRPr="005F4BDB">
        <w:rPr>
          <w:rFonts w:cs="KFGQPC Uthman Taha Naskh"/>
          <w:b/>
          <w:bCs/>
          <w:sz w:val="40"/>
          <w:szCs w:val="40"/>
          <w:rtl/>
        </w:rPr>
        <w:t>أَيُّهَا الَّذِينَ آمَنُوا اتَّقُوا اللَّهَ وَقُولُوا قَوْلًا سَدِيدًا</w:t>
      </w:r>
      <w:r w:rsidRPr="005F4BDB">
        <w:rPr>
          <w:rFonts w:cs="KFGQPC Uthman Taha Naskh"/>
          <w:sz w:val="40"/>
          <w:szCs w:val="40"/>
          <w:rtl/>
        </w:rPr>
        <w:t>}</w:t>
      </w:r>
      <w:r w:rsidRPr="005F4BDB">
        <w:rPr>
          <w:rFonts w:cs="KFGQPC Uthman Taha Naskh" w:hint="cs"/>
          <w:sz w:val="40"/>
          <w:szCs w:val="40"/>
          <w:rtl/>
        </w:rPr>
        <w:t>.</w:t>
      </w:r>
    </w:p>
    <w:p w:rsidR="00485930" w:rsidRPr="005F4BDB" w:rsidRDefault="00485930" w:rsidP="00485930">
      <w:pPr>
        <w:ind w:left="-711" w:right="-284"/>
        <w:rPr>
          <w:rFonts w:cs="KFGQPC Uthman Taha Naskh"/>
          <w:sz w:val="40"/>
          <w:szCs w:val="40"/>
          <w:rtl/>
        </w:rPr>
      </w:pPr>
      <w:r w:rsidRPr="005F4BDB">
        <w:rPr>
          <w:rFonts w:cs="KFGQPC Uthman Taha Naskh" w:hint="cs"/>
          <w:sz w:val="40"/>
          <w:szCs w:val="40"/>
          <w:rtl/>
        </w:rPr>
        <w:t>دعا رجل</w:t>
      </w:r>
      <w:r w:rsidR="005F4BDB">
        <w:rPr>
          <w:rFonts w:cs="KFGQPC Uthman Taha Naskh" w:hint="cs"/>
          <w:sz w:val="40"/>
          <w:szCs w:val="40"/>
          <w:rtl/>
        </w:rPr>
        <w:t>ٌ</w:t>
      </w:r>
      <w:r w:rsidRPr="005F4BDB">
        <w:rPr>
          <w:rFonts w:cs="KFGQPC Uthman Taha Naskh" w:hint="cs"/>
          <w:sz w:val="40"/>
          <w:szCs w:val="40"/>
          <w:rtl/>
        </w:rPr>
        <w:t xml:space="preserve"> مليونير</w:t>
      </w:r>
      <w:r w:rsidR="005F4BDB">
        <w:rPr>
          <w:rFonts w:cs="KFGQPC Uthman Taha Naskh" w:hint="cs"/>
          <w:sz w:val="40"/>
          <w:szCs w:val="40"/>
          <w:rtl/>
        </w:rPr>
        <w:t>ٌ</w:t>
      </w:r>
      <w:r w:rsidRPr="005F4BDB">
        <w:rPr>
          <w:rFonts w:cs="KFGQPC Uthman Taha Naskh" w:hint="cs"/>
          <w:sz w:val="40"/>
          <w:szCs w:val="40"/>
          <w:rtl/>
        </w:rPr>
        <w:t xml:space="preserve"> جماعة</w:t>
      </w:r>
      <w:r w:rsidR="005F4BDB">
        <w:rPr>
          <w:rFonts w:cs="KFGQPC Uthman Taha Naskh" w:hint="cs"/>
          <w:sz w:val="40"/>
          <w:szCs w:val="40"/>
          <w:rtl/>
        </w:rPr>
        <w:t>ً</w:t>
      </w:r>
      <w:r w:rsidRPr="005F4BDB">
        <w:rPr>
          <w:rFonts w:cs="KFGQPC Uthman Taha Naskh" w:hint="cs"/>
          <w:sz w:val="40"/>
          <w:szCs w:val="40"/>
          <w:rtl/>
        </w:rPr>
        <w:t xml:space="preserve"> للع</w:t>
      </w:r>
      <w:r w:rsidR="005F4BDB">
        <w:rPr>
          <w:rFonts w:cs="KFGQPC Uthman Taha Naskh" w:hint="cs"/>
          <w:sz w:val="40"/>
          <w:szCs w:val="40"/>
          <w:rtl/>
        </w:rPr>
        <w:t>َ</w:t>
      </w:r>
      <w:r w:rsidRPr="005F4BDB">
        <w:rPr>
          <w:rFonts w:cs="KFGQPC Uthman Taha Naskh" w:hint="cs"/>
          <w:sz w:val="40"/>
          <w:szCs w:val="40"/>
          <w:rtl/>
        </w:rPr>
        <w:t>شاء</w:t>
      </w:r>
      <w:r w:rsidR="005F4BDB">
        <w:rPr>
          <w:rFonts w:cs="KFGQPC Uthman Taha Naskh" w:hint="cs"/>
          <w:sz w:val="40"/>
          <w:szCs w:val="40"/>
          <w:rtl/>
        </w:rPr>
        <w:t>ِ</w:t>
      </w:r>
      <w:r w:rsidRPr="005F4BDB">
        <w:rPr>
          <w:rFonts w:cs="KFGQPC Uthman Taha Naskh" w:hint="cs"/>
          <w:sz w:val="40"/>
          <w:szCs w:val="40"/>
          <w:rtl/>
        </w:rPr>
        <w:t>، فأ</w:t>
      </w:r>
      <w:r w:rsidR="005F4BDB">
        <w:rPr>
          <w:rFonts w:cs="KFGQPC Uthman Taha Naskh" w:hint="cs"/>
          <w:sz w:val="40"/>
          <w:szCs w:val="40"/>
          <w:rtl/>
        </w:rPr>
        <w:t>َ</w:t>
      </w:r>
      <w:r w:rsidRPr="005F4BDB">
        <w:rPr>
          <w:rFonts w:cs="KFGQPC Uthman Taha Naskh" w:hint="cs"/>
          <w:sz w:val="40"/>
          <w:szCs w:val="40"/>
          <w:rtl/>
        </w:rPr>
        <w:t>دخ</w:t>
      </w:r>
      <w:r w:rsidR="005F4BDB">
        <w:rPr>
          <w:rFonts w:cs="KFGQPC Uthman Taha Naskh" w:hint="cs"/>
          <w:sz w:val="40"/>
          <w:szCs w:val="40"/>
          <w:rtl/>
        </w:rPr>
        <w:t>َ</w:t>
      </w:r>
      <w:r w:rsidRPr="005F4BDB">
        <w:rPr>
          <w:rFonts w:cs="KFGQPC Uthman Taha Naskh" w:hint="cs"/>
          <w:sz w:val="40"/>
          <w:szCs w:val="40"/>
          <w:rtl/>
        </w:rPr>
        <w:t>ل</w:t>
      </w:r>
      <w:r w:rsidR="005F4BDB">
        <w:rPr>
          <w:rFonts w:cs="KFGQPC Uthman Taha Naskh" w:hint="cs"/>
          <w:sz w:val="40"/>
          <w:szCs w:val="40"/>
          <w:rtl/>
        </w:rPr>
        <w:t>َ</w:t>
      </w:r>
      <w:r w:rsidRPr="005F4BDB">
        <w:rPr>
          <w:rFonts w:cs="KFGQPC Uthman Taha Naskh" w:hint="cs"/>
          <w:sz w:val="40"/>
          <w:szCs w:val="40"/>
          <w:rtl/>
        </w:rPr>
        <w:t>هم في خزينة</w:t>
      </w:r>
      <w:r w:rsidR="005F4BDB">
        <w:rPr>
          <w:rFonts w:cs="KFGQPC Uthman Taha Naskh" w:hint="cs"/>
          <w:sz w:val="40"/>
          <w:szCs w:val="40"/>
          <w:rtl/>
        </w:rPr>
        <w:t>ِ</w:t>
      </w:r>
      <w:r w:rsidRPr="005F4BDB">
        <w:rPr>
          <w:rFonts w:cs="KFGQPC Uthman Taha Naskh" w:hint="cs"/>
          <w:sz w:val="40"/>
          <w:szCs w:val="40"/>
          <w:rtl/>
        </w:rPr>
        <w:t xml:space="preserve"> أمواله</w:t>
      </w:r>
      <w:r w:rsidR="005F4BDB">
        <w:rPr>
          <w:rFonts w:cs="KFGQPC Uthman Taha Naskh" w:hint="cs"/>
          <w:sz w:val="40"/>
          <w:szCs w:val="40"/>
          <w:rtl/>
        </w:rPr>
        <w:t>ِ</w:t>
      </w:r>
      <w:r w:rsidRPr="005F4BDB">
        <w:rPr>
          <w:rFonts w:cs="KFGQPC Uthman Taha Naskh" w:hint="cs"/>
          <w:sz w:val="40"/>
          <w:szCs w:val="40"/>
          <w:rtl/>
        </w:rPr>
        <w:t xml:space="preserve"> لي</w:t>
      </w:r>
      <w:r w:rsidR="005F4BDB">
        <w:rPr>
          <w:rFonts w:cs="KFGQPC Uthman Taha Naskh" w:hint="cs"/>
          <w:sz w:val="40"/>
          <w:szCs w:val="40"/>
          <w:rtl/>
        </w:rPr>
        <w:t>ُ</w:t>
      </w:r>
      <w:r w:rsidRPr="005F4BDB">
        <w:rPr>
          <w:rFonts w:cs="KFGQPC Uthman Taha Naskh" w:hint="cs"/>
          <w:sz w:val="40"/>
          <w:szCs w:val="40"/>
          <w:rtl/>
        </w:rPr>
        <w:t>كرم</w:t>
      </w:r>
      <w:r w:rsidR="005F4BDB">
        <w:rPr>
          <w:rFonts w:cs="KFGQPC Uthman Taha Naskh" w:hint="cs"/>
          <w:sz w:val="40"/>
          <w:szCs w:val="40"/>
          <w:rtl/>
        </w:rPr>
        <w:t>َ</w:t>
      </w:r>
      <w:r w:rsidRPr="005F4BDB">
        <w:rPr>
          <w:rFonts w:cs="KFGQPC Uthman Taha Naskh" w:hint="cs"/>
          <w:sz w:val="40"/>
          <w:szCs w:val="40"/>
          <w:rtl/>
        </w:rPr>
        <w:t>هم، وقال: امكث</w:t>
      </w:r>
      <w:r w:rsidR="005F4BDB">
        <w:rPr>
          <w:rFonts w:cs="KFGQPC Uthman Taha Naskh" w:hint="cs"/>
          <w:sz w:val="40"/>
          <w:szCs w:val="40"/>
          <w:rtl/>
        </w:rPr>
        <w:t>ُ</w:t>
      </w:r>
      <w:r w:rsidRPr="005F4BDB">
        <w:rPr>
          <w:rFonts w:cs="KFGQPC Uthman Taha Naskh" w:hint="cs"/>
          <w:sz w:val="40"/>
          <w:szCs w:val="40"/>
          <w:rtl/>
        </w:rPr>
        <w:t>وا عشر</w:t>
      </w:r>
      <w:r w:rsidR="005F4BDB">
        <w:rPr>
          <w:rFonts w:cs="KFGQPC Uthman Taha Naskh" w:hint="cs"/>
          <w:sz w:val="40"/>
          <w:szCs w:val="40"/>
          <w:rtl/>
        </w:rPr>
        <w:t>َ</w:t>
      </w:r>
      <w:r w:rsidRPr="005F4BDB">
        <w:rPr>
          <w:rFonts w:cs="KFGQPC Uthman Taha Naskh" w:hint="cs"/>
          <w:sz w:val="40"/>
          <w:szCs w:val="40"/>
          <w:rtl/>
        </w:rPr>
        <w:t xml:space="preserve"> دقائق</w:t>
      </w:r>
      <w:r w:rsidR="005F4BDB">
        <w:rPr>
          <w:rFonts w:cs="KFGQPC Uthman Taha Naskh" w:hint="cs"/>
          <w:sz w:val="40"/>
          <w:szCs w:val="40"/>
          <w:rtl/>
        </w:rPr>
        <w:t>َ</w:t>
      </w:r>
      <w:r w:rsidRPr="005F4BDB">
        <w:rPr>
          <w:rFonts w:cs="KFGQPC Uthman Taha Naskh" w:hint="cs"/>
          <w:sz w:val="40"/>
          <w:szCs w:val="40"/>
          <w:rtl/>
        </w:rPr>
        <w:t>، وما حملت</w:t>
      </w:r>
      <w:r w:rsidR="005F4BDB">
        <w:rPr>
          <w:rFonts w:cs="KFGQPC Uthman Taha Naskh" w:hint="cs"/>
          <w:sz w:val="40"/>
          <w:szCs w:val="40"/>
          <w:rtl/>
        </w:rPr>
        <w:t>ُ</w:t>
      </w:r>
      <w:r w:rsidRPr="005F4BDB">
        <w:rPr>
          <w:rFonts w:cs="KFGQPC Uthman Taha Naskh" w:hint="cs"/>
          <w:sz w:val="40"/>
          <w:szCs w:val="40"/>
          <w:rtl/>
        </w:rPr>
        <w:t>م بأيد</w:t>
      </w:r>
      <w:r w:rsidR="005F4BDB">
        <w:rPr>
          <w:rFonts w:cs="KFGQPC Uthman Taha Naskh" w:hint="cs"/>
          <w:sz w:val="40"/>
          <w:szCs w:val="40"/>
          <w:rtl/>
        </w:rPr>
        <w:t>ِ</w:t>
      </w:r>
      <w:r w:rsidRPr="005F4BDB">
        <w:rPr>
          <w:rFonts w:cs="KFGQPC Uthman Taha Naskh" w:hint="cs"/>
          <w:sz w:val="40"/>
          <w:szCs w:val="40"/>
          <w:rtl/>
        </w:rPr>
        <w:t>يكم فهو</w:t>
      </w:r>
      <w:r w:rsidR="005F4BDB">
        <w:rPr>
          <w:rFonts w:cs="KFGQPC Uthman Taha Naskh" w:hint="cs"/>
          <w:sz w:val="40"/>
          <w:szCs w:val="40"/>
          <w:rtl/>
        </w:rPr>
        <w:t>َ</w:t>
      </w:r>
      <w:r w:rsidRPr="005F4BDB">
        <w:rPr>
          <w:rFonts w:cs="KFGQPC Uthman Taha Naskh" w:hint="cs"/>
          <w:sz w:val="40"/>
          <w:szCs w:val="40"/>
          <w:rtl/>
        </w:rPr>
        <w:t xml:space="preserve"> لكم. فذهبوا ي</w:t>
      </w:r>
      <w:r w:rsidR="0022602E">
        <w:rPr>
          <w:rFonts w:cs="KFGQPC Uthman Taha Naskh" w:hint="cs"/>
          <w:sz w:val="40"/>
          <w:szCs w:val="40"/>
          <w:rtl/>
        </w:rPr>
        <w:t>َ</w:t>
      </w:r>
      <w:r w:rsidRPr="005F4BDB">
        <w:rPr>
          <w:rFonts w:cs="KFGQPC Uthman Taha Naskh" w:hint="cs"/>
          <w:sz w:val="40"/>
          <w:szCs w:val="40"/>
          <w:rtl/>
        </w:rPr>
        <w:t>جمعون</w:t>
      </w:r>
      <w:r w:rsidR="005F4BDB">
        <w:rPr>
          <w:rFonts w:cs="KFGQPC Uthman Taha Naskh" w:hint="cs"/>
          <w:sz w:val="40"/>
          <w:szCs w:val="40"/>
          <w:rtl/>
        </w:rPr>
        <w:t>َ</w:t>
      </w:r>
      <w:r w:rsidRPr="005F4BDB">
        <w:rPr>
          <w:rFonts w:cs="KFGQPC Uthman Taha Naskh" w:hint="cs"/>
          <w:sz w:val="40"/>
          <w:szCs w:val="40"/>
          <w:rtl/>
        </w:rPr>
        <w:t xml:space="preserve"> وي</w:t>
      </w:r>
      <w:r w:rsidR="005F4BDB">
        <w:rPr>
          <w:rFonts w:cs="KFGQPC Uthman Taha Naskh" w:hint="cs"/>
          <w:sz w:val="40"/>
          <w:szCs w:val="40"/>
          <w:rtl/>
        </w:rPr>
        <w:t>ُ</w:t>
      </w:r>
      <w:r w:rsidRPr="005F4BDB">
        <w:rPr>
          <w:rFonts w:cs="KFGQPC Uthman Taha Naskh" w:hint="cs"/>
          <w:sz w:val="40"/>
          <w:szCs w:val="40"/>
          <w:rtl/>
        </w:rPr>
        <w:t>سارعون</w:t>
      </w:r>
      <w:r w:rsidR="005F4BDB">
        <w:rPr>
          <w:rFonts w:cs="KFGQPC Uthman Taha Naskh" w:hint="cs"/>
          <w:sz w:val="40"/>
          <w:szCs w:val="40"/>
          <w:rtl/>
        </w:rPr>
        <w:t>َ</w:t>
      </w:r>
      <w:r w:rsidRPr="005F4BDB">
        <w:rPr>
          <w:rFonts w:cs="KFGQPC Uthman Taha Naskh" w:hint="cs"/>
          <w:sz w:val="40"/>
          <w:szCs w:val="40"/>
          <w:rtl/>
        </w:rPr>
        <w:t>، إلا واحدًا منهم، قال: لا ت</w:t>
      </w:r>
      <w:r w:rsidR="005F4BDB">
        <w:rPr>
          <w:rFonts w:cs="KFGQPC Uthman Taha Naskh" w:hint="cs"/>
          <w:sz w:val="40"/>
          <w:szCs w:val="40"/>
          <w:rtl/>
        </w:rPr>
        <w:t>ُ</w:t>
      </w:r>
      <w:r w:rsidRPr="005F4BDB">
        <w:rPr>
          <w:rFonts w:cs="KFGQPC Uthman Taha Naskh" w:hint="cs"/>
          <w:sz w:val="40"/>
          <w:szCs w:val="40"/>
          <w:rtl/>
        </w:rPr>
        <w:t>كثروا من الج</w:t>
      </w:r>
      <w:r w:rsidR="005F4BDB">
        <w:rPr>
          <w:rFonts w:cs="KFGQPC Uthman Taha Naskh" w:hint="cs"/>
          <w:sz w:val="40"/>
          <w:szCs w:val="40"/>
          <w:rtl/>
        </w:rPr>
        <w:t>َ</w:t>
      </w:r>
      <w:r w:rsidRPr="005F4BDB">
        <w:rPr>
          <w:rFonts w:cs="KFGQPC Uthman Taha Naskh" w:hint="cs"/>
          <w:sz w:val="40"/>
          <w:szCs w:val="40"/>
          <w:rtl/>
        </w:rPr>
        <w:t>مع</w:t>
      </w:r>
      <w:r w:rsidR="005F4BDB">
        <w:rPr>
          <w:rFonts w:cs="KFGQPC Uthman Taha Naskh" w:hint="cs"/>
          <w:sz w:val="40"/>
          <w:szCs w:val="40"/>
          <w:rtl/>
        </w:rPr>
        <w:t>ِ</w:t>
      </w:r>
      <w:r w:rsidRPr="005F4BDB">
        <w:rPr>
          <w:rFonts w:cs="KFGQPC Uthman Taha Naskh" w:hint="cs"/>
          <w:sz w:val="40"/>
          <w:szCs w:val="40"/>
          <w:rtl/>
        </w:rPr>
        <w:t>؛ فإن الرجل</w:t>
      </w:r>
      <w:r w:rsidR="005F4BDB">
        <w:rPr>
          <w:rFonts w:cs="KFGQPC Uthman Taha Naskh" w:hint="cs"/>
          <w:sz w:val="40"/>
          <w:szCs w:val="40"/>
          <w:rtl/>
        </w:rPr>
        <w:t>َ</w:t>
      </w:r>
      <w:r w:rsidRPr="005F4BDB">
        <w:rPr>
          <w:rFonts w:cs="KFGQPC Uthman Taha Naskh" w:hint="cs"/>
          <w:sz w:val="40"/>
          <w:szCs w:val="40"/>
          <w:rtl/>
        </w:rPr>
        <w:t xml:space="preserve"> كريم</w:t>
      </w:r>
      <w:r w:rsidR="005F4BDB">
        <w:rPr>
          <w:rFonts w:cs="KFGQPC Uthman Taha Naskh" w:hint="cs"/>
          <w:sz w:val="40"/>
          <w:szCs w:val="40"/>
          <w:rtl/>
        </w:rPr>
        <w:t>ٌ</w:t>
      </w:r>
      <w:r w:rsidRPr="005F4BDB">
        <w:rPr>
          <w:rFonts w:cs="KFGQPC Uthman Taha Naskh" w:hint="cs"/>
          <w:sz w:val="40"/>
          <w:szCs w:val="40"/>
          <w:rtl/>
        </w:rPr>
        <w:t>، وسي</w:t>
      </w:r>
      <w:r w:rsidR="005F4BDB">
        <w:rPr>
          <w:rFonts w:cs="KFGQPC Uthman Taha Naskh" w:hint="cs"/>
          <w:sz w:val="40"/>
          <w:szCs w:val="40"/>
          <w:rtl/>
        </w:rPr>
        <w:t>ُ</w:t>
      </w:r>
      <w:r w:rsidRPr="005F4BDB">
        <w:rPr>
          <w:rFonts w:cs="KFGQPC Uthman Taha Naskh" w:hint="cs"/>
          <w:sz w:val="40"/>
          <w:szCs w:val="40"/>
          <w:rtl/>
        </w:rPr>
        <w:t>عط</w:t>
      </w:r>
      <w:r w:rsidR="005F4BDB">
        <w:rPr>
          <w:rFonts w:cs="KFGQPC Uthman Taha Naskh" w:hint="cs"/>
          <w:sz w:val="40"/>
          <w:szCs w:val="40"/>
          <w:rtl/>
        </w:rPr>
        <w:t>ِ</w:t>
      </w:r>
      <w:r w:rsidRPr="005F4BDB">
        <w:rPr>
          <w:rFonts w:cs="KFGQPC Uthman Taha Naskh" w:hint="cs"/>
          <w:sz w:val="40"/>
          <w:szCs w:val="40"/>
          <w:rtl/>
        </w:rPr>
        <w:t>ينا دون</w:t>
      </w:r>
      <w:r w:rsidR="005F4BDB">
        <w:rPr>
          <w:rFonts w:cs="KFGQPC Uthman Taha Naskh" w:hint="cs"/>
          <w:sz w:val="40"/>
          <w:szCs w:val="40"/>
          <w:rtl/>
        </w:rPr>
        <w:t>َ</w:t>
      </w:r>
      <w:r w:rsidRPr="005F4BDB">
        <w:rPr>
          <w:rFonts w:cs="KFGQPC Uthman Taha Naskh" w:hint="cs"/>
          <w:sz w:val="40"/>
          <w:szCs w:val="40"/>
          <w:rtl/>
        </w:rPr>
        <w:t xml:space="preserve"> أن نجمع</w:t>
      </w:r>
      <w:r w:rsidR="005F4BDB">
        <w:rPr>
          <w:rFonts w:cs="KFGQPC Uthman Taha Naskh" w:hint="cs"/>
          <w:sz w:val="40"/>
          <w:szCs w:val="40"/>
          <w:rtl/>
        </w:rPr>
        <w:t>َ</w:t>
      </w:r>
      <w:r w:rsidRPr="005F4BDB">
        <w:rPr>
          <w:rFonts w:cs="KFGQPC Uthman Taha Naskh" w:hint="cs"/>
          <w:sz w:val="40"/>
          <w:szCs w:val="40"/>
          <w:rtl/>
        </w:rPr>
        <w:t xml:space="preserve"> لأنفس</w:t>
      </w:r>
      <w:r w:rsidR="005F4BDB">
        <w:rPr>
          <w:rFonts w:cs="KFGQPC Uthman Taha Naskh" w:hint="cs"/>
          <w:sz w:val="40"/>
          <w:szCs w:val="40"/>
          <w:rtl/>
        </w:rPr>
        <w:t>ِ</w:t>
      </w:r>
      <w:r w:rsidRPr="005F4BDB">
        <w:rPr>
          <w:rFonts w:cs="KFGQPC Uthman Taha Naskh" w:hint="cs"/>
          <w:sz w:val="40"/>
          <w:szCs w:val="40"/>
          <w:rtl/>
        </w:rPr>
        <w:t xml:space="preserve">نا! فهل </w:t>
      </w:r>
      <w:r w:rsidR="004955BF" w:rsidRPr="005F4BDB">
        <w:rPr>
          <w:rFonts w:cs="KFGQPC Uthman Taha Naskh" w:hint="cs"/>
          <w:sz w:val="40"/>
          <w:szCs w:val="40"/>
          <w:rtl/>
        </w:rPr>
        <w:t>ت</w:t>
      </w:r>
      <w:r w:rsidR="005F4BDB">
        <w:rPr>
          <w:rFonts w:cs="KFGQPC Uthman Taha Naskh" w:hint="cs"/>
          <w:sz w:val="40"/>
          <w:szCs w:val="40"/>
          <w:rtl/>
        </w:rPr>
        <w:t>َ</w:t>
      </w:r>
      <w:r w:rsidRPr="005F4BDB">
        <w:rPr>
          <w:rFonts w:cs="KFGQPC Uthman Taha Naskh" w:hint="cs"/>
          <w:sz w:val="40"/>
          <w:szCs w:val="40"/>
          <w:rtl/>
        </w:rPr>
        <w:t>قبل</w:t>
      </w:r>
      <w:r w:rsidR="005F4BDB">
        <w:rPr>
          <w:rFonts w:cs="KFGQPC Uthman Taha Naskh" w:hint="cs"/>
          <w:sz w:val="40"/>
          <w:szCs w:val="40"/>
          <w:rtl/>
        </w:rPr>
        <w:t>ُ</w:t>
      </w:r>
      <w:r w:rsidRPr="005F4BDB">
        <w:rPr>
          <w:rFonts w:cs="KFGQPC Uthman Taha Naskh" w:hint="cs"/>
          <w:sz w:val="40"/>
          <w:szCs w:val="40"/>
          <w:rtl/>
        </w:rPr>
        <w:t xml:space="preserve"> كلام</w:t>
      </w:r>
      <w:r w:rsidR="005F4BDB">
        <w:rPr>
          <w:rFonts w:cs="KFGQPC Uthman Taha Naskh" w:hint="cs"/>
          <w:sz w:val="40"/>
          <w:szCs w:val="40"/>
          <w:rtl/>
        </w:rPr>
        <w:t>َ</w:t>
      </w:r>
      <w:r w:rsidRPr="005F4BDB">
        <w:rPr>
          <w:rFonts w:cs="KFGQPC Uthman Taha Naskh" w:hint="cs"/>
          <w:sz w:val="40"/>
          <w:szCs w:val="40"/>
          <w:rtl/>
        </w:rPr>
        <w:t>ه، أ</w:t>
      </w:r>
      <w:r w:rsidR="004955BF" w:rsidRPr="005F4BDB">
        <w:rPr>
          <w:rFonts w:cs="KFGQPC Uthman Taha Naskh" w:hint="cs"/>
          <w:sz w:val="40"/>
          <w:szCs w:val="40"/>
          <w:rtl/>
        </w:rPr>
        <w:t>م ت</w:t>
      </w:r>
      <w:r w:rsidR="005F4BDB">
        <w:rPr>
          <w:rFonts w:cs="KFGQPC Uthman Taha Naskh" w:hint="cs"/>
          <w:sz w:val="40"/>
          <w:szCs w:val="40"/>
          <w:rtl/>
        </w:rPr>
        <w:t>َ</w:t>
      </w:r>
      <w:r w:rsidRPr="005F4BDB">
        <w:rPr>
          <w:rFonts w:cs="KFGQPC Uthman Taha Naskh" w:hint="cs"/>
          <w:sz w:val="40"/>
          <w:szCs w:val="40"/>
          <w:rtl/>
        </w:rPr>
        <w:t>عتبر</w:t>
      </w:r>
      <w:r w:rsidR="005F4BDB">
        <w:rPr>
          <w:rFonts w:cs="KFGQPC Uthman Taha Naskh" w:hint="cs"/>
          <w:sz w:val="40"/>
          <w:szCs w:val="40"/>
          <w:rtl/>
        </w:rPr>
        <w:t>ُ</w:t>
      </w:r>
      <w:r w:rsidRPr="005F4BDB">
        <w:rPr>
          <w:rFonts w:cs="KFGQPC Uthman Taha Naskh" w:hint="cs"/>
          <w:sz w:val="40"/>
          <w:szCs w:val="40"/>
          <w:rtl/>
        </w:rPr>
        <w:t>ه ت</w:t>
      </w:r>
      <w:r w:rsidR="005F4BDB">
        <w:rPr>
          <w:rFonts w:cs="KFGQPC Uthman Taha Naskh" w:hint="cs"/>
          <w:sz w:val="40"/>
          <w:szCs w:val="40"/>
          <w:rtl/>
        </w:rPr>
        <w:t>َ</w:t>
      </w:r>
      <w:r w:rsidRPr="005F4BDB">
        <w:rPr>
          <w:rFonts w:cs="KFGQPC Uthman Taha Naskh" w:hint="cs"/>
          <w:sz w:val="40"/>
          <w:szCs w:val="40"/>
          <w:rtl/>
        </w:rPr>
        <w:t>خذيلاً، وت</w:t>
      </w:r>
      <w:r w:rsidR="005F4BDB">
        <w:rPr>
          <w:rFonts w:cs="KFGQPC Uthman Taha Naskh" w:hint="cs"/>
          <w:sz w:val="40"/>
          <w:szCs w:val="40"/>
          <w:rtl/>
        </w:rPr>
        <w:t>َ</w:t>
      </w:r>
      <w:r w:rsidRPr="005F4BDB">
        <w:rPr>
          <w:rFonts w:cs="KFGQPC Uthman Taha Naskh" w:hint="cs"/>
          <w:sz w:val="40"/>
          <w:szCs w:val="40"/>
          <w:rtl/>
        </w:rPr>
        <w:t>ضييعًا لفرصة</w:t>
      </w:r>
      <w:r w:rsidR="005F4BDB">
        <w:rPr>
          <w:rFonts w:cs="KFGQPC Uthman Taha Naskh" w:hint="cs"/>
          <w:sz w:val="40"/>
          <w:szCs w:val="40"/>
          <w:rtl/>
        </w:rPr>
        <w:t>ٍ</w:t>
      </w:r>
      <w:r w:rsidRPr="005F4BDB">
        <w:rPr>
          <w:rFonts w:cs="KFGQPC Uthman Taha Naskh" w:hint="cs"/>
          <w:sz w:val="40"/>
          <w:szCs w:val="40"/>
          <w:rtl/>
        </w:rPr>
        <w:t xml:space="preserve"> سانحة</w:t>
      </w:r>
      <w:r w:rsidR="005F4BDB">
        <w:rPr>
          <w:rFonts w:cs="KFGQPC Uthman Taha Naskh" w:hint="cs"/>
          <w:sz w:val="40"/>
          <w:szCs w:val="40"/>
          <w:rtl/>
        </w:rPr>
        <w:t>ٍ</w:t>
      </w:r>
      <w:r w:rsidRPr="005F4BDB">
        <w:rPr>
          <w:rFonts w:cs="KFGQPC Uthman Taha Naskh" w:hint="cs"/>
          <w:sz w:val="40"/>
          <w:szCs w:val="40"/>
          <w:rtl/>
        </w:rPr>
        <w:t xml:space="preserve"> كبيرة</w:t>
      </w:r>
      <w:r w:rsidR="005F4BDB">
        <w:rPr>
          <w:rFonts w:cs="KFGQPC Uthman Taha Naskh" w:hint="cs"/>
          <w:sz w:val="40"/>
          <w:szCs w:val="40"/>
          <w:rtl/>
        </w:rPr>
        <w:t>ٍ</w:t>
      </w:r>
      <w:r w:rsidRPr="005F4BDB">
        <w:rPr>
          <w:rFonts w:cs="KFGQPC Uthman Taha Naskh" w:hint="cs"/>
          <w:sz w:val="40"/>
          <w:szCs w:val="40"/>
          <w:rtl/>
        </w:rPr>
        <w:t>؟!</w:t>
      </w:r>
    </w:p>
    <w:p w:rsidR="00554BD0" w:rsidRPr="005F4BDB" w:rsidRDefault="00485930" w:rsidP="004955BF">
      <w:pPr>
        <w:ind w:left="-711" w:right="-284"/>
        <w:rPr>
          <w:rFonts w:cs="KFGQPC Uthman Taha Naskh"/>
          <w:sz w:val="40"/>
          <w:szCs w:val="40"/>
          <w:rtl/>
        </w:rPr>
      </w:pPr>
      <w:r w:rsidRPr="005F4BDB">
        <w:rPr>
          <w:rFonts w:cs="KFGQPC Uthman Taha Naskh" w:hint="cs"/>
          <w:sz w:val="40"/>
          <w:szCs w:val="40"/>
          <w:rtl/>
        </w:rPr>
        <w:t xml:space="preserve">هذا </w:t>
      </w:r>
      <w:r w:rsidR="004955BF" w:rsidRPr="005F4BDB">
        <w:rPr>
          <w:rFonts w:cs="KFGQPC Uthman Taha Naskh" w:hint="cs"/>
          <w:sz w:val="40"/>
          <w:szCs w:val="40"/>
          <w:rtl/>
        </w:rPr>
        <w:t>المثال</w:t>
      </w:r>
      <w:r w:rsidR="005F4BDB">
        <w:rPr>
          <w:rFonts w:cs="KFGQPC Uthman Taha Naskh" w:hint="cs"/>
          <w:sz w:val="40"/>
          <w:szCs w:val="40"/>
          <w:rtl/>
        </w:rPr>
        <w:t>ُ</w:t>
      </w:r>
      <w:r w:rsidRPr="005F4BDB">
        <w:rPr>
          <w:rFonts w:cs="KFGQPC Uthman Taha Naskh" w:hint="cs"/>
          <w:sz w:val="40"/>
          <w:szCs w:val="40"/>
          <w:rtl/>
        </w:rPr>
        <w:t xml:space="preserve"> الرمزي</w:t>
      </w:r>
      <w:r w:rsidR="005F4BDB">
        <w:rPr>
          <w:rFonts w:cs="KFGQPC Uthman Taha Naskh" w:hint="cs"/>
          <w:sz w:val="40"/>
          <w:szCs w:val="40"/>
          <w:rtl/>
        </w:rPr>
        <w:t>ُ</w:t>
      </w:r>
      <w:r w:rsidRPr="005F4BDB">
        <w:rPr>
          <w:rFonts w:cs="KFGQPC Uthman Taha Naskh" w:hint="cs"/>
          <w:sz w:val="40"/>
          <w:szCs w:val="40"/>
          <w:rtl/>
        </w:rPr>
        <w:t xml:space="preserve"> ي</w:t>
      </w:r>
      <w:r w:rsidR="005F4BDB">
        <w:rPr>
          <w:rFonts w:cs="KFGQPC Uthman Taha Naskh" w:hint="cs"/>
          <w:sz w:val="40"/>
          <w:szCs w:val="40"/>
          <w:rtl/>
        </w:rPr>
        <w:t>ُ</w:t>
      </w:r>
      <w:r w:rsidRPr="005F4BDB">
        <w:rPr>
          <w:rFonts w:cs="KFGQPC Uthman Taha Naskh" w:hint="cs"/>
          <w:sz w:val="40"/>
          <w:szCs w:val="40"/>
          <w:rtl/>
        </w:rPr>
        <w:t>طاب</w:t>
      </w:r>
      <w:r w:rsidR="005F4BDB">
        <w:rPr>
          <w:rFonts w:cs="KFGQPC Uthman Taha Naskh" w:hint="cs"/>
          <w:sz w:val="40"/>
          <w:szCs w:val="40"/>
          <w:rtl/>
        </w:rPr>
        <w:t>ِ</w:t>
      </w:r>
      <w:r w:rsidRPr="005F4BDB">
        <w:rPr>
          <w:rFonts w:cs="KFGQPC Uthman Taha Naskh" w:hint="cs"/>
          <w:sz w:val="40"/>
          <w:szCs w:val="40"/>
          <w:rtl/>
        </w:rPr>
        <w:t>ق</w:t>
      </w:r>
      <w:r w:rsidR="005F4BDB">
        <w:rPr>
          <w:rFonts w:cs="KFGQPC Uthman Taha Naskh" w:hint="cs"/>
          <w:sz w:val="40"/>
          <w:szCs w:val="40"/>
          <w:rtl/>
        </w:rPr>
        <w:t>ُ</w:t>
      </w:r>
      <w:r w:rsidRPr="005F4BDB">
        <w:rPr>
          <w:rFonts w:cs="KFGQPC Uthman Taha Naskh" w:hint="cs"/>
          <w:sz w:val="40"/>
          <w:szCs w:val="40"/>
          <w:rtl/>
        </w:rPr>
        <w:t xml:space="preserve"> حال</w:t>
      </w:r>
      <w:r w:rsidR="005F4BDB">
        <w:rPr>
          <w:rFonts w:cs="KFGQPC Uthman Taha Naskh" w:hint="cs"/>
          <w:sz w:val="40"/>
          <w:szCs w:val="40"/>
          <w:rtl/>
        </w:rPr>
        <w:t>َ</w:t>
      </w:r>
      <w:r w:rsidRPr="005F4BDB">
        <w:rPr>
          <w:rFonts w:cs="KFGQPC Uthman Taha Naskh" w:hint="cs"/>
          <w:sz w:val="40"/>
          <w:szCs w:val="40"/>
          <w:rtl/>
        </w:rPr>
        <w:t xml:space="preserve">نا </w:t>
      </w:r>
      <w:r w:rsidR="004955BF" w:rsidRPr="005F4BDB">
        <w:rPr>
          <w:rFonts w:cs="KFGQPC Uthman Taha Naskh" w:hint="cs"/>
          <w:sz w:val="40"/>
          <w:szCs w:val="40"/>
          <w:rtl/>
        </w:rPr>
        <w:t>مع</w:t>
      </w:r>
      <w:r w:rsidRPr="005F4BDB">
        <w:rPr>
          <w:rFonts w:cs="KFGQPC Uthman Taha Naskh" w:hint="cs"/>
          <w:sz w:val="40"/>
          <w:szCs w:val="40"/>
          <w:rtl/>
        </w:rPr>
        <w:t xml:space="preserve"> كرم</w:t>
      </w:r>
      <w:r w:rsidR="005F4BDB">
        <w:rPr>
          <w:rFonts w:cs="KFGQPC Uthman Taha Naskh" w:hint="cs"/>
          <w:sz w:val="40"/>
          <w:szCs w:val="40"/>
          <w:rtl/>
        </w:rPr>
        <w:t>ِ</w:t>
      </w:r>
      <w:r w:rsidRPr="005F4BDB">
        <w:rPr>
          <w:rFonts w:cs="KFGQPC Uthman Taha Naskh" w:hint="cs"/>
          <w:sz w:val="40"/>
          <w:szCs w:val="40"/>
          <w:rtl/>
        </w:rPr>
        <w:t xml:space="preserve"> رب</w:t>
      </w:r>
      <w:r w:rsidR="005F4BDB">
        <w:rPr>
          <w:rFonts w:cs="KFGQPC Uthman Taha Naskh" w:hint="cs"/>
          <w:sz w:val="40"/>
          <w:szCs w:val="40"/>
          <w:rtl/>
        </w:rPr>
        <w:t>ِ</w:t>
      </w:r>
      <w:r w:rsidRPr="005F4BDB">
        <w:rPr>
          <w:rFonts w:cs="KFGQPC Uthman Taha Naskh" w:hint="cs"/>
          <w:sz w:val="40"/>
          <w:szCs w:val="40"/>
          <w:rtl/>
        </w:rPr>
        <w:t>نا لنا حين</w:t>
      </w:r>
      <w:r w:rsidR="005F4BDB">
        <w:rPr>
          <w:rFonts w:cs="KFGQPC Uthman Taha Naskh" w:hint="cs"/>
          <w:sz w:val="40"/>
          <w:szCs w:val="40"/>
          <w:rtl/>
        </w:rPr>
        <w:t>َ</w:t>
      </w:r>
      <w:r w:rsidRPr="005F4BDB">
        <w:rPr>
          <w:rFonts w:cs="KFGQPC Uthman Taha Naskh" w:hint="cs"/>
          <w:sz w:val="40"/>
          <w:szCs w:val="40"/>
          <w:rtl/>
        </w:rPr>
        <w:t xml:space="preserve"> تأتينا مواسم</w:t>
      </w:r>
      <w:r w:rsidR="005F4BDB">
        <w:rPr>
          <w:rFonts w:cs="KFGQPC Uthman Taha Naskh" w:hint="cs"/>
          <w:sz w:val="40"/>
          <w:szCs w:val="40"/>
          <w:rtl/>
        </w:rPr>
        <w:t>ُ</w:t>
      </w:r>
      <w:r w:rsidRPr="005F4BDB">
        <w:rPr>
          <w:rFonts w:cs="KFGQPC Uthman Taha Naskh" w:hint="cs"/>
          <w:sz w:val="40"/>
          <w:szCs w:val="40"/>
          <w:rtl/>
        </w:rPr>
        <w:t xml:space="preserve"> مضاعفة</w:t>
      </w:r>
      <w:r w:rsidR="005F4BDB">
        <w:rPr>
          <w:rFonts w:cs="KFGQPC Uthman Taha Naskh" w:hint="cs"/>
          <w:sz w:val="40"/>
          <w:szCs w:val="40"/>
          <w:rtl/>
        </w:rPr>
        <w:t>ِ</w:t>
      </w:r>
      <w:r w:rsidRPr="005F4BDB">
        <w:rPr>
          <w:rFonts w:cs="KFGQPC Uthman Taha Naskh" w:hint="cs"/>
          <w:sz w:val="40"/>
          <w:szCs w:val="40"/>
          <w:rtl/>
        </w:rPr>
        <w:t xml:space="preserve"> الحسنات</w:t>
      </w:r>
      <w:r w:rsidR="005F4BDB">
        <w:rPr>
          <w:rFonts w:cs="KFGQPC Uthman Taha Naskh" w:hint="cs"/>
          <w:sz w:val="40"/>
          <w:szCs w:val="40"/>
          <w:rtl/>
        </w:rPr>
        <w:t>ِ</w:t>
      </w:r>
      <w:r w:rsidRPr="005F4BDB">
        <w:rPr>
          <w:rFonts w:cs="KFGQPC Uthman Taha Naskh" w:hint="cs"/>
          <w:sz w:val="40"/>
          <w:szCs w:val="40"/>
          <w:rtl/>
        </w:rPr>
        <w:t xml:space="preserve">. </w:t>
      </w:r>
      <w:r w:rsidR="004955BF" w:rsidRPr="005F4BDB">
        <w:rPr>
          <w:rFonts w:cs="KFGQPC Uthman Taha Naskh" w:hint="cs"/>
          <w:sz w:val="40"/>
          <w:szCs w:val="40"/>
          <w:rtl/>
        </w:rPr>
        <w:t>فمن اعتمد</w:t>
      </w:r>
      <w:r w:rsidR="005F4BDB">
        <w:rPr>
          <w:rFonts w:cs="KFGQPC Uthman Taha Naskh" w:hint="cs"/>
          <w:sz w:val="40"/>
          <w:szCs w:val="40"/>
          <w:rtl/>
        </w:rPr>
        <w:t>َ</w:t>
      </w:r>
      <w:r w:rsidR="004955BF" w:rsidRPr="005F4BDB">
        <w:rPr>
          <w:rFonts w:cs="KFGQPC Uthman Taha Naskh" w:hint="cs"/>
          <w:sz w:val="40"/>
          <w:szCs w:val="40"/>
          <w:rtl/>
        </w:rPr>
        <w:t xml:space="preserve"> على فضل</w:t>
      </w:r>
      <w:r w:rsidR="005F4BDB">
        <w:rPr>
          <w:rFonts w:cs="KFGQPC Uthman Taha Naskh" w:hint="cs"/>
          <w:sz w:val="40"/>
          <w:szCs w:val="40"/>
          <w:rtl/>
        </w:rPr>
        <w:t>ِ</w:t>
      </w:r>
      <w:r w:rsidR="004955BF" w:rsidRPr="005F4BDB">
        <w:rPr>
          <w:rFonts w:cs="KFGQPC Uthman Taha Naskh" w:hint="cs"/>
          <w:sz w:val="40"/>
          <w:szCs w:val="40"/>
          <w:rtl/>
        </w:rPr>
        <w:t xml:space="preserve"> الله</w:t>
      </w:r>
      <w:r w:rsidR="005F4BDB">
        <w:rPr>
          <w:rFonts w:cs="KFGQPC Uthman Taha Naskh" w:hint="cs"/>
          <w:sz w:val="40"/>
          <w:szCs w:val="40"/>
          <w:rtl/>
        </w:rPr>
        <w:t>ِ</w:t>
      </w:r>
      <w:r w:rsidR="004955BF" w:rsidRPr="005F4BDB">
        <w:rPr>
          <w:rFonts w:cs="KFGQPC Uthman Taha Naskh" w:hint="cs"/>
          <w:sz w:val="40"/>
          <w:szCs w:val="40"/>
          <w:rtl/>
        </w:rPr>
        <w:t xml:space="preserve"> دون</w:t>
      </w:r>
      <w:r w:rsidR="005F4BDB">
        <w:rPr>
          <w:rFonts w:cs="KFGQPC Uthman Taha Naskh" w:hint="cs"/>
          <w:sz w:val="40"/>
          <w:szCs w:val="40"/>
          <w:rtl/>
        </w:rPr>
        <w:t>َ</w:t>
      </w:r>
      <w:r w:rsidR="004955BF" w:rsidRPr="005F4BDB">
        <w:rPr>
          <w:rFonts w:cs="KFGQPC Uthman Taha Naskh" w:hint="cs"/>
          <w:sz w:val="40"/>
          <w:szCs w:val="40"/>
          <w:rtl/>
        </w:rPr>
        <w:t xml:space="preserve"> أن يعمل</w:t>
      </w:r>
      <w:r w:rsidR="005F4BDB">
        <w:rPr>
          <w:rFonts w:cs="KFGQPC Uthman Taha Naskh" w:hint="cs"/>
          <w:sz w:val="40"/>
          <w:szCs w:val="40"/>
          <w:rtl/>
        </w:rPr>
        <w:t>َ</w:t>
      </w:r>
      <w:r w:rsidR="004955BF" w:rsidRPr="005F4BDB">
        <w:rPr>
          <w:rFonts w:cs="KFGQPC Uthman Taha Naskh" w:hint="cs"/>
          <w:sz w:val="40"/>
          <w:szCs w:val="40"/>
          <w:rtl/>
        </w:rPr>
        <w:t xml:space="preserve"> فهو م</w:t>
      </w:r>
      <w:r w:rsidR="005F4BDB">
        <w:rPr>
          <w:rFonts w:cs="KFGQPC Uthman Taha Naskh" w:hint="cs"/>
          <w:sz w:val="40"/>
          <w:szCs w:val="40"/>
          <w:rtl/>
        </w:rPr>
        <w:t>ُ</w:t>
      </w:r>
      <w:r w:rsidR="004955BF" w:rsidRPr="005F4BDB">
        <w:rPr>
          <w:rFonts w:cs="KFGQPC Uthman Taha Naskh" w:hint="cs"/>
          <w:sz w:val="40"/>
          <w:szCs w:val="40"/>
          <w:rtl/>
        </w:rPr>
        <w:t>فرط</w:t>
      </w:r>
      <w:r w:rsidR="005F4BDB">
        <w:rPr>
          <w:rFonts w:cs="KFGQPC Uthman Taha Naskh" w:hint="cs"/>
          <w:sz w:val="40"/>
          <w:szCs w:val="40"/>
          <w:rtl/>
        </w:rPr>
        <w:t>ٌ</w:t>
      </w:r>
      <w:r w:rsidR="004955BF" w:rsidRPr="005F4BDB">
        <w:rPr>
          <w:rFonts w:cs="KFGQPC Uthman Taha Naskh" w:hint="cs"/>
          <w:sz w:val="40"/>
          <w:szCs w:val="40"/>
          <w:rtl/>
        </w:rPr>
        <w:t xml:space="preserve"> م</w:t>
      </w:r>
      <w:r w:rsidR="005F4BDB">
        <w:rPr>
          <w:rFonts w:cs="KFGQPC Uthman Taha Naskh" w:hint="cs"/>
          <w:sz w:val="40"/>
          <w:szCs w:val="40"/>
          <w:rtl/>
        </w:rPr>
        <w:t>ُ</w:t>
      </w:r>
      <w:r w:rsidR="004955BF" w:rsidRPr="005F4BDB">
        <w:rPr>
          <w:rFonts w:cs="KFGQPC Uthman Taha Naskh" w:hint="cs"/>
          <w:sz w:val="40"/>
          <w:szCs w:val="40"/>
          <w:rtl/>
        </w:rPr>
        <w:t>ضيع</w:t>
      </w:r>
      <w:r w:rsidR="005F4BDB">
        <w:rPr>
          <w:rFonts w:cs="KFGQPC Uthman Taha Naskh" w:hint="cs"/>
          <w:sz w:val="40"/>
          <w:szCs w:val="40"/>
          <w:rtl/>
        </w:rPr>
        <w:t>ٌ</w:t>
      </w:r>
      <w:r w:rsidR="004955BF" w:rsidRPr="005F4BDB">
        <w:rPr>
          <w:rFonts w:cs="KFGQPC Uthman Taha Naskh" w:hint="cs"/>
          <w:sz w:val="40"/>
          <w:szCs w:val="40"/>
          <w:rtl/>
        </w:rPr>
        <w:t>. ومن اجتهد</w:t>
      </w:r>
      <w:r w:rsidR="005F4BDB">
        <w:rPr>
          <w:rFonts w:cs="KFGQPC Uthman Taha Naskh" w:hint="cs"/>
          <w:sz w:val="40"/>
          <w:szCs w:val="40"/>
          <w:rtl/>
        </w:rPr>
        <w:t>َ</w:t>
      </w:r>
      <w:r w:rsidR="004955BF" w:rsidRPr="005F4BDB">
        <w:rPr>
          <w:rFonts w:cs="KFGQPC Uthman Taha Naskh" w:hint="cs"/>
          <w:sz w:val="40"/>
          <w:szCs w:val="40"/>
          <w:rtl/>
        </w:rPr>
        <w:t xml:space="preserve"> واستكثر</w:t>
      </w:r>
      <w:r w:rsidR="005F4BDB">
        <w:rPr>
          <w:rFonts w:cs="KFGQPC Uthman Taha Naskh" w:hint="cs"/>
          <w:sz w:val="40"/>
          <w:szCs w:val="40"/>
          <w:rtl/>
        </w:rPr>
        <w:t>َ</w:t>
      </w:r>
      <w:r w:rsidR="004955BF" w:rsidRPr="005F4BDB">
        <w:rPr>
          <w:rFonts w:cs="KFGQPC Uthman Taha Naskh" w:hint="cs"/>
          <w:sz w:val="40"/>
          <w:szCs w:val="40"/>
          <w:rtl/>
        </w:rPr>
        <w:t xml:space="preserve"> فهو الموفق</w:t>
      </w:r>
      <w:r w:rsidR="005F4BDB">
        <w:rPr>
          <w:rFonts w:cs="KFGQPC Uthman Taha Naskh" w:hint="cs"/>
          <w:sz w:val="40"/>
          <w:szCs w:val="40"/>
          <w:rtl/>
        </w:rPr>
        <w:t>ُ</w:t>
      </w:r>
      <w:r w:rsidR="004955BF" w:rsidRPr="005F4BDB">
        <w:rPr>
          <w:rFonts w:cs="KFGQPC Uthman Taha Naskh" w:hint="cs"/>
          <w:sz w:val="40"/>
          <w:szCs w:val="40"/>
          <w:rtl/>
        </w:rPr>
        <w:t xml:space="preserve"> الم</w:t>
      </w:r>
      <w:r w:rsidR="005F4BDB">
        <w:rPr>
          <w:rFonts w:cs="KFGQPC Uthman Taha Naskh" w:hint="cs"/>
          <w:sz w:val="40"/>
          <w:szCs w:val="40"/>
          <w:rtl/>
        </w:rPr>
        <w:t>ُ</w:t>
      </w:r>
      <w:r w:rsidR="004955BF" w:rsidRPr="005F4BDB">
        <w:rPr>
          <w:rFonts w:cs="KFGQPC Uthman Taha Naskh" w:hint="cs"/>
          <w:sz w:val="40"/>
          <w:szCs w:val="40"/>
          <w:rtl/>
        </w:rPr>
        <w:t>تاج</w:t>
      </w:r>
      <w:r w:rsidR="0022602E">
        <w:rPr>
          <w:rFonts w:cs="KFGQPC Uthman Taha Naskh" w:hint="cs"/>
          <w:sz w:val="40"/>
          <w:szCs w:val="40"/>
          <w:rtl/>
        </w:rPr>
        <w:t>ِ</w:t>
      </w:r>
      <w:r w:rsidR="004955BF" w:rsidRPr="005F4BDB">
        <w:rPr>
          <w:rFonts w:cs="KFGQPC Uthman Taha Naskh" w:hint="cs"/>
          <w:sz w:val="40"/>
          <w:szCs w:val="40"/>
          <w:rtl/>
        </w:rPr>
        <w:t>ر</w:t>
      </w:r>
      <w:r w:rsidR="005F4BDB">
        <w:rPr>
          <w:rFonts w:cs="KFGQPC Uthman Taha Naskh" w:hint="cs"/>
          <w:sz w:val="40"/>
          <w:szCs w:val="40"/>
          <w:rtl/>
        </w:rPr>
        <w:t>ُ</w:t>
      </w:r>
      <w:r w:rsidR="004955BF" w:rsidRPr="005F4BDB">
        <w:rPr>
          <w:rFonts w:cs="KFGQPC Uthman Taha Naskh" w:hint="cs"/>
          <w:sz w:val="40"/>
          <w:szCs w:val="40"/>
          <w:rtl/>
        </w:rPr>
        <w:t xml:space="preserve"> مع الله</w:t>
      </w:r>
      <w:r w:rsidR="005F4BDB">
        <w:rPr>
          <w:rFonts w:cs="KFGQPC Uthman Taha Naskh" w:hint="cs"/>
          <w:sz w:val="40"/>
          <w:szCs w:val="40"/>
          <w:rtl/>
        </w:rPr>
        <w:t>ِ</w:t>
      </w:r>
      <w:r w:rsidR="004955BF" w:rsidRPr="005F4BDB">
        <w:rPr>
          <w:rFonts w:cs="KFGQPC Uthman Taha Naskh" w:hint="cs"/>
          <w:sz w:val="40"/>
          <w:szCs w:val="40"/>
          <w:rtl/>
        </w:rPr>
        <w:t xml:space="preserve"> في</w:t>
      </w:r>
      <w:r w:rsidR="00554BD0" w:rsidRPr="005F4BDB">
        <w:rPr>
          <w:rFonts w:cs="KFGQPC Uthman Taha Naskh" w:hint="cs"/>
          <w:sz w:val="40"/>
          <w:szCs w:val="40"/>
          <w:rtl/>
        </w:rPr>
        <w:t xml:space="preserve"> مواسم</w:t>
      </w:r>
      <w:r w:rsidR="005F4BDB">
        <w:rPr>
          <w:rFonts w:cs="KFGQPC Uthman Taha Naskh" w:hint="cs"/>
          <w:sz w:val="40"/>
          <w:szCs w:val="40"/>
          <w:rtl/>
        </w:rPr>
        <w:t>ِ</w:t>
      </w:r>
      <w:r w:rsidR="00554BD0" w:rsidRPr="005F4BDB">
        <w:rPr>
          <w:rFonts w:cs="KFGQPC Uthman Taha Naskh" w:hint="cs"/>
          <w:sz w:val="40"/>
          <w:szCs w:val="40"/>
          <w:rtl/>
        </w:rPr>
        <w:t xml:space="preserve"> الآخرة</w:t>
      </w:r>
      <w:r w:rsidR="005F4BDB">
        <w:rPr>
          <w:rFonts w:cs="KFGQPC Uthman Taha Naskh" w:hint="cs"/>
          <w:sz w:val="40"/>
          <w:szCs w:val="40"/>
          <w:rtl/>
        </w:rPr>
        <w:t>ِ</w:t>
      </w:r>
      <w:r w:rsidR="00554BD0" w:rsidRPr="005F4BDB">
        <w:rPr>
          <w:rFonts w:cs="KFGQPC Uthman Taha Naskh" w:hint="cs"/>
          <w:sz w:val="40"/>
          <w:szCs w:val="40"/>
          <w:rtl/>
        </w:rPr>
        <w:t xml:space="preserve"> </w:t>
      </w:r>
      <w:r w:rsidR="00554BD0" w:rsidRPr="005F4BDB">
        <w:rPr>
          <w:rFonts w:cs="KFGQPC Uthman Taha Naskh"/>
          <w:sz w:val="40"/>
          <w:szCs w:val="40"/>
          <w:rtl/>
        </w:rPr>
        <w:t>{</w:t>
      </w:r>
      <w:r w:rsidR="00554BD0" w:rsidRPr="005F4BDB">
        <w:rPr>
          <w:rFonts w:cs="KFGQPC Uthman Taha Naskh"/>
          <w:b/>
          <w:bCs/>
          <w:sz w:val="40"/>
          <w:szCs w:val="40"/>
          <w:rtl/>
        </w:rPr>
        <w:t>وَلَلْآخِرَةُ خَيْرٌ لَكَ مِنَ الْأُولَى</w:t>
      </w:r>
      <w:r w:rsidR="00554BD0" w:rsidRPr="005F4BDB">
        <w:rPr>
          <w:rFonts w:cs="KFGQPC Uthman Taha Naskh"/>
          <w:sz w:val="40"/>
          <w:szCs w:val="40"/>
          <w:rtl/>
        </w:rPr>
        <w:t>}</w:t>
      </w:r>
      <w:r w:rsidR="00554BD0" w:rsidRPr="005F4BDB">
        <w:rPr>
          <w:rFonts w:cs="KFGQPC Uthman Taha Naskh" w:hint="cs"/>
          <w:sz w:val="40"/>
          <w:szCs w:val="40"/>
          <w:rtl/>
        </w:rPr>
        <w:t>.</w:t>
      </w:r>
    </w:p>
    <w:p w:rsidR="005531D3" w:rsidRPr="005F4BDB" w:rsidRDefault="00554BD0" w:rsidP="00536F50">
      <w:pPr>
        <w:ind w:left="-711" w:right="-284"/>
        <w:rPr>
          <w:rFonts w:cs="KFGQPC Uthman Taha Naskh"/>
          <w:sz w:val="40"/>
          <w:szCs w:val="40"/>
          <w:rtl/>
        </w:rPr>
      </w:pPr>
      <w:r w:rsidRPr="005F4BDB">
        <w:rPr>
          <w:rFonts w:cs="KFGQPC Uthman Taha Naskh"/>
          <w:sz w:val="40"/>
          <w:szCs w:val="40"/>
          <w:rtl/>
        </w:rPr>
        <w:t>أَلَا إِنَّ</w:t>
      </w:r>
      <w:r w:rsidR="00536F50" w:rsidRPr="005F4BDB">
        <w:rPr>
          <w:rFonts w:cs="KFGQPC Uthman Taha Naskh" w:hint="cs"/>
          <w:sz w:val="40"/>
          <w:szCs w:val="40"/>
          <w:rtl/>
        </w:rPr>
        <w:t>نا</w:t>
      </w:r>
      <w:r w:rsidRPr="005F4BDB">
        <w:rPr>
          <w:rFonts w:cs="KFGQPC Uthman Taha Naskh"/>
          <w:sz w:val="40"/>
          <w:szCs w:val="40"/>
          <w:rtl/>
        </w:rPr>
        <w:t xml:space="preserve"> </w:t>
      </w:r>
      <w:r w:rsidR="00536F50" w:rsidRPr="005F4BDB">
        <w:rPr>
          <w:rFonts w:cs="KFGQPC Uthman Taha Naskh" w:hint="cs"/>
          <w:sz w:val="40"/>
          <w:szCs w:val="40"/>
          <w:rtl/>
        </w:rPr>
        <w:t>غدًا نترقَّب</w:t>
      </w:r>
      <w:r w:rsidRPr="005F4BDB">
        <w:rPr>
          <w:rFonts w:cs="KFGQPC Uthman Taha Naskh"/>
          <w:sz w:val="40"/>
          <w:szCs w:val="40"/>
          <w:rtl/>
        </w:rPr>
        <w:t xml:space="preserve"> </w:t>
      </w:r>
      <w:r w:rsidRPr="005F4BDB">
        <w:rPr>
          <w:rFonts w:cs="KFGQPC Uthman Taha Naskh" w:hint="cs"/>
          <w:sz w:val="40"/>
          <w:szCs w:val="40"/>
          <w:rtl/>
        </w:rPr>
        <w:t xml:space="preserve">بَدْءُ </w:t>
      </w:r>
      <w:r w:rsidRPr="005F4BDB">
        <w:rPr>
          <w:rFonts w:cs="KFGQPC Uthman Taha Naskh"/>
          <w:sz w:val="40"/>
          <w:szCs w:val="40"/>
          <w:rtl/>
        </w:rPr>
        <w:t>مَوْسِم</w:t>
      </w:r>
      <w:r w:rsidRPr="005F4BDB">
        <w:rPr>
          <w:rFonts w:cs="KFGQPC Uthman Taha Naskh" w:hint="cs"/>
          <w:sz w:val="40"/>
          <w:szCs w:val="40"/>
          <w:rtl/>
        </w:rPr>
        <w:t>ٍ</w:t>
      </w:r>
      <w:r w:rsidRPr="005F4BDB">
        <w:rPr>
          <w:rFonts w:cs="KFGQPC Uthman Taha Naskh"/>
          <w:sz w:val="40"/>
          <w:szCs w:val="40"/>
          <w:rtl/>
        </w:rPr>
        <w:t xml:space="preserve"> لَا كَالْمَوَاسِمِ، أيَّام</w:t>
      </w:r>
      <w:r w:rsidRPr="005F4BDB">
        <w:rPr>
          <w:rFonts w:cs="KFGQPC Uthman Taha Naskh" w:hint="cs"/>
          <w:sz w:val="40"/>
          <w:szCs w:val="40"/>
          <w:rtl/>
        </w:rPr>
        <w:t>ُ</w:t>
      </w:r>
      <w:r w:rsidRPr="005F4BDB">
        <w:rPr>
          <w:rFonts w:cs="KFGQPC Uthman Taha Naskh"/>
          <w:sz w:val="40"/>
          <w:szCs w:val="40"/>
          <w:rtl/>
        </w:rPr>
        <w:t>هُ وَلَيَالِي</w:t>
      </w:r>
      <w:r w:rsidRPr="005F4BDB">
        <w:rPr>
          <w:rFonts w:cs="KFGQPC Uthman Taha Naskh" w:hint="cs"/>
          <w:sz w:val="40"/>
          <w:szCs w:val="40"/>
          <w:rtl/>
        </w:rPr>
        <w:t>ْ</w:t>
      </w:r>
      <w:r w:rsidRPr="005F4BDB">
        <w:rPr>
          <w:rFonts w:cs="KFGQPC Uthman Taha Naskh"/>
          <w:sz w:val="40"/>
          <w:szCs w:val="40"/>
          <w:rtl/>
        </w:rPr>
        <w:t>ه</w:t>
      </w:r>
      <w:r w:rsidRPr="005F4BDB">
        <w:rPr>
          <w:rFonts w:cs="KFGQPC Uthman Taha Naskh" w:hint="cs"/>
          <w:sz w:val="40"/>
          <w:szCs w:val="40"/>
          <w:rtl/>
        </w:rPr>
        <w:t>ِ</w:t>
      </w:r>
      <w:r w:rsidRPr="005F4BDB">
        <w:rPr>
          <w:rFonts w:cs="KFGQPC Uthman Taha Naskh"/>
          <w:sz w:val="40"/>
          <w:szCs w:val="40"/>
          <w:rtl/>
        </w:rPr>
        <w:t xml:space="preserve"> أَعَظْم</w:t>
      </w:r>
      <w:r w:rsidRPr="005F4BDB">
        <w:rPr>
          <w:rFonts w:cs="KFGQPC Uthman Taha Naskh" w:hint="cs"/>
          <w:sz w:val="40"/>
          <w:szCs w:val="40"/>
          <w:rtl/>
        </w:rPr>
        <w:t>ُ</w:t>
      </w:r>
      <w:r w:rsidRPr="005F4BDB">
        <w:rPr>
          <w:rFonts w:cs="KFGQPC Uthman Taha Naskh"/>
          <w:sz w:val="40"/>
          <w:szCs w:val="40"/>
          <w:rtl/>
        </w:rPr>
        <w:t xml:space="preserve"> أيَّامِ ول</w:t>
      </w:r>
      <w:r w:rsidRPr="005F4BDB">
        <w:rPr>
          <w:rFonts w:cs="KFGQPC Uthman Taha Naskh" w:hint="cs"/>
          <w:sz w:val="40"/>
          <w:szCs w:val="40"/>
          <w:rtl/>
        </w:rPr>
        <w:t>َ</w:t>
      </w:r>
      <w:r w:rsidRPr="005F4BDB">
        <w:rPr>
          <w:rFonts w:cs="KFGQPC Uthman Taha Naskh"/>
          <w:sz w:val="40"/>
          <w:szCs w:val="40"/>
          <w:rtl/>
        </w:rPr>
        <w:t>ي</w:t>
      </w:r>
      <w:r w:rsidRPr="005F4BDB">
        <w:rPr>
          <w:rFonts w:cs="KFGQPC Uthman Taha Naskh" w:hint="cs"/>
          <w:sz w:val="40"/>
          <w:szCs w:val="40"/>
          <w:rtl/>
        </w:rPr>
        <w:t>َ</w:t>
      </w:r>
      <w:r w:rsidRPr="005F4BDB">
        <w:rPr>
          <w:rFonts w:cs="KFGQPC Uthman Taha Naskh"/>
          <w:sz w:val="40"/>
          <w:szCs w:val="40"/>
          <w:rtl/>
        </w:rPr>
        <w:t>ال</w:t>
      </w:r>
      <w:r w:rsidRPr="005F4BDB">
        <w:rPr>
          <w:rFonts w:cs="KFGQPC Uthman Taha Naskh" w:hint="cs"/>
          <w:sz w:val="40"/>
          <w:szCs w:val="40"/>
          <w:rtl/>
        </w:rPr>
        <w:t>ِ</w:t>
      </w:r>
      <w:r w:rsidRPr="005F4BDB">
        <w:rPr>
          <w:rFonts w:cs="KFGQPC Uthman Taha Naskh"/>
          <w:sz w:val="40"/>
          <w:szCs w:val="40"/>
          <w:rtl/>
        </w:rPr>
        <w:t>ي الدُّنْيَا، فِيهِ أَيَّام</w:t>
      </w:r>
      <w:r w:rsidRPr="005F4BDB">
        <w:rPr>
          <w:rFonts w:cs="KFGQPC Uthman Taha Naskh" w:hint="cs"/>
          <w:sz w:val="40"/>
          <w:szCs w:val="40"/>
          <w:rtl/>
        </w:rPr>
        <w:t>ٌ</w:t>
      </w:r>
      <w:r w:rsidRPr="005F4BDB">
        <w:rPr>
          <w:rFonts w:cs="KFGQPC Uthman Taha Naskh"/>
          <w:sz w:val="40"/>
          <w:szCs w:val="40"/>
          <w:rtl/>
        </w:rPr>
        <w:t xml:space="preserve"> مَعْلُومَات</w:t>
      </w:r>
      <w:r w:rsidRPr="005F4BDB">
        <w:rPr>
          <w:rFonts w:cs="KFGQPC Uthman Taha Naskh" w:hint="cs"/>
          <w:sz w:val="40"/>
          <w:szCs w:val="40"/>
          <w:rtl/>
        </w:rPr>
        <w:t>ٌ</w:t>
      </w:r>
      <w:r w:rsidRPr="005F4BDB">
        <w:rPr>
          <w:rFonts w:cs="KFGQPC Uthman Taha Naskh"/>
          <w:sz w:val="40"/>
          <w:szCs w:val="40"/>
          <w:rtl/>
        </w:rPr>
        <w:t>، وَفِيه</w:t>
      </w:r>
      <w:r w:rsidRPr="005F4BDB">
        <w:rPr>
          <w:rFonts w:cs="KFGQPC Uthman Taha Naskh" w:hint="cs"/>
          <w:sz w:val="40"/>
          <w:szCs w:val="40"/>
          <w:rtl/>
        </w:rPr>
        <w:t>ِ</w:t>
      </w:r>
      <w:r w:rsidRPr="005F4BDB">
        <w:rPr>
          <w:rFonts w:cs="KFGQPC Uthman Taha Naskh"/>
          <w:sz w:val="40"/>
          <w:szCs w:val="40"/>
          <w:rtl/>
        </w:rPr>
        <w:t xml:space="preserve"> أَيَّام</w:t>
      </w:r>
      <w:r w:rsidRPr="005F4BDB">
        <w:rPr>
          <w:rFonts w:cs="KFGQPC Uthman Taha Naskh" w:hint="cs"/>
          <w:sz w:val="40"/>
          <w:szCs w:val="40"/>
          <w:rtl/>
        </w:rPr>
        <w:t>ٌ</w:t>
      </w:r>
      <w:r w:rsidRPr="005F4BDB">
        <w:rPr>
          <w:rFonts w:cs="KFGQPC Uthman Taha Naskh"/>
          <w:sz w:val="40"/>
          <w:szCs w:val="40"/>
          <w:rtl/>
        </w:rPr>
        <w:t xml:space="preserve"> مَعْدُودَات</w:t>
      </w:r>
      <w:r w:rsidRPr="005F4BDB">
        <w:rPr>
          <w:rFonts w:cs="KFGQPC Uthman Taha Naskh" w:hint="cs"/>
          <w:sz w:val="40"/>
          <w:szCs w:val="40"/>
          <w:rtl/>
        </w:rPr>
        <w:t>ٌ</w:t>
      </w:r>
      <w:r w:rsidRPr="005F4BDB">
        <w:rPr>
          <w:rFonts w:cs="KFGQPC Uthman Taha Naskh"/>
          <w:sz w:val="40"/>
          <w:szCs w:val="40"/>
          <w:rtl/>
        </w:rPr>
        <w:t>.</w:t>
      </w:r>
    </w:p>
    <w:p w:rsidR="00554BD0" w:rsidRPr="005F4BDB" w:rsidRDefault="00554BD0" w:rsidP="005531D3">
      <w:pPr>
        <w:ind w:left="-711" w:right="-284"/>
        <w:rPr>
          <w:rFonts w:cs="KFGQPC Uthman Taha Naskh"/>
          <w:sz w:val="40"/>
          <w:szCs w:val="40"/>
          <w:rtl/>
        </w:rPr>
      </w:pPr>
      <w:r w:rsidRPr="005F4BDB">
        <w:rPr>
          <w:rFonts w:cs="KFGQPC Uthman Taha Naskh" w:hint="cs"/>
          <w:sz w:val="40"/>
          <w:szCs w:val="40"/>
          <w:rtl/>
        </w:rPr>
        <w:t xml:space="preserve">ففي </w:t>
      </w:r>
      <w:r w:rsidRPr="005F4BDB">
        <w:rPr>
          <w:rFonts w:cs="KFGQPC Uthman Taha Naskh"/>
          <w:sz w:val="40"/>
          <w:szCs w:val="40"/>
          <w:rtl/>
        </w:rPr>
        <w:t>صحيح</w:t>
      </w:r>
      <w:r w:rsidRPr="005F4BDB">
        <w:rPr>
          <w:rFonts w:cs="KFGQPC Uthman Taha Naskh" w:hint="cs"/>
          <w:sz w:val="40"/>
          <w:szCs w:val="40"/>
          <w:rtl/>
        </w:rPr>
        <w:t>ِ</w:t>
      </w:r>
      <w:r w:rsidRPr="005F4BDB">
        <w:rPr>
          <w:rFonts w:cs="KFGQPC Uthman Taha Naskh"/>
          <w:sz w:val="40"/>
          <w:szCs w:val="40"/>
          <w:rtl/>
        </w:rPr>
        <w:t xml:space="preserve"> البخاري</w:t>
      </w:r>
      <w:r w:rsidRPr="005F4BDB">
        <w:rPr>
          <w:rFonts w:cs="KFGQPC Uthman Taha Naskh" w:hint="cs"/>
          <w:sz w:val="40"/>
          <w:szCs w:val="40"/>
          <w:rtl/>
        </w:rPr>
        <w:t>ِّ</w:t>
      </w:r>
      <w:r w:rsidRPr="005F4BDB">
        <w:rPr>
          <w:rFonts w:cs="KFGQPC Uthman Taha Naskh"/>
          <w:sz w:val="40"/>
          <w:szCs w:val="40"/>
          <w:rtl/>
        </w:rPr>
        <w:t xml:space="preserve"> </w:t>
      </w:r>
      <w:r w:rsidRPr="005F4BDB">
        <w:rPr>
          <w:rFonts w:cs="KFGQPC Uthman Taha Naskh" w:hint="cs"/>
          <w:sz w:val="40"/>
          <w:szCs w:val="40"/>
          <w:rtl/>
        </w:rPr>
        <w:t xml:space="preserve">أنَّ </w:t>
      </w:r>
      <w:r w:rsidRPr="005F4BDB">
        <w:rPr>
          <w:rFonts w:cs="KFGQPC Uthman Taha Naskh"/>
          <w:sz w:val="40"/>
          <w:szCs w:val="40"/>
          <w:rtl/>
        </w:rPr>
        <w:t>النَّبِيّ</w:t>
      </w:r>
      <w:r w:rsidRPr="005F4BDB">
        <w:rPr>
          <w:rFonts w:cs="KFGQPC Uthman Taha Naskh" w:hint="cs"/>
          <w:sz w:val="40"/>
          <w:szCs w:val="40"/>
          <w:rtl/>
        </w:rPr>
        <w:t>َ</w:t>
      </w:r>
      <w:r w:rsidRPr="005F4BDB">
        <w:rPr>
          <w:rFonts w:cs="KFGQPC Uthman Taha Naskh"/>
          <w:sz w:val="40"/>
          <w:szCs w:val="40"/>
          <w:rtl/>
        </w:rPr>
        <w:t xml:space="preserve"> قَالَ </w:t>
      </w:r>
      <w:r w:rsidRPr="005F4BDB">
        <w:rPr>
          <w:rFonts w:cs="KFGQPC Uthman Taha Naskh"/>
          <w:sz w:val="40"/>
          <w:szCs w:val="40"/>
        </w:rPr>
        <w:sym w:font="AGA Arabesque" w:char="F065"/>
      </w:r>
      <w:r w:rsidRPr="005F4BDB">
        <w:rPr>
          <w:rFonts w:cs="KFGQPC Uthman Taha Naskh"/>
          <w:sz w:val="40"/>
          <w:szCs w:val="40"/>
          <w:rtl/>
        </w:rPr>
        <w:t xml:space="preserve">: </w:t>
      </w:r>
      <w:r w:rsidRPr="005F4BDB">
        <w:rPr>
          <w:rFonts w:cs="KFGQPC Uthman Taha Naskh"/>
          <w:b/>
          <w:bCs/>
          <w:sz w:val="40"/>
          <w:szCs w:val="40"/>
          <w:rtl/>
        </w:rPr>
        <w:t>مَا العَمَلُ فِي أَيَّامٍ أَفْضَلَ مِنْهَا فِي هَذِهِ؟</w:t>
      </w:r>
      <w:r w:rsidRPr="005F4BDB">
        <w:rPr>
          <w:rFonts w:cs="KFGQPC Uthman Taha Naskh"/>
          <w:sz w:val="40"/>
          <w:szCs w:val="40"/>
          <w:rtl/>
        </w:rPr>
        <w:t xml:space="preserve"> قَالُوا: وَلاَ الجِهَادُ؟ قَالَ: </w:t>
      </w:r>
      <w:r w:rsidRPr="005F4BDB">
        <w:rPr>
          <w:rFonts w:cs="KFGQPC Uthman Taha Naskh"/>
          <w:b/>
          <w:bCs/>
          <w:sz w:val="40"/>
          <w:szCs w:val="40"/>
          <w:rtl/>
        </w:rPr>
        <w:t>وَلاَ الجِهَادُ، إِلَّا رَجُلٌ خَرَجَ يُخَاطِرُ بِنَفْسِهِ وَمَالِهِ، فَلَمْ يَرْجِعْ بِشَيْ</w:t>
      </w:r>
      <w:r w:rsidRPr="005F4BDB">
        <w:rPr>
          <w:rFonts w:cs="KFGQPC Uthman Taha Naskh"/>
          <w:sz w:val="40"/>
          <w:szCs w:val="40"/>
          <w:rtl/>
        </w:rPr>
        <w:t>ءٍ</w:t>
      </w:r>
      <w:r w:rsidRPr="005F4BDB">
        <w:rPr>
          <w:rStyle w:val="ae"/>
          <w:sz w:val="38"/>
          <w:szCs w:val="38"/>
          <w:rtl/>
        </w:rPr>
        <w:t>(</w:t>
      </w:r>
      <w:r w:rsidRPr="005F4BDB">
        <w:rPr>
          <w:rStyle w:val="ae"/>
          <w:sz w:val="38"/>
          <w:szCs w:val="38"/>
          <w:rtl/>
        </w:rPr>
        <w:footnoteReference w:id="3"/>
      </w:r>
      <w:r w:rsidRPr="005F4BDB">
        <w:rPr>
          <w:rStyle w:val="ae"/>
          <w:sz w:val="38"/>
          <w:szCs w:val="38"/>
          <w:rtl/>
        </w:rPr>
        <w:t>)</w:t>
      </w:r>
      <w:r w:rsidRPr="005F4BDB">
        <w:rPr>
          <w:rFonts w:cs="KFGQPC Uthman Taha Naskh" w:hint="cs"/>
          <w:sz w:val="40"/>
          <w:szCs w:val="40"/>
          <w:rtl/>
        </w:rPr>
        <w:t>.</w:t>
      </w:r>
    </w:p>
    <w:p w:rsidR="00554BD0" w:rsidRPr="005F4BDB" w:rsidRDefault="00554BD0" w:rsidP="004955BF">
      <w:pPr>
        <w:ind w:left="-711" w:right="-284"/>
        <w:rPr>
          <w:rFonts w:cs="KFGQPC Uthman Taha Naskh"/>
          <w:sz w:val="40"/>
          <w:szCs w:val="40"/>
          <w:rtl/>
        </w:rPr>
      </w:pPr>
      <w:r w:rsidRPr="005F4BDB">
        <w:rPr>
          <w:rFonts w:cs="KFGQPC Uthman Taha Naskh"/>
          <w:sz w:val="40"/>
          <w:szCs w:val="40"/>
          <w:rtl/>
        </w:rPr>
        <w:t>قَالَ ابْنُ رَجَب</w:t>
      </w:r>
      <w:r w:rsidRPr="005F4BDB">
        <w:rPr>
          <w:rFonts w:cs="KFGQPC Uthman Taha Naskh" w:hint="cs"/>
          <w:sz w:val="40"/>
          <w:szCs w:val="40"/>
          <w:rtl/>
        </w:rPr>
        <w:t>ٍ</w:t>
      </w:r>
      <w:r w:rsidRPr="005F4BDB">
        <w:rPr>
          <w:rFonts w:cs="KFGQPC Uthman Taha Naskh"/>
          <w:sz w:val="40"/>
          <w:szCs w:val="40"/>
          <w:rtl/>
        </w:rPr>
        <w:t xml:space="preserve"> </w:t>
      </w:r>
      <w:r w:rsidRPr="005F4BDB">
        <w:rPr>
          <w:rFonts w:ascii="Sakkal Majalla" w:hAnsi="Sakkal Majalla" w:cs="Sakkal Majalla" w:hint="cs"/>
          <w:sz w:val="40"/>
          <w:szCs w:val="40"/>
          <w:rtl/>
        </w:rPr>
        <w:t>–</w:t>
      </w:r>
      <w:r w:rsidRPr="005F4BDB">
        <w:rPr>
          <w:rFonts w:cs="KFGQPC Uthman Taha Naskh"/>
          <w:sz w:val="40"/>
          <w:szCs w:val="40"/>
          <w:rtl/>
        </w:rPr>
        <w:t xml:space="preserve"> </w:t>
      </w:r>
      <w:r w:rsidRPr="005F4BDB">
        <w:rPr>
          <w:rFonts w:cs="KFGQPC Uthman Taha Naskh" w:hint="cs"/>
          <w:sz w:val="40"/>
          <w:szCs w:val="40"/>
          <w:rtl/>
        </w:rPr>
        <w:t>رَحِمَهُ</w:t>
      </w:r>
      <w:r w:rsidRPr="005F4BDB">
        <w:rPr>
          <w:rFonts w:cs="KFGQPC Uthman Taha Naskh"/>
          <w:sz w:val="40"/>
          <w:szCs w:val="40"/>
          <w:rtl/>
        </w:rPr>
        <w:t xml:space="preserve"> </w:t>
      </w:r>
      <w:r w:rsidRPr="005F4BDB">
        <w:rPr>
          <w:rFonts w:cs="KFGQPC Uthman Taha Naskh" w:hint="cs"/>
          <w:sz w:val="40"/>
          <w:szCs w:val="40"/>
          <w:rtl/>
        </w:rPr>
        <w:t>اللهُ</w:t>
      </w:r>
      <w:r w:rsidRPr="005F4BDB">
        <w:rPr>
          <w:rFonts w:cs="KFGQPC Uthman Taha Naskh"/>
          <w:sz w:val="40"/>
          <w:szCs w:val="40"/>
          <w:rtl/>
        </w:rPr>
        <w:t xml:space="preserve"> </w:t>
      </w:r>
      <w:r w:rsidRPr="005F4BDB">
        <w:rPr>
          <w:rFonts w:cs="KFGQPC Uthman Taha Naskh" w:hint="cs"/>
          <w:sz w:val="40"/>
          <w:szCs w:val="40"/>
          <w:rtl/>
        </w:rPr>
        <w:t>تَعَالَى</w:t>
      </w:r>
      <w:r w:rsidRPr="005F4BDB">
        <w:rPr>
          <w:rFonts w:cs="KFGQPC Uthman Taha Naskh"/>
          <w:sz w:val="40"/>
          <w:szCs w:val="40"/>
          <w:rtl/>
        </w:rPr>
        <w:t xml:space="preserve">-:( </w:t>
      </w:r>
      <w:r w:rsidRPr="005F4BDB">
        <w:rPr>
          <w:rFonts w:cs="KFGQPC Uthman Taha Naskh" w:hint="cs"/>
          <w:sz w:val="40"/>
          <w:szCs w:val="40"/>
          <w:rtl/>
        </w:rPr>
        <w:t>هَذَا</w:t>
      </w:r>
      <w:r w:rsidRPr="005F4BDB">
        <w:rPr>
          <w:rFonts w:cs="KFGQPC Uthman Taha Naskh"/>
          <w:sz w:val="40"/>
          <w:szCs w:val="40"/>
          <w:rtl/>
        </w:rPr>
        <w:t xml:space="preserve"> </w:t>
      </w:r>
      <w:r w:rsidRPr="005F4BDB">
        <w:rPr>
          <w:rFonts w:cs="KFGQPC Uthman Taha Naskh" w:hint="cs"/>
          <w:sz w:val="40"/>
          <w:szCs w:val="40"/>
          <w:rtl/>
        </w:rPr>
        <w:t>حَدِيثٌ</w:t>
      </w:r>
      <w:r w:rsidRPr="005F4BDB">
        <w:rPr>
          <w:rFonts w:cs="KFGQPC Uthman Taha Naskh"/>
          <w:sz w:val="40"/>
          <w:szCs w:val="40"/>
          <w:rtl/>
        </w:rPr>
        <w:t xml:space="preserve"> </w:t>
      </w:r>
      <w:r w:rsidRPr="005F4BDB">
        <w:rPr>
          <w:rFonts w:cs="KFGQPC Uthman Taha Naskh" w:hint="cs"/>
          <w:sz w:val="40"/>
          <w:szCs w:val="40"/>
          <w:rtl/>
        </w:rPr>
        <w:t>عَظِيمٌ</w:t>
      </w:r>
      <w:r w:rsidRPr="005F4BDB">
        <w:rPr>
          <w:rFonts w:cs="KFGQPC Uthman Taha Naskh"/>
          <w:sz w:val="40"/>
          <w:szCs w:val="40"/>
          <w:rtl/>
        </w:rPr>
        <w:t xml:space="preserve"> </w:t>
      </w:r>
      <w:r w:rsidRPr="005F4BDB">
        <w:rPr>
          <w:rFonts w:cs="KFGQPC Uthman Taha Naskh" w:hint="cs"/>
          <w:sz w:val="40"/>
          <w:szCs w:val="40"/>
          <w:rtl/>
        </w:rPr>
        <w:t>جَلِيلٌ</w:t>
      </w:r>
      <w:r w:rsidRPr="005F4BDB">
        <w:rPr>
          <w:rFonts w:cs="KFGQPC Uthman Taha Naskh"/>
          <w:sz w:val="40"/>
          <w:szCs w:val="40"/>
          <w:rtl/>
        </w:rPr>
        <w:t>..</w:t>
      </w:r>
      <w:r w:rsidRPr="005F4BDB">
        <w:rPr>
          <w:rFonts w:cs="KFGQPC Uthman Taha Naskh" w:hint="cs"/>
          <w:sz w:val="40"/>
          <w:szCs w:val="40"/>
          <w:rtl/>
        </w:rPr>
        <w:t xml:space="preserve"> </w:t>
      </w:r>
      <w:r w:rsidRPr="005F4BDB">
        <w:rPr>
          <w:rFonts w:cs="KFGQPC Uthman Taha Naskh"/>
          <w:sz w:val="40"/>
          <w:szCs w:val="40"/>
          <w:rtl/>
        </w:rPr>
        <w:t>يَد</w:t>
      </w:r>
      <w:r w:rsidRPr="005F4BDB">
        <w:rPr>
          <w:rFonts w:cs="KFGQPC Uthman Taha Naskh" w:hint="cs"/>
          <w:sz w:val="40"/>
          <w:szCs w:val="40"/>
          <w:rtl/>
        </w:rPr>
        <w:t>ُ</w:t>
      </w:r>
      <w:r w:rsidRPr="005F4BDB">
        <w:rPr>
          <w:rFonts w:cs="KFGQPC Uthman Taha Naskh"/>
          <w:sz w:val="40"/>
          <w:szCs w:val="40"/>
          <w:rtl/>
        </w:rPr>
        <w:t xml:space="preserve">لُّ عَلَى أَنَّ عَشْرَ </w:t>
      </w:r>
      <w:r w:rsidRPr="005F4BDB">
        <w:rPr>
          <w:rFonts w:cs="KFGQPC Uthman Taha Naskh" w:hint="cs"/>
          <w:sz w:val="40"/>
          <w:szCs w:val="40"/>
          <w:rtl/>
        </w:rPr>
        <w:t>ذِي</w:t>
      </w:r>
      <w:r w:rsidRPr="005F4BDB">
        <w:rPr>
          <w:rFonts w:cs="KFGQPC Uthman Taha Naskh"/>
          <w:sz w:val="40"/>
          <w:szCs w:val="40"/>
          <w:rtl/>
        </w:rPr>
        <w:t xml:space="preserve"> الْحِجَّةِ أفْضَلُ مِنْ عَشْرِ رَمَضَانَ، لَيَالِيِهِ وَأَيَّامِهِ.</w:t>
      </w:r>
      <w:r w:rsidRPr="005F4BDB">
        <w:rPr>
          <w:rFonts w:cs="KFGQPC Uthman Taha Naskh" w:hint="cs"/>
          <w:sz w:val="40"/>
          <w:szCs w:val="40"/>
          <w:rtl/>
        </w:rPr>
        <w:t xml:space="preserve"> و</w:t>
      </w:r>
      <w:r w:rsidRPr="005F4BDB">
        <w:rPr>
          <w:rFonts w:cs="KFGQPC Uthman Taha Naskh"/>
          <w:sz w:val="40"/>
          <w:szCs w:val="40"/>
          <w:rtl/>
        </w:rPr>
        <w:t xml:space="preserve">نَوَافِلُ عَشْرِ ذِي الْحِجَّةِ أفْضَلُ مِنْ نَوَافِلِ عَشْرِ رَمَضَانَ، وَكَذَلِكَ فَرَائِضُ عَشْرِ ذِي الْحِجَّةِ تُضَاعَفُ أَكْثَرَ </w:t>
      </w:r>
      <w:r w:rsidRPr="005F4BDB">
        <w:rPr>
          <w:rFonts w:cs="KFGQPC Uthman Taha Naskh" w:hint="cs"/>
          <w:sz w:val="40"/>
          <w:szCs w:val="40"/>
          <w:rtl/>
        </w:rPr>
        <w:t>مِنْ</w:t>
      </w:r>
      <w:r w:rsidRPr="005F4BDB">
        <w:rPr>
          <w:rFonts w:cs="KFGQPC Uthman Taha Naskh"/>
          <w:sz w:val="40"/>
          <w:szCs w:val="40"/>
          <w:rtl/>
        </w:rPr>
        <w:t xml:space="preserve"> مُضَاعَفَةِ فَرَائِضِ غَيْرِهِ..وَقَدْ كَانَ عُمَرُ يَسْتَحِبُّ قَضَاءَ رَمَ</w:t>
      </w:r>
      <w:r w:rsidR="005531D3" w:rsidRPr="005F4BDB">
        <w:rPr>
          <w:rFonts w:cs="KFGQPC Uthman Taha Naskh"/>
          <w:sz w:val="40"/>
          <w:szCs w:val="40"/>
          <w:rtl/>
        </w:rPr>
        <w:t>ضَانَ فِي عَشْرِ ذِي الْحِجَّةِ</w:t>
      </w:r>
      <w:r w:rsidRPr="005F4BDB">
        <w:rPr>
          <w:rFonts w:cs="KFGQPC Uthman Taha Naskh"/>
          <w:sz w:val="40"/>
          <w:szCs w:val="40"/>
          <w:rtl/>
        </w:rPr>
        <w:t>؛ لِفَضْلِ أيَّامِهِ</w:t>
      </w:r>
      <w:r w:rsidR="005531D3" w:rsidRPr="005F4BDB">
        <w:rPr>
          <w:rFonts w:cs="KFGQPC Uthman Taha Naskh" w:hint="cs"/>
          <w:sz w:val="40"/>
          <w:szCs w:val="40"/>
          <w:rtl/>
        </w:rPr>
        <w:t>)</w:t>
      </w:r>
      <w:r w:rsidRPr="005F4BDB">
        <w:rPr>
          <w:rStyle w:val="ae"/>
          <w:rFonts w:hint="cs"/>
          <w:sz w:val="38"/>
          <w:szCs w:val="38"/>
          <w:rtl/>
        </w:rPr>
        <w:t>(</w:t>
      </w:r>
      <w:r w:rsidRPr="005F4BDB">
        <w:rPr>
          <w:rStyle w:val="ae"/>
          <w:sz w:val="38"/>
          <w:szCs w:val="38"/>
          <w:rtl/>
        </w:rPr>
        <w:footnoteReference w:id="4"/>
      </w:r>
      <w:r w:rsidRPr="005F4BDB">
        <w:rPr>
          <w:rStyle w:val="ae"/>
          <w:rFonts w:hint="cs"/>
          <w:sz w:val="38"/>
          <w:szCs w:val="38"/>
          <w:rtl/>
        </w:rPr>
        <w:t>)</w:t>
      </w:r>
      <w:r w:rsidRPr="005F4BDB">
        <w:rPr>
          <w:rFonts w:cs="KFGQPC Uthman Taha Naskh" w:hint="cs"/>
          <w:sz w:val="40"/>
          <w:szCs w:val="40"/>
          <w:rtl/>
        </w:rPr>
        <w:t>.</w:t>
      </w:r>
    </w:p>
    <w:p w:rsidR="00554BD0" w:rsidRPr="005F4BDB" w:rsidRDefault="00554BD0" w:rsidP="005F4BDB">
      <w:pPr>
        <w:ind w:left="-711" w:right="-284"/>
        <w:rPr>
          <w:rFonts w:cs="KFGQPC Uthman Taha Naskh"/>
          <w:sz w:val="40"/>
          <w:szCs w:val="40"/>
          <w:rtl/>
        </w:rPr>
      </w:pPr>
      <w:r w:rsidRPr="005F4BDB">
        <w:rPr>
          <w:rFonts w:cs="KFGQPC Uthman Taha Naskh"/>
          <w:sz w:val="40"/>
          <w:szCs w:val="40"/>
          <w:rtl/>
        </w:rPr>
        <w:lastRenderedPageBreak/>
        <w:t>ف</w:t>
      </w:r>
      <w:r w:rsidRPr="005F4BDB">
        <w:rPr>
          <w:rFonts w:cs="KFGQPC Uthman Taha Naskh" w:hint="cs"/>
          <w:sz w:val="40"/>
          <w:szCs w:val="40"/>
          <w:rtl/>
        </w:rPr>
        <w:t>ـ</w:t>
      </w:r>
      <w:r w:rsidRPr="005F4BDB">
        <w:rPr>
          <w:rFonts w:cs="KFGQPC Uthman Taha Naskh"/>
          <w:sz w:val="40"/>
          <w:szCs w:val="40"/>
          <w:rtl/>
        </w:rPr>
        <w:t>( الْغَنِيمَةَ الْغَنِيمَةَ بِاِنْتِهَازِ هَذِهِ الْأيَّامِ الْعَظِيمَةِ فَمَا مِنْهَا عِوَضَ وَلَا لَهَا قِيمَةُ</w:t>
      </w:r>
      <w:r w:rsidRPr="005F4BDB">
        <w:rPr>
          <w:rFonts w:cs="KFGQPC Uthman Taha Naskh" w:hint="cs"/>
          <w:sz w:val="40"/>
          <w:szCs w:val="40"/>
          <w:rtl/>
        </w:rPr>
        <w:t xml:space="preserve">، </w:t>
      </w:r>
      <w:r w:rsidRPr="005F4BDB">
        <w:rPr>
          <w:rFonts w:cs="KFGQPC Uthman Taha Naskh"/>
          <w:sz w:val="40"/>
          <w:szCs w:val="40"/>
          <w:rtl/>
        </w:rPr>
        <w:t>وَالْعَجَلَ الْعَجَلَ قَبْلَ هُجُومِ الْأَجَلِ..قَبْلَ أَنْ يَصِيْرَ الْمَرْءُ مُرْتَهَنًا فِي حُفْر</w:t>
      </w:r>
      <w:r w:rsidR="00536F50" w:rsidRPr="005F4BDB">
        <w:rPr>
          <w:rFonts w:cs="KFGQPC Uthman Taha Naskh"/>
          <w:sz w:val="40"/>
          <w:szCs w:val="40"/>
          <w:rtl/>
        </w:rPr>
        <w:t>َتِهِ بِمَا قَدَّمَ مِنْ عَمَلٍ</w:t>
      </w:r>
      <w:r w:rsidR="004955BF" w:rsidRPr="005F4BDB">
        <w:rPr>
          <w:rFonts w:cs="KFGQPC Uthman Taha Naskh"/>
          <w:sz w:val="40"/>
          <w:szCs w:val="40"/>
          <w:rtl/>
        </w:rPr>
        <w:t>)</w:t>
      </w:r>
      <w:r w:rsidR="004955BF" w:rsidRPr="005F4BDB">
        <w:rPr>
          <w:rStyle w:val="ae"/>
          <w:rFonts w:hint="cs"/>
          <w:sz w:val="38"/>
          <w:szCs w:val="38"/>
          <w:rtl/>
        </w:rPr>
        <w:t>(</w:t>
      </w:r>
      <w:r w:rsidR="004955BF" w:rsidRPr="005F4BDB">
        <w:rPr>
          <w:rStyle w:val="ae"/>
          <w:sz w:val="38"/>
          <w:szCs w:val="38"/>
          <w:rtl/>
        </w:rPr>
        <w:footnoteReference w:id="5"/>
      </w:r>
      <w:r w:rsidR="004955BF" w:rsidRPr="005F4BDB">
        <w:rPr>
          <w:rStyle w:val="ae"/>
          <w:rFonts w:hint="cs"/>
          <w:sz w:val="38"/>
          <w:szCs w:val="38"/>
          <w:rtl/>
        </w:rPr>
        <w:t>)</w:t>
      </w:r>
      <w:r w:rsidR="004955BF" w:rsidRPr="005F4BDB">
        <w:rPr>
          <w:rFonts w:cs="KFGQPC Uthman Taha Naskh"/>
          <w:sz w:val="40"/>
          <w:szCs w:val="40"/>
          <w:rtl/>
        </w:rPr>
        <w:t>.</w:t>
      </w:r>
    </w:p>
    <w:p w:rsidR="004955BF" w:rsidRPr="005F4BDB" w:rsidRDefault="00536F50" w:rsidP="00536F50">
      <w:pPr>
        <w:ind w:left="-711" w:right="-284"/>
        <w:rPr>
          <w:rFonts w:cs="KFGQPC Uthman Taha Naskh"/>
          <w:sz w:val="40"/>
          <w:szCs w:val="40"/>
          <w:rtl/>
        </w:rPr>
      </w:pPr>
      <w:r w:rsidRPr="005F4BDB">
        <w:rPr>
          <w:rFonts w:cs="KFGQPC Uthman Taha Naskh" w:hint="cs"/>
          <w:sz w:val="40"/>
          <w:szCs w:val="40"/>
          <w:rtl/>
        </w:rPr>
        <w:t xml:space="preserve">ألَا وإنَّ </w:t>
      </w:r>
      <w:r w:rsidR="004955BF" w:rsidRPr="005F4BDB">
        <w:rPr>
          <w:rFonts w:cs="KFGQPC Uthman Taha Naskh" w:hint="cs"/>
          <w:sz w:val="40"/>
          <w:szCs w:val="40"/>
          <w:rtl/>
        </w:rPr>
        <w:t>من</w:t>
      </w:r>
      <w:r w:rsidR="0022602E">
        <w:rPr>
          <w:rFonts w:cs="KFGQPC Uthman Taha Naskh" w:hint="cs"/>
          <w:sz w:val="40"/>
          <w:szCs w:val="40"/>
          <w:rtl/>
        </w:rPr>
        <w:t>ْ</w:t>
      </w:r>
      <w:r w:rsidR="004955BF" w:rsidRPr="005F4BDB">
        <w:rPr>
          <w:rFonts w:cs="KFGQPC Uthman Taha Naskh" w:hint="cs"/>
          <w:sz w:val="40"/>
          <w:szCs w:val="40"/>
          <w:rtl/>
        </w:rPr>
        <w:t xml:space="preserve"> فضل</w:t>
      </w:r>
      <w:r w:rsidR="0022602E">
        <w:rPr>
          <w:rFonts w:cs="KFGQPC Uthman Taha Naskh" w:hint="cs"/>
          <w:sz w:val="40"/>
          <w:szCs w:val="40"/>
          <w:rtl/>
        </w:rPr>
        <w:t>ِ</w:t>
      </w:r>
      <w:r w:rsidR="004955BF" w:rsidRPr="005F4BDB">
        <w:rPr>
          <w:rFonts w:cs="KFGQPC Uthman Taha Naskh" w:hint="cs"/>
          <w:sz w:val="40"/>
          <w:szCs w:val="40"/>
          <w:rtl/>
        </w:rPr>
        <w:t xml:space="preserve"> الله</w:t>
      </w:r>
      <w:r w:rsidR="0022602E">
        <w:rPr>
          <w:rFonts w:cs="KFGQPC Uthman Taha Naskh" w:hint="cs"/>
          <w:sz w:val="40"/>
          <w:szCs w:val="40"/>
          <w:rtl/>
        </w:rPr>
        <w:t>ِ</w:t>
      </w:r>
      <w:r w:rsidR="004955BF" w:rsidRPr="005F4BDB">
        <w:rPr>
          <w:rFonts w:cs="KFGQPC Uthman Taha Naskh" w:hint="cs"/>
          <w:sz w:val="40"/>
          <w:szCs w:val="40"/>
          <w:rtl/>
        </w:rPr>
        <w:t xml:space="preserve"> </w:t>
      </w:r>
      <w:r w:rsidR="004955BF" w:rsidRPr="005F4BDB">
        <w:rPr>
          <w:rFonts w:cs="KFGQPC Uthman Taha Naskh" w:hint="cs"/>
          <w:sz w:val="40"/>
          <w:szCs w:val="40"/>
          <w:rtl/>
        </w:rPr>
        <w:t>-</w:t>
      </w:r>
      <w:r w:rsidR="004955BF" w:rsidRPr="005F4BDB">
        <w:rPr>
          <w:rFonts w:cs="KFGQPC Uthman Taha Naskh"/>
          <w:sz w:val="40"/>
          <w:szCs w:val="40"/>
          <w:rtl/>
        </w:rPr>
        <w:t>تَعَالَى</w:t>
      </w:r>
      <w:r w:rsidR="004955BF" w:rsidRPr="005F4BDB">
        <w:rPr>
          <w:rFonts w:cs="KFGQPC Uthman Taha Naskh" w:hint="cs"/>
          <w:sz w:val="40"/>
          <w:szCs w:val="40"/>
          <w:rtl/>
        </w:rPr>
        <w:t>-</w:t>
      </w:r>
      <w:r w:rsidR="004955BF" w:rsidRPr="005F4BDB">
        <w:rPr>
          <w:rFonts w:cs="KFGQPC Uthman Taha Naskh"/>
          <w:sz w:val="40"/>
          <w:szCs w:val="40"/>
          <w:rtl/>
        </w:rPr>
        <w:t xml:space="preserve"> </w:t>
      </w:r>
      <w:r w:rsidRPr="005F4BDB">
        <w:rPr>
          <w:rFonts w:cs="KFGQPC Uthman Taha Naskh" w:hint="cs"/>
          <w:sz w:val="40"/>
          <w:szCs w:val="40"/>
          <w:rtl/>
        </w:rPr>
        <w:t>علَينا</w:t>
      </w:r>
      <w:r w:rsidR="004955BF" w:rsidRPr="005F4BDB">
        <w:rPr>
          <w:rFonts w:cs="KFGQPC Uthman Taha Naskh" w:hint="cs"/>
          <w:sz w:val="40"/>
          <w:szCs w:val="40"/>
          <w:rtl/>
        </w:rPr>
        <w:t xml:space="preserve"> أنه</w:t>
      </w:r>
      <w:r w:rsidR="004955BF" w:rsidRPr="005F4BDB">
        <w:rPr>
          <w:rFonts w:cs="KFGQPC Uthman Taha Naskh" w:hint="cs"/>
          <w:sz w:val="40"/>
          <w:szCs w:val="40"/>
          <w:rtl/>
        </w:rPr>
        <w:t xml:space="preserve"> </w:t>
      </w:r>
      <w:r w:rsidR="004955BF" w:rsidRPr="005F4BDB">
        <w:rPr>
          <w:rFonts w:cs="KFGQPC Uthman Taha Naskh"/>
          <w:sz w:val="40"/>
          <w:szCs w:val="40"/>
          <w:rtl/>
        </w:rPr>
        <w:t xml:space="preserve">( لَمَّا وَضَعَ فِي </w:t>
      </w:r>
      <w:r w:rsidRPr="005F4BDB">
        <w:rPr>
          <w:rFonts w:cs="KFGQPC Uthman Taha Naskh" w:hint="cs"/>
          <w:sz w:val="40"/>
          <w:szCs w:val="40"/>
          <w:rtl/>
        </w:rPr>
        <w:t>ال</w:t>
      </w:r>
      <w:r w:rsidR="004955BF" w:rsidRPr="005F4BDB">
        <w:rPr>
          <w:rFonts w:cs="KFGQPC Uthman Taha Naskh"/>
          <w:sz w:val="40"/>
          <w:szCs w:val="40"/>
          <w:rtl/>
        </w:rPr>
        <w:t xml:space="preserve">نُفُوسِ حَنِينًا إِلَى </w:t>
      </w:r>
      <w:r w:rsidRPr="005F4BDB">
        <w:rPr>
          <w:rFonts w:cs="KFGQPC Uthman Taha Naskh" w:hint="cs"/>
          <w:sz w:val="40"/>
          <w:szCs w:val="40"/>
          <w:rtl/>
        </w:rPr>
        <w:t>حَجِّ</w:t>
      </w:r>
      <w:r w:rsidR="004955BF" w:rsidRPr="005F4BDB">
        <w:rPr>
          <w:rFonts w:cs="KFGQPC Uthman Taha Naskh"/>
          <w:sz w:val="40"/>
          <w:szCs w:val="40"/>
          <w:rtl/>
        </w:rPr>
        <w:t xml:space="preserve"> بَيْتِهِ الْحَرَامِ، وَلَيْسَ كُلُّ أحَدِ قَادِرًا عَلَى </w:t>
      </w:r>
      <w:r w:rsidRPr="005F4BDB">
        <w:rPr>
          <w:rFonts w:cs="KFGQPC Uthman Taha Naskh" w:hint="cs"/>
          <w:sz w:val="40"/>
          <w:szCs w:val="40"/>
          <w:rtl/>
        </w:rPr>
        <w:t>ذلكَ</w:t>
      </w:r>
      <w:r w:rsidR="004955BF" w:rsidRPr="005F4BDB">
        <w:rPr>
          <w:rFonts w:cs="KFGQPC Uthman Taha Naskh"/>
          <w:sz w:val="40"/>
          <w:szCs w:val="40"/>
          <w:rtl/>
        </w:rPr>
        <w:t xml:space="preserve"> كُلِّ عَامٍ</w:t>
      </w:r>
      <w:r w:rsidR="004955BF" w:rsidRPr="005F4BDB">
        <w:rPr>
          <w:rFonts w:cs="KFGQPC Uthman Taha Naskh" w:hint="cs"/>
          <w:sz w:val="40"/>
          <w:szCs w:val="40"/>
          <w:rtl/>
        </w:rPr>
        <w:t>؛</w:t>
      </w:r>
      <w:r w:rsidR="004955BF" w:rsidRPr="005F4BDB">
        <w:rPr>
          <w:rFonts w:cs="KFGQPC Uthman Taha Naskh"/>
          <w:sz w:val="40"/>
          <w:szCs w:val="40"/>
          <w:rtl/>
        </w:rPr>
        <w:t xml:space="preserve"> جَعَلَ مَوْسِمَ الْعَشْرِ مُشْتَرَكًا بَيْنَ السَّائِرِينَ وَالْقَاعِدِينَ</w:t>
      </w:r>
      <w:r w:rsidR="004955BF" w:rsidRPr="005F4BDB">
        <w:rPr>
          <w:rFonts w:cs="KFGQPC Uthman Taha Naskh" w:hint="cs"/>
          <w:sz w:val="40"/>
          <w:szCs w:val="40"/>
          <w:rtl/>
        </w:rPr>
        <w:t>،</w:t>
      </w:r>
      <w:r w:rsidR="004955BF" w:rsidRPr="005F4BDB">
        <w:rPr>
          <w:rFonts w:cs="KFGQPC Uthman Taha Naskh"/>
          <w:sz w:val="40"/>
          <w:szCs w:val="40"/>
          <w:rtl/>
        </w:rPr>
        <w:t xml:space="preserve"> </w:t>
      </w:r>
      <w:r w:rsidR="004955BF" w:rsidRPr="005F4BDB">
        <w:rPr>
          <w:rFonts w:cs="KFGQPC Uthman Taha Naskh" w:hint="cs"/>
          <w:sz w:val="40"/>
          <w:szCs w:val="40"/>
          <w:rtl/>
        </w:rPr>
        <w:t>ل</w:t>
      </w:r>
      <w:r w:rsidR="004955BF" w:rsidRPr="005F4BDB">
        <w:rPr>
          <w:rFonts w:cs="KFGQPC Uthman Taha Naskh"/>
          <w:sz w:val="40"/>
          <w:szCs w:val="40"/>
          <w:rtl/>
        </w:rPr>
        <w:t>يَكُونُ أفْضَلَ مِنَ الْجِهَادِ الَّذِي هُوَ أفْضَلُ مَنِ الْحَجِّ)</w:t>
      </w:r>
      <w:r w:rsidR="004955BF" w:rsidRPr="005F4BDB">
        <w:rPr>
          <w:rStyle w:val="ae"/>
          <w:sz w:val="38"/>
          <w:szCs w:val="38"/>
          <w:rtl/>
        </w:rPr>
        <w:t>(</w:t>
      </w:r>
      <w:r w:rsidR="004955BF" w:rsidRPr="005F4BDB">
        <w:rPr>
          <w:rStyle w:val="ae"/>
          <w:sz w:val="38"/>
          <w:szCs w:val="38"/>
          <w:rtl/>
        </w:rPr>
        <w:footnoteReference w:id="6"/>
      </w:r>
      <w:r w:rsidR="004955BF" w:rsidRPr="005F4BDB">
        <w:rPr>
          <w:rStyle w:val="ae"/>
          <w:sz w:val="38"/>
          <w:szCs w:val="38"/>
          <w:rtl/>
        </w:rPr>
        <w:t>)</w:t>
      </w:r>
      <w:r w:rsidR="004955BF" w:rsidRPr="005F4BDB">
        <w:rPr>
          <w:rFonts w:cs="KFGQPC Uthman Taha Naskh" w:hint="cs"/>
          <w:sz w:val="40"/>
          <w:szCs w:val="40"/>
          <w:rtl/>
        </w:rPr>
        <w:t>.</w:t>
      </w:r>
    </w:p>
    <w:p w:rsidR="004955BF" w:rsidRPr="005F4BDB" w:rsidRDefault="004955BF" w:rsidP="00536F50">
      <w:pPr>
        <w:ind w:left="-711" w:right="-284"/>
        <w:rPr>
          <w:rFonts w:cs="KFGQPC Uthman Taha Naskh"/>
          <w:sz w:val="40"/>
          <w:szCs w:val="40"/>
          <w:rtl/>
        </w:rPr>
      </w:pPr>
      <w:r w:rsidRPr="005F4BDB">
        <w:rPr>
          <w:rFonts w:cs="KFGQPC Uthman Taha Naskh"/>
          <w:sz w:val="40"/>
          <w:szCs w:val="40"/>
          <w:rtl/>
        </w:rPr>
        <w:t>ف</w:t>
      </w:r>
      <w:r w:rsidRPr="005F4BDB">
        <w:rPr>
          <w:rFonts w:cs="KFGQPC Uthman Taha Naskh" w:hint="cs"/>
          <w:sz w:val="40"/>
          <w:szCs w:val="40"/>
          <w:rtl/>
        </w:rPr>
        <w:t xml:space="preserve">ـ </w:t>
      </w:r>
      <w:r w:rsidRPr="005F4BDB">
        <w:rPr>
          <w:rFonts w:cs="KFGQPC Uthman Taha Naskh"/>
          <w:sz w:val="40"/>
          <w:szCs w:val="40"/>
          <w:rtl/>
        </w:rPr>
        <w:t>(مَنْ فَاتَهُ الْقِيَامَ بِعَرَفَةَ</w:t>
      </w:r>
      <w:r w:rsidRPr="005F4BDB">
        <w:rPr>
          <w:rFonts w:cs="KFGQPC Uthman Taha Naskh" w:hint="cs"/>
          <w:sz w:val="40"/>
          <w:szCs w:val="40"/>
          <w:rtl/>
        </w:rPr>
        <w:t>،</w:t>
      </w:r>
      <w:r w:rsidRPr="005F4BDB">
        <w:rPr>
          <w:rFonts w:cs="KFGQPC Uthman Taha Naskh"/>
          <w:sz w:val="40"/>
          <w:szCs w:val="40"/>
          <w:rtl/>
        </w:rPr>
        <w:t xml:space="preserve"> فَلَيَقُمْ للهِ بِحَقِّهِ الَّذِي عَرَفَهُ</w:t>
      </w:r>
      <w:r w:rsidRPr="005F4BDB">
        <w:rPr>
          <w:rFonts w:cs="KFGQPC Uthman Taha Naskh" w:hint="cs"/>
          <w:sz w:val="40"/>
          <w:szCs w:val="40"/>
          <w:rtl/>
        </w:rPr>
        <w:t>،</w:t>
      </w:r>
      <w:r w:rsidRPr="005F4BDB">
        <w:rPr>
          <w:rFonts w:cs="KFGQPC Uthman Taha Naskh"/>
          <w:sz w:val="40"/>
          <w:szCs w:val="40"/>
          <w:rtl/>
        </w:rPr>
        <w:t xml:space="preserve"> مَنْ عَجِزَ عَنِ الْمَبِيتِ بِمُزْدَلِفَةَ فَلَيَبِتْ عَلَى طَاعَةِ اللهِ</w:t>
      </w:r>
      <w:r w:rsidRPr="005F4BDB">
        <w:rPr>
          <w:rFonts w:cs="KFGQPC Uthman Taha Naskh" w:hint="cs"/>
          <w:sz w:val="40"/>
          <w:szCs w:val="40"/>
          <w:rtl/>
        </w:rPr>
        <w:t>،</w:t>
      </w:r>
      <w:r w:rsidRPr="005F4BDB">
        <w:rPr>
          <w:rFonts w:cs="KFGQPC Uthman Taha Naskh"/>
          <w:sz w:val="40"/>
          <w:szCs w:val="40"/>
          <w:rtl/>
        </w:rPr>
        <w:t xml:space="preserve"> وَقَدْ قَرَّبَهُ وَأَزْلَفَهُ..</w:t>
      </w:r>
      <w:r w:rsidR="00536F50" w:rsidRPr="005F4BDB">
        <w:rPr>
          <w:rFonts w:cs="KFGQPC Uthman Taha Naskh" w:hint="cs"/>
          <w:sz w:val="40"/>
          <w:szCs w:val="40"/>
          <w:rtl/>
        </w:rPr>
        <w:t xml:space="preserve"> و</w:t>
      </w:r>
      <w:r w:rsidRPr="005F4BDB">
        <w:rPr>
          <w:rFonts w:cs="KFGQPC Uthman Taha Naskh"/>
          <w:sz w:val="40"/>
          <w:szCs w:val="40"/>
          <w:rtl/>
        </w:rPr>
        <w:t>مَنْ لَمْ يَصِلْ إِلَى الْبَيْتِ</w:t>
      </w:r>
      <w:r w:rsidRPr="005F4BDB">
        <w:rPr>
          <w:rFonts w:cs="KFGQPC Uthman Taha Naskh" w:hint="cs"/>
          <w:sz w:val="40"/>
          <w:szCs w:val="40"/>
          <w:rtl/>
        </w:rPr>
        <w:t>؛</w:t>
      </w:r>
      <w:r w:rsidRPr="005F4BDB">
        <w:rPr>
          <w:rFonts w:cs="KFGQPC Uthman Taha Naskh"/>
          <w:sz w:val="40"/>
          <w:szCs w:val="40"/>
          <w:rtl/>
        </w:rPr>
        <w:t xml:space="preserve"> لِأَنَّهُ مِنْهُ بَعيدٌ</w:t>
      </w:r>
      <w:r w:rsidRPr="005F4BDB">
        <w:rPr>
          <w:rFonts w:cs="KFGQPC Uthman Taha Naskh" w:hint="cs"/>
          <w:sz w:val="40"/>
          <w:szCs w:val="40"/>
          <w:rtl/>
        </w:rPr>
        <w:t>،</w:t>
      </w:r>
      <w:r w:rsidRPr="005F4BDB">
        <w:rPr>
          <w:rFonts w:cs="KFGQPC Uthman Taha Naskh"/>
          <w:sz w:val="40"/>
          <w:szCs w:val="40"/>
          <w:rtl/>
        </w:rPr>
        <w:t xml:space="preserve"> فَلَيَقْصِدْ رَبَّ الْبَيْتِ</w:t>
      </w:r>
      <w:r w:rsidRPr="005F4BDB">
        <w:rPr>
          <w:rFonts w:cs="KFGQPC Uthman Taha Naskh" w:hint="cs"/>
          <w:sz w:val="40"/>
          <w:szCs w:val="40"/>
          <w:rtl/>
        </w:rPr>
        <w:t>؛</w:t>
      </w:r>
      <w:r w:rsidRPr="005F4BDB">
        <w:rPr>
          <w:rFonts w:cs="KFGQPC Uthman Taha Naskh"/>
          <w:sz w:val="40"/>
          <w:szCs w:val="40"/>
          <w:rtl/>
        </w:rPr>
        <w:t xml:space="preserve"> فَإِنَّهُ أقْرَبُ إِلَى مَنْ دَعَاهُ وَرَجَاهُ مِنْ حَبْلِ الْوَرِيدِ</w:t>
      </w:r>
      <w:r w:rsidRPr="005F4BDB">
        <w:rPr>
          <w:rFonts w:cs="KFGQPC Uthman Taha Naskh" w:hint="cs"/>
          <w:sz w:val="40"/>
          <w:szCs w:val="40"/>
          <w:rtl/>
        </w:rPr>
        <w:t>)</w:t>
      </w:r>
      <w:r w:rsidRPr="005F4BDB">
        <w:rPr>
          <w:rStyle w:val="ae"/>
          <w:sz w:val="38"/>
          <w:szCs w:val="38"/>
          <w:rtl/>
        </w:rPr>
        <w:t>(</w:t>
      </w:r>
      <w:r w:rsidRPr="005F4BDB">
        <w:rPr>
          <w:rStyle w:val="ae"/>
          <w:sz w:val="38"/>
          <w:szCs w:val="38"/>
          <w:rtl/>
        </w:rPr>
        <w:footnoteReference w:id="7"/>
      </w:r>
      <w:r w:rsidRPr="005F4BDB">
        <w:rPr>
          <w:rStyle w:val="ae"/>
          <w:sz w:val="38"/>
          <w:szCs w:val="38"/>
          <w:rtl/>
        </w:rPr>
        <w:t>)</w:t>
      </w:r>
      <w:r w:rsidRPr="005F4BDB">
        <w:rPr>
          <w:rFonts w:cs="KFGQPC Uthman Taha Naskh" w:hint="cs"/>
          <w:sz w:val="40"/>
          <w:szCs w:val="40"/>
          <w:rtl/>
        </w:rPr>
        <w:t>.</w:t>
      </w:r>
    </w:p>
    <w:p w:rsidR="00554BD0" w:rsidRPr="005F4BDB" w:rsidRDefault="00554BD0" w:rsidP="005F4BDB">
      <w:pPr>
        <w:ind w:left="-711" w:right="-284"/>
        <w:rPr>
          <w:rFonts w:cs="KFGQPC Uthman Taha Naskh"/>
          <w:sz w:val="40"/>
          <w:szCs w:val="40"/>
          <w:rtl/>
        </w:rPr>
      </w:pPr>
      <w:r w:rsidRPr="005F4BDB">
        <w:rPr>
          <w:rFonts w:cs="KFGQPC Uthman Taha Naskh"/>
          <w:sz w:val="40"/>
          <w:szCs w:val="40"/>
          <w:rtl/>
        </w:rPr>
        <w:t>أَيّ</w:t>
      </w:r>
      <w:r w:rsidRPr="005F4BDB">
        <w:rPr>
          <w:rFonts w:cs="KFGQPC Uthman Taha Naskh" w:hint="cs"/>
          <w:sz w:val="40"/>
          <w:szCs w:val="40"/>
          <w:rtl/>
        </w:rPr>
        <w:t>ُ</w:t>
      </w:r>
      <w:r w:rsidRPr="005F4BDB">
        <w:rPr>
          <w:rFonts w:cs="KFGQPC Uthman Taha Naskh"/>
          <w:sz w:val="40"/>
          <w:szCs w:val="40"/>
          <w:rtl/>
        </w:rPr>
        <w:t xml:space="preserve">هَا الْمُؤْمِنُونَ: إِذَا أُعْلِنَ الشَّهْرُ </w:t>
      </w:r>
      <w:r w:rsidRPr="005F4BDB">
        <w:rPr>
          <w:rFonts w:cs="KFGQPC Uthman Taha Naskh" w:hint="cs"/>
          <w:sz w:val="40"/>
          <w:szCs w:val="40"/>
          <w:rtl/>
        </w:rPr>
        <w:t>فَعَلَيْكُمْ</w:t>
      </w:r>
      <w:r w:rsidRPr="005F4BDB">
        <w:rPr>
          <w:rFonts w:cs="KFGQPC Uthman Taha Naskh"/>
          <w:sz w:val="40"/>
          <w:szCs w:val="40"/>
          <w:rtl/>
        </w:rPr>
        <w:t xml:space="preserve"> بِالتَّكْبيرِ فِي بُيُوتِكُمْ، وَمَسَاجِدِكُمْ وَمَجَالِسِكُمْ، وَمَجَامِعِكُمْ</w:t>
      </w:r>
      <w:r w:rsidRPr="005F4BDB">
        <w:rPr>
          <w:rFonts w:cs="KFGQPC Uthman Taha Naskh" w:hint="cs"/>
          <w:sz w:val="40"/>
          <w:szCs w:val="40"/>
          <w:rtl/>
        </w:rPr>
        <w:t xml:space="preserve">. واقتدوا </w:t>
      </w:r>
      <w:r w:rsidR="00536F50" w:rsidRPr="005F4BDB">
        <w:rPr>
          <w:rFonts w:cs="KFGQPC Uthman Taha Naskh" w:hint="cs"/>
          <w:sz w:val="40"/>
          <w:szCs w:val="40"/>
          <w:rtl/>
        </w:rPr>
        <w:t>ب</w:t>
      </w:r>
      <w:r w:rsidR="00536F50" w:rsidRPr="005F4BDB">
        <w:rPr>
          <w:rFonts w:cs="KFGQPC Uthman Taha Naskh"/>
          <w:sz w:val="40"/>
          <w:szCs w:val="40"/>
          <w:rtl/>
        </w:rPr>
        <w:t>أَب</w:t>
      </w:r>
      <w:r w:rsidR="00536F50" w:rsidRPr="005F4BDB">
        <w:rPr>
          <w:rFonts w:cs="KFGQPC Uthman Taha Naskh" w:hint="cs"/>
          <w:sz w:val="40"/>
          <w:szCs w:val="40"/>
          <w:rtl/>
        </w:rPr>
        <w:t>ِي</w:t>
      </w:r>
      <w:r w:rsidR="00536F50" w:rsidRPr="005F4BDB">
        <w:rPr>
          <w:rFonts w:cs="KFGQPC Uthman Taha Naskh"/>
          <w:sz w:val="40"/>
          <w:szCs w:val="40"/>
          <w:rtl/>
        </w:rPr>
        <w:t xml:space="preserve"> هُرَيْرَةَ وَابْن</w:t>
      </w:r>
      <w:r w:rsidR="00536F50" w:rsidRPr="005F4BDB">
        <w:rPr>
          <w:rFonts w:cs="KFGQPC Uthman Taha Naskh" w:hint="cs"/>
          <w:sz w:val="40"/>
          <w:szCs w:val="40"/>
          <w:rtl/>
        </w:rPr>
        <w:t>ِ</w:t>
      </w:r>
      <w:r w:rsidRPr="005F4BDB">
        <w:rPr>
          <w:rFonts w:cs="KFGQPC Uthman Taha Naskh"/>
          <w:sz w:val="40"/>
          <w:szCs w:val="40"/>
          <w:rtl/>
        </w:rPr>
        <w:t xml:space="preserve"> عُمَرَ </w:t>
      </w:r>
      <w:r w:rsidR="00536F50" w:rsidRPr="005F4BDB">
        <w:rPr>
          <w:rFonts w:cs="KFGQPC Uthman Taha Naskh" w:hint="cs"/>
          <w:sz w:val="40"/>
          <w:szCs w:val="40"/>
          <w:rtl/>
        </w:rPr>
        <w:t>-</w:t>
      </w:r>
      <w:r w:rsidRPr="005F4BDB">
        <w:rPr>
          <w:rFonts w:cs="KFGQPC Uthman Taha Naskh"/>
          <w:sz w:val="40"/>
          <w:szCs w:val="40"/>
          <w:rtl/>
        </w:rPr>
        <w:t>رَضِيَ اللهُ عَنْهُمَا</w:t>
      </w:r>
      <w:r w:rsidR="00536F50" w:rsidRPr="005F4BDB">
        <w:rPr>
          <w:rFonts w:cs="KFGQPC Uthman Taha Naskh" w:hint="cs"/>
          <w:sz w:val="40"/>
          <w:szCs w:val="40"/>
          <w:rtl/>
        </w:rPr>
        <w:t>-</w:t>
      </w:r>
      <w:r w:rsidRPr="005F4BDB">
        <w:rPr>
          <w:rFonts w:cs="KFGQPC Uthman Taha Naskh"/>
          <w:sz w:val="40"/>
          <w:szCs w:val="40"/>
          <w:rtl/>
        </w:rPr>
        <w:t xml:space="preserve"> </w:t>
      </w:r>
      <w:r w:rsidR="00536F50" w:rsidRPr="005F4BDB">
        <w:rPr>
          <w:rFonts w:cs="KFGQPC Uthman Taha Naskh" w:hint="cs"/>
          <w:sz w:val="40"/>
          <w:szCs w:val="40"/>
          <w:rtl/>
        </w:rPr>
        <w:t xml:space="preserve">اللذَينِ </w:t>
      </w:r>
      <w:r w:rsidRPr="005F4BDB">
        <w:rPr>
          <w:rFonts w:cs="KFGQPC Uthman Taha Naskh"/>
          <w:sz w:val="40"/>
          <w:szCs w:val="40"/>
          <w:rtl/>
        </w:rPr>
        <w:t>يَخْرُجَانِ أَيَّامَ الْعَشْرِ إِلَى السُّوقِ، فَيُكَبِّرَانِ، فَيُكَبِّرُ النَّاسُ مَعَهُمَا، لَا يَأْتِيَانِ السُّوقَ إِلَّا لِذَلِكَ</w:t>
      </w:r>
      <w:r w:rsidRPr="005F4BDB">
        <w:rPr>
          <w:rFonts w:cs="KFGQPC Uthman Taha Naskh" w:hint="cs"/>
          <w:sz w:val="40"/>
          <w:szCs w:val="40"/>
          <w:rtl/>
        </w:rPr>
        <w:t>)</w:t>
      </w:r>
      <w:r w:rsidRPr="005F4BDB">
        <w:rPr>
          <w:rStyle w:val="ae"/>
          <w:sz w:val="38"/>
          <w:szCs w:val="38"/>
          <w:rtl/>
        </w:rPr>
        <w:t>(</w:t>
      </w:r>
      <w:r w:rsidRPr="005F4BDB">
        <w:rPr>
          <w:rStyle w:val="ae"/>
          <w:sz w:val="38"/>
          <w:szCs w:val="38"/>
          <w:rtl/>
        </w:rPr>
        <w:footnoteReference w:id="8"/>
      </w:r>
      <w:r w:rsidRPr="005F4BDB">
        <w:rPr>
          <w:rStyle w:val="ae"/>
          <w:sz w:val="38"/>
          <w:szCs w:val="38"/>
          <w:rtl/>
        </w:rPr>
        <w:t>)</w:t>
      </w:r>
      <w:r w:rsidRPr="005F4BDB">
        <w:rPr>
          <w:rFonts w:cs="KFGQPC Uthman Taha Naskh" w:hint="cs"/>
          <w:sz w:val="40"/>
          <w:szCs w:val="40"/>
          <w:rtl/>
        </w:rPr>
        <w:t>.</w:t>
      </w:r>
      <w:r w:rsidR="005F4BDB" w:rsidRPr="005F4BDB">
        <w:rPr>
          <w:rFonts w:cs="KFGQPC Uthman Taha Naskh" w:hint="cs"/>
          <w:sz w:val="40"/>
          <w:szCs w:val="40"/>
          <w:rtl/>
        </w:rPr>
        <w:t xml:space="preserve"> </w:t>
      </w:r>
      <w:r w:rsidRPr="005F4BDB">
        <w:rPr>
          <w:rFonts w:cs="KFGQPC Uthman Taha Naskh" w:hint="cs"/>
          <w:sz w:val="40"/>
          <w:szCs w:val="40"/>
          <w:rtl/>
        </w:rPr>
        <w:t>قالَ</w:t>
      </w:r>
      <w:r w:rsidRPr="005F4BDB">
        <w:rPr>
          <w:rFonts w:cs="KFGQPC Uthman Taha Naskh"/>
          <w:sz w:val="40"/>
          <w:szCs w:val="40"/>
          <w:rtl/>
        </w:rPr>
        <w:t xml:space="preserve"> م</w:t>
      </w:r>
      <w:r w:rsidRPr="005F4BDB">
        <w:rPr>
          <w:rFonts w:cs="KFGQPC Uthman Taha Naskh" w:hint="cs"/>
          <w:sz w:val="40"/>
          <w:szCs w:val="40"/>
          <w:rtl/>
        </w:rPr>
        <w:t>َ</w:t>
      </w:r>
      <w:r w:rsidRPr="005F4BDB">
        <w:rPr>
          <w:rFonts w:cs="KFGQPC Uthman Taha Naskh"/>
          <w:sz w:val="40"/>
          <w:szCs w:val="40"/>
          <w:rtl/>
        </w:rPr>
        <w:t>يمون</w:t>
      </w:r>
      <w:r w:rsidRPr="005F4BDB">
        <w:rPr>
          <w:rFonts w:cs="KFGQPC Uthman Taha Naskh" w:hint="cs"/>
          <w:sz w:val="40"/>
          <w:szCs w:val="40"/>
          <w:rtl/>
        </w:rPr>
        <w:t>ُ</w:t>
      </w:r>
      <w:r w:rsidRPr="005F4BDB">
        <w:rPr>
          <w:rFonts w:cs="KFGQPC Uthman Taha Naskh"/>
          <w:sz w:val="40"/>
          <w:szCs w:val="40"/>
          <w:rtl/>
        </w:rPr>
        <w:t xml:space="preserve"> بن</w:t>
      </w:r>
      <w:r w:rsidRPr="005F4BDB">
        <w:rPr>
          <w:rFonts w:cs="KFGQPC Uthman Taha Naskh" w:hint="cs"/>
          <w:sz w:val="40"/>
          <w:szCs w:val="40"/>
          <w:rtl/>
        </w:rPr>
        <w:t>ُ</w:t>
      </w:r>
      <w:r w:rsidRPr="005F4BDB">
        <w:rPr>
          <w:rFonts w:cs="KFGQPC Uthman Taha Naskh"/>
          <w:sz w:val="40"/>
          <w:szCs w:val="40"/>
          <w:rtl/>
        </w:rPr>
        <w:t xml:space="preserve"> م</w:t>
      </w:r>
      <w:r w:rsidRPr="005F4BDB">
        <w:rPr>
          <w:rFonts w:cs="KFGQPC Uthman Taha Naskh" w:hint="cs"/>
          <w:sz w:val="40"/>
          <w:szCs w:val="40"/>
          <w:rtl/>
        </w:rPr>
        <w:t>ِ</w:t>
      </w:r>
      <w:r w:rsidRPr="005F4BDB">
        <w:rPr>
          <w:rFonts w:cs="KFGQPC Uthman Taha Naskh"/>
          <w:sz w:val="40"/>
          <w:szCs w:val="40"/>
          <w:rtl/>
        </w:rPr>
        <w:t>ه</w:t>
      </w:r>
      <w:r w:rsidRPr="005F4BDB">
        <w:rPr>
          <w:rFonts w:cs="KFGQPC Uthman Taha Naskh" w:hint="cs"/>
          <w:sz w:val="40"/>
          <w:szCs w:val="40"/>
          <w:rtl/>
        </w:rPr>
        <w:t>ْ</w:t>
      </w:r>
      <w:r w:rsidRPr="005F4BDB">
        <w:rPr>
          <w:rFonts w:cs="KFGQPC Uthman Taha Naskh"/>
          <w:sz w:val="40"/>
          <w:szCs w:val="40"/>
          <w:rtl/>
        </w:rPr>
        <w:t>ران</w:t>
      </w:r>
      <w:r w:rsidRPr="005F4BDB">
        <w:rPr>
          <w:rFonts w:cs="KFGQPC Uthman Taha Naskh" w:hint="cs"/>
          <w:sz w:val="40"/>
          <w:szCs w:val="40"/>
          <w:rtl/>
        </w:rPr>
        <w:t>َ</w:t>
      </w:r>
      <w:r w:rsidRPr="005F4BDB">
        <w:rPr>
          <w:rFonts w:cs="KFGQPC Uthman Taha Naskh"/>
          <w:sz w:val="40"/>
          <w:szCs w:val="40"/>
          <w:rtl/>
        </w:rPr>
        <w:t>: أدر</w:t>
      </w:r>
      <w:r w:rsidRPr="005F4BDB">
        <w:rPr>
          <w:rFonts w:cs="KFGQPC Uthman Taha Naskh" w:hint="cs"/>
          <w:sz w:val="40"/>
          <w:szCs w:val="40"/>
          <w:rtl/>
        </w:rPr>
        <w:t>َ</w:t>
      </w:r>
      <w:r w:rsidRPr="005F4BDB">
        <w:rPr>
          <w:rFonts w:cs="KFGQPC Uthman Taha Naskh"/>
          <w:sz w:val="40"/>
          <w:szCs w:val="40"/>
          <w:rtl/>
        </w:rPr>
        <w:t>ك</w:t>
      </w:r>
      <w:r w:rsidRPr="005F4BDB">
        <w:rPr>
          <w:rFonts w:cs="KFGQPC Uthman Taha Naskh" w:hint="cs"/>
          <w:sz w:val="40"/>
          <w:szCs w:val="40"/>
          <w:rtl/>
        </w:rPr>
        <w:t>ْ</w:t>
      </w:r>
      <w:r w:rsidRPr="005F4BDB">
        <w:rPr>
          <w:rFonts w:cs="KFGQPC Uthman Taha Naskh"/>
          <w:sz w:val="40"/>
          <w:szCs w:val="40"/>
          <w:rtl/>
        </w:rPr>
        <w:t>ت</w:t>
      </w:r>
      <w:r w:rsidRPr="005F4BDB">
        <w:rPr>
          <w:rFonts w:cs="KFGQPC Uthman Taha Naskh" w:hint="cs"/>
          <w:sz w:val="40"/>
          <w:szCs w:val="40"/>
          <w:rtl/>
        </w:rPr>
        <w:t>ُ</w:t>
      </w:r>
      <w:r w:rsidRPr="005F4BDB">
        <w:rPr>
          <w:rFonts w:cs="KFGQPC Uthman Taha Naskh"/>
          <w:sz w:val="40"/>
          <w:szCs w:val="40"/>
          <w:rtl/>
        </w:rPr>
        <w:t xml:space="preserve"> الناس</w:t>
      </w:r>
      <w:r w:rsidRPr="005F4BDB">
        <w:rPr>
          <w:rFonts w:cs="KFGQPC Uthman Taha Naskh" w:hint="cs"/>
          <w:sz w:val="40"/>
          <w:szCs w:val="40"/>
          <w:rtl/>
        </w:rPr>
        <w:t>َ،</w:t>
      </w:r>
      <w:r w:rsidRPr="005F4BDB">
        <w:rPr>
          <w:rFonts w:cs="KFGQPC Uthman Taha Naskh"/>
          <w:sz w:val="40"/>
          <w:szCs w:val="40"/>
          <w:rtl/>
        </w:rPr>
        <w:t xml:space="preserve"> وإن</w:t>
      </w:r>
      <w:r w:rsidRPr="005F4BDB">
        <w:rPr>
          <w:rFonts w:cs="KFGQPC Uthman Taha Naskh" w:hint="cs"/>
          <w:sz w:val="40"/>
          <w:szCs w:val="40"/>
          <w:rtl/>
        </w:rPr>
        <w:t>َّ</w:t>
      </w:r>
      <w:r w:rsidRPr="005F4BDB">
        <w:rPr>
          <w:rFonts w:cs="KFGQPC Uthman Taha Naskh"/>
          <w:sz w:val="40"/>
          <w:szCs w:val="40"/>
          <w:rtl/>
        </w:rPr>
        <w:t>هم</w:t>
      </w:r>
      <w:r w:rsidRPr="005F4BDB">
        <w:rPr>
          <w:rFonts w:cs="KFGQPC Uthman Taha Naskh" w:hint="cs"/>
          <w:sz w:val="40"/>
          <w:szCs w:val="40"/>
          <w:rtl/>
        </w:rPr>
        <w:t>ْ</w:t>
      </w:r>
      <w:r w:rsidRPr="005F4BDB">
        <w:rPr>
          <w:rFonts w:cs="KFGQPC Uthman Taha Naskh"/>
          <w:sz w:val="40"/>
          <w:szCs w:val="40"/>
          <w:rtl/>
        </w:rPr>
        <w:t xml:space="preserve"> ل</w:t>
      </w:r>
      <w:r w:rsidRPr="005F4BDB">
        <w:rPr>
          <w:rFonts w:cs="KFGQPC Uthman Taha Naskh" w:hint="cs"/>
          <w:sz w:val="40"/>
          <w:szCs w:val="40"/>
          <w:rtl/>
        </w:rPr>
        <w:t>َ</w:t>
      </w:r>
      <w:r w:rsidRPr="005F4BDB">
        <w:rPr>
          <w:rFonts w:cs="KFGQPC Uthman Taha Naskh"/>
          <w:sz w:val="40"/>
          <w:szCs w:val="40"/>
          <w:rtl/>
        </w:rPr>
        <w:t>ي</w:t>
      </w:r>
      <w:r w:rsidRPr="005F4BDB">
        <w:rPr>
          <w:rFonts w:cs="KFGQPC Uthman Taha Naskh" w:hint="cs"/>
          <w:sz w:val="40"/>
          <w:szCs w:val="40"/>
          <w:rtl/>
        </w:rPr>
        <w:t>ُ</w:t>
      </w:r>
      <w:r w:rsidRPr="005F4BDB">
        <w:rPr>
          <w:rFonts w:cs="KFGQPC Uthman Taha Naskh"/>
          <w:sz w:val="40"/>
          <w:szCs w:val="40"/>
          <w:rtl/>
        </w:rPr>
        <w:t>كب</w:t>
      </w:r>
      <w:r w:rsidRPr="005F4BDB">
        <w:rPr>
          <w:rFonts w:cs="KFGQPC Uthman Taha Naskh" w:hint="cs"/>
          <w:sz w:val="40"/>
          <w:szCs w:val="40"/>
          <w:rtl/>
        </w:rPr>
        <w:t>ِّ</w:t>
      </w:r>
      <w:r w:rsidRPr="005F4BDB">
        <w:rPr>
          <w:rFonts w:cs="KFGQPC Uthman Taha Naskh"/>
          <w:sz w:val="40"/>
          <w:szCs w:val="40"/>
          <w:rtl/>
        </w:rPr>
        <w:t>رون</w:t>
      </w:r>
      <w:r w:rsidRPr="005F4BDB">
        <w:rPr>
          <w:rFonts w:cs="KFGQPC Uthman Taha Naskh" w:hint="cs"/>
          <w:sz w:val="40"/>
          <w:szCs w:val="40"/>
          <w:rtl/>
        </w:rPr>
        <w:t>َ</w:t>
      </w:r>
      <w:r w:rsidRPr="005F4BDB">
        <w:rPr>
          <w:rFonts w:cs="KFGQPC Uthman Taha Naskh"/>
          <w:sz w:val="40"/>
          <w:szCs w:val="40"/>
          <w:rtl/>
        </w:rPr>
        <w:t xml:space="preserve"> في الع</w:t>
      </w:r>
      <w:r w:rsidRPr="005F4BDB">
        <w:rPr>
          <w:rFonts w:cs="KFGQPC Uthman Taha Naskh" w:hint="cs"/>
          <w:sz w:val="40"/>
          <w:szCs w:val="40"/>
          <w:rtl/>
        </w:rPr>
        <w:t>َ</w:t>
      </w:r>
      <w:r w:rsidRPr="005F4BDB">
        <w:rPr>
          <w:rFonts w:cs="KFGQPC Uthman Taha Naskh"/>
          <w:sz w:val="40"/>
          <w:szCs w:val="40"/>
          <w:rtl/>
        </w:rPr>
        <w:t>ش</w:t>
      </w:r>
      <w:r w:rsidRPr="005F4BDB">
        <w:rPr>
          <w:rFonts w:cs="KFGQPC Uthman Taha Naskh" w:hint="cs"/>
          <w:sz w:val="40"/>
          <w:szCs w:val="40"/>
          <w:rtl/>
        </w:rPr>
        <w:t>ْ</w:t>
      </w:r>
      <w:r w:rsidRPr="005F4BDB">
        <w:rPr>
          <w:rFonts w:cs="KFGQPC Uthman Taha Naskh"/>
          <w:sz w:val="40"/>
          <w:szCs w:val="40"/>
          <w:rtl/>
        </w:rPr>
        <w:t>ر</w:t>
      </w:r>
      <w:r w:rsidRPr="005F4BDB">
        <w:rPr>
          <w:rFonts w:cs="KFGQPC Uthman Taha Naskh" w:hint="cs"/>
          <w:sz w:val="40"/>
          <w:szCs w:val="40"/>
          <w:rtl/>
        </w:rPr>
        <w:t>ِ</w:t>
      </w:r>
      <w:r w:rsidRPr="005F4BDB">
        <w:rPr>
          <w:rFonts w:cs="KFGQPC Uthman Taha Naskh"/>
          <w:sz w:val="40"/>
          <w:szCs w:val="40"/>
          <w:rtl/>
        </w:rPr>
        <w:t>، حت</w:t>
      </w:r>
      <w:r w:rsidRPr="005F4BDB">
        <w:rPr>
          <w:rFonts w:cs="KFGQPC Uthman Taha Naskh" w:hint="cs"/>
          <w:sz w:val="40"/>
          <w:szCs w:val="40"/>
          <w:rtl/>
        </w:rPr>
        <w:t>َّ</w:t>
      </w:r>
      <w:r w:rsidRPr="005F4BDB">
        <w:rPr>
          <w:rFonts w:cs="KFGQPC Uthman Taha Naskh"/>
          <w:sz w:val="40"/>
          <w:szCs w:val="40"/>
          <w:rtl/>
        </w:rPr>
        <w:t>ى كنت</w:t>
      </w:r>
      <w:r w:rsidRPr="005F4BDB">
        <w:rPr>
          <w:rFonts w:cs="KFGQPC Uthman Taha Naskh" w:hint="cs"/>
          <w:sz w:val="40"/>
          <w:szCs w:val="40"/>
          <w:rtl/>
        </w:rPr>
        <w:t>ُ</w:t>
      </w:r>
      <w:r w:rsidRPr="005F4BDB">
        <w:rPr>
          <w:rFonts w:cs="KFGQPC Uthman Taha Naskh"/>
          <w:sz w:val="40"/>
          <w:szCs w:val="40"/>
          <w:rtl/>
        </w:rPr>
        <w:t xml:space="preserve"> أشب</w:t>
      </w:r>
      <w:r w:rsidRPr="005F4BDB">
        <w:rPr>
          <w:rFonts w:cs="KFGQPC Uthman Taha Naskh" w:hint="cs"/>
          <w:sz w:val="40"/>
          <w:szCs w:val="40"/>
          <w:rtl/>
        </w:rPr>
        <w:t>ِّ</w:t>
      </w:r>
      <w:r w:rsidRPr="005F4BDB">
        <w:rPr>
          <w:rFonts w:cs="KFGQPC Uthman Taha Naskh"/>
          <w:sz w:val="40"/>
          <w:szCs w:val="40"/>
          <w:rtl/>
        </w:rPr>
        <w:t>ه</w:t>
      </w:r>
      <w:r w:rsidRPr="005F4BDB">
        <w:rPr>
          <w:rFonts w:cs="KFGQPC Uthman Taha Naskh" w:hint="cs"/>
          <w:sz w:val="40"/>
          <w:szCs w:val="40"/>
          <w:rtl/>
        </w:rPr>
        <w:t>ُ</w:t>
      </w:r>
      <w:r w:rsidRPr="005F4BDB">
        <w:rPr>
          <w:rFonts w:cs="KFGQPC Uthman Taha Naskh"/>
          <w:sz w:val="40"/>
          <w:szCs w:val="40"/>
          <w:rtl/>
        </w:rPr>
        <w:t>ه</w:t>
      </w:r>
      <w:r w:rsidRPr="005F4BDB">
        <w:rPr>
          <w:rFonts w:cs="KFGQPC Uthman Taha Naskh" w:hint="cs"/>
          <w:sz w:val="40"/>
          <w:szCs w:val="40"/>
          <w:rtl/>
        </w:rPr>
        <w:t>ُ</w:t>
      </w:r>
      <w:r w:rsidRPr="005F4BDB">
        <w:rPr>
          <w:rFonts w:cs="KFGQPC Uthman Taha Naskh"/>
          <w:sz w:val="40"/>
          <w:szCs w:val="40"/>
          <w:rtl/>
        </w:rPr>
        <w:t xml:space="preserve"> بالأمواج</w:t>
      </w:r>
      <w:r w:rsidRPr="005F4BDB">
        <w:rPr>
          <w:rFonts w:cs="KFGQPC Uthman Taha Naskh" w:hint="cs"/>
          <w:sz w:val="40"/>
          <w:szCs w:val="40"/>
          <w:rtl/>
        </w:rPr>
        <w:t>ِ</w:t>
      </w:r>
      <w:r w:rsidRPr="005F4BDB">
        <w:rPr>
          <w:rFonts w:cs="KFGQPC Uthman Taha Naskh"/>
          <w:sz w:val="40"/>
          <w:szCs w:val="40"/>
          <w:rtl/>
        </w:rPr>
        <w:t xml:space="preserve"> م</w:t>
      </w:r>
      <w:r w:rsidRPr="005F4BDB">
        <w:rPr>
          <w:rFonts w:cs="KFGQPC Uthman Taha Naskh" w:hint="cs"/>
          <w:sz w:val="40"/>
          <w:szCs w:val="40"/>
          <w:rtl/>
        </w:rPr>
        <w:t>ِ</w:t>
      </w:r>
      <w:r w:rsidRPr="005F4BDB">
        <w:rPr>
          <w:rFonts w:cs="KFGQPC Uthman Taha Naskh"/>
          <w:sz w:val="40"/>
          <w:szCs w:val="40"/>
          <w:rtl/>
        </w:rPr>
        <w:t>ن ك</w:t>
      </w:r>
      <w:r w:rsidRPr="005F4BDB">
        <w:rPr>
          <w:rFonts w:cs="KFGQPC Uthman Taha Naskh" w:hint="cs"/>
          <w:sz w:val="40"/>
          <w:szCs w:val="40"/>
          <w:rtl/>
        </w:rPr>
        <w:t>َ</w:t>
      </w:r>
      <w:r w:rsidRPr="005F4BDB">
        <w:rPr>
          <w:rFonts w:cs="KFGQPC Uthman Taha Naskh"/>
          <w:sz w:val="40"/>
          <w:szCs w:val="40"/>
          <w:rtl/>
        </w:rPr>
        <w:t>ث</w:t>
      </w:r>
      <w:r w:rsidRPr="005F4BDB">
        <w:rPr>
          <w:rFonts w:cs="KFGQPC Uthman Taha Naskh" w:hint="cs"/>
          <w:sz w:val="40"/>
          <w:szCs w:val="40"/>
          <w:rtl/>
        </w:rPr>
        <w:t>ْ</w:t>
      </w:r>
      <w:r w:rsidRPr="005F4BDB">
        <w:rPr>
          <w:rFonts w:cs="KFGQPC Uthman Taha Naskh"/>
          <w:sz w:val="40"/>
          <w:szCs w:val="40"/>
          <w:rtl/>
        </w:rPr>
        <w:t>ر</w:t>
      </w:r>
      <w:r w:rsidRPr="005F4BDB">
        <w:rPr>
          <w:rFonts w:cs="KFGQPC Uthman Taha Naskh" w:hint="cs"/>
          <w:sz w:val="40"/>
          <w:szCs w:val="40"/>
          <w:rtl/>
        </w:rPr>
        <w:t>َ</w:t>
      </w:r>
      <w:r w:rsidRPr="005F4BDB">
        <w:rPr>
          <w:rFonts w:cs="KFGQPC Uthman Taha Naskh"/>
          <w:sz w:val="40"/>
          <w:szCs w:val="40"/>
          <w:rtl/>
        </w:rPr>
        <w:t>ت</w:t>
      </w:r>
      <w:r w:rsidRPr="005F4BDB">
        <w:rPr>
          <w:rFonts w:cs="KFGQPC Uthman Taha Naskh" w:hint="cs"/>
          <w:sz w:val="40"/>
          <w:szCs w:val="40"/>
          <w:rtl/>
        </w:rPr>
        <w:t>ِ</w:t>
      </w:r>
      <w:r w:rsidRPr="005F4BDB">
        <w:rPr>
          <w:rFonts w:cs="KFGQPC Uthman Taha Naskh"/>
          <w:sz w:val="40"/>
          <w:szCs w:val="40"/>
          <w:rtl/>
        </w:rPr>
        <w:t>ها</w:t>
      </w:r>
      <w:r w:rsidRPr="005F4BDB">
        <w:rPr>
          <w:rFonts w:cs="KFGQPC Uthman Taha Naskh" w:hint="cs"/>
          <w:sz w:val="40"/>
          <w:szCs w:val="40"/>
          <w:rtl/>
        </w:rPr>
        <w:t>!</w:t>
      </w:r>
      <w:r w:rsidRPr="005F4BDB">
        <w:rPr>
          <w:rStyle w:val="ae"/>
          <w:sz w:val="38"/>
          <w:szCs w:val="38"/>
          <w:rtl/>
        </w:rPr>
        <w:t>(</w:t>
      </w:r>
      <w:r w:rsidRPr="005F4BDB">
        <w:rPr>
          <w:rStyle w:val="ae"/>
          <w:sz w:val="38"/>
          <w:szCs w:val="38"/>
          <w:rtl/>
        </w:rPr>
        <w:footnoteReference w:id="9"/>
      </w:r>
      <w:r w:rsidRPr="005F4BDB">
        <w:rPr>
          <w:rStyle w:val="ae"/>
          <w:sz w:val="38"/>
          <w:szCs w:val="38"/>
          <w:rtl/>
        </w:rPr>
        <w:t>)</w:t>
      </w:r>
      <w:r w:rsidRPr="005F4BDB">
        <w:rPr>
          <w:rFonts w:cs="KFGQPC Uthman Taha Naskh"/>
          <w:sz w:val="40"/>
          <w:szCs w:val="40"/>
          <w:rtl/>
        </w:rPr>
        <w:t>.</w:t>
      </w:r>
    </w:p>
    <w:p w:rsidR="00554BD0" w:rsidRPr="005F4BDB" w:rsidRDefault="00554BD0" w:rsidP="0022602E">
      <w:pPr>
        <w:pBdr>
          <w:bottom w:val="single" w:sz="6" w:space="1" w:color="auto"/>
        </w:pBdr>
        <w:ind w:left="-711" w:right="-284"/>
        <w:rPr>
          <w:rFonts w:cs="KFGQPC Uthman Taha Naskh"/>
          <w:sz w:val="40"/>
          <w:szCs w:val="40"/>
          <w:rtl/>
        </w:rPr>
      </w:pPr>
      <w:r w:rsidRPr="005F4BDB">
        <w:rPr>
          <w:rFonts w:cs="KFGQPC Uthman Taha Naskh" w:hint="cs"/>
          <w:sz w:val="40"/>
          <w:szCs w:val="40"/>
          <w:rtl/>
        </w:rPr>
        <w:t xml:space="preserve">وقدْ كانتْ هذهِ الشَّعيرةُ </w:t>
      </w:r>
      <w:r w:rsidR="0022602E" w:rsidRPr="005F4BDB">
        <w:rPr>
          <w:rFonts w:cs="KFGQPC Uthman Taha Naskh" w:hint="cs"/>
          <w:sz w:val="40"/>
          <w:szCs w:val="40"/>
          <w:rtl/>
        </w:rPr>
        <w:t>قبلَ ثلاثِةِ عُقودٍ</w:t>
      </w:r>
      <w:r w:rsidR="0022602E" w:rsidRPr="005F4BDB">
        <w:rPr>
          <w:rFonts w:cs="KFGQPC Uthman Taha Naskh" w:hint="cs"/>
          <w:sz w:val="40"/>
          <w:szCs w:val="40"/>
          <w:rtl/>
        </w:rPr>
        <w:t xml:space="preserve"> </w:t>
      </w:r>
      <w:r w:rsidRPr="005F4BDB">
        <w:rPr>
          <w:rFonts w:cs="KFGQPC Uthman Taha Naskh" w:hint="cs"/>
          <w:sz w:val="40"/>
          <w:szCs w:val="40"/>
          <w:rtl/>
        </w:rPr>
        <w:t>ظاه</w:t>
      </w:r>
      <w:r w:rsidR="0022602E">
        <w:rPr>
          <w:rFonts w:cs="KFGQPC Uthman Taha Naskh" w:hint="cs"/>
          <w:sz w:val="40"/>
          <w:szCs w:val="40"/>
          <w:rtl/>
        </w:rPr>
        <w:t>ِرةً في أسْواقِ الغنَمِ خاصَّةً</w:t>
      </w:r>
      <w:r w:rsidRPr="005F4BDB">
        <w:rPr>
          <w:rFonts w:cs="KFGQPC Uthman Taha Naskh" w:hint="cs"/>
          <w:sz w:val="40"/>
          <w:szCs w:val="40"/>
          <w:rtl/>
        </w:rPr>
        <w:t>، فأينَ مَنْ يُحْيِيْها وقدْ مَاتَتْ</w:t>
      </w:r>
      <w:r w:rsidR="005531D3" w:rsidRPr="005F4BDB">
        <w:rPr>
          <w:rFonts w:cs="KFGQPC Uthman Taha Naskh" w:hint="cs"/>
          <w:sz w:val="40"/>
          <w:szCs w:val="40"/>
          <w:rtl/>
        </w:rPr>
        <w:t xml:space="preserve"> أو كادَتْ</w:t>
      </w:r>
      <w:r w:rsidRPr="005F4BDB">
        <w:rPr>
          <w:rFonts w:cs="KFGQPC Uthman Taha Naskh" w:hint="cs"/>
          <w:sz w:val="40"/>
          <w:szCs w:val="40"/>
          <w:rtl/>
        </w:rPr>
        <w:t>؟!</w:t>
      </w:r>
    </w:p>
    <w:p w:rsidR="004955BF" w:rsidRPr="005F4BDB" w:rsidRDefault="00554BD0" w:rsidP="004955BF">
      <w:pPr>
        <w:ind w:left="-711" w:right="-284"/>
        <w:rPr>
          <w:rFonts w:cs="KFGQPC Uthman Taha Naskh"/>
          <w:sz w:val="40"/>
          <w:szCs w:val="40"/>
          <w:rtl/>
        </w:rPr>
      </w:pPr>
      <w:r w:rsidRPr="005F4BDB">
        <w:rPr>
          <w:rFonts w:cs="KFGQPC Uthman Taha Naskh" w:hint="cs"/>
          <w:sz w:val="40"/>
          <w:szCs w:val="40"/>
          <w:rtl/>
        </w:rPr>
        <w:t>(</w:t>
      </w:r>
      <w:r w:rsidRPr="005F4BDB">
        <w:rPr>
          <w:rFonts w:cs="KFGQPC Uthman Taha Naskh"/>
          <w:b/>
          <w:bCs/>
          <w:sz w:val="40"/>
          <w:szCs w:val="40"/>
          <w:rtl/>
        </w:rPr>
        <w:t>إِنَّ الْحَمْدَ لِلَّهِ</w:t>
      </w:r>
      <w:r w:rsidRPr="005F4BDB">
        <w:rPr>
          <w:rFonts w:cs="KFGQPC Uthman Taha Naskh" w:hint="cs"/>
          <w:b/>
          <w:bCs/>
          <w:sz w:val="40"/>
          <w:szCs w:val="40"/>
          <w:rtl/>
        </w:rPr>
        <w:t>،</w:t>
      </w:r>
      <w:r w:rsidRPr="005F4BDB">
        <w:rPr>
          <w:rFonts w:cs="KFGQPC Uthman Taha Naskh"/>
          <w:b/>
          <w:bCs/>
          <w:sz w:val="40"/>
          <w:szCs w:val="40"/>
          <w:rtl/>
        </w:rPr>
        <w:t xml:space="preserve"> مَا شَاءَ اللهُ جَعَلَ بَيْنَ يَدَيْهِ، وَمَا شَاءَ جَعَلَ خَلْفَهُ، وَإِنَّ مِنَ الْبَيَانِ سِحْرًا</w:t>
      </w:r>
      <w:r w:rsidRPr="005F4BDB">
        <w:rPr>
          <w:rFonts w:cs="KFGQPC Uthman Taha Naskh" w:hint="cs"/>
          <w:sz w:val="40"/>
          <w:szCs w:val="40"/>
          <w:rtl/>
        </w:rPr>
        <w:t>)</w:t>
      </w:r>
      <w:r w:rsidRPr="005F4BDB">
        <w:rPr>
          <w:rStyle w:val="ae"/>
          <w:sz w:val="38"/>
          <w:szCs w:val="38"/>
          <w:rtl/>
        </w:rPr>
        <w:t>(</w:t>
      </w:r>
      <w:r w:rsidRPr="005F4BDB">
        <w:rPr>
          <w:rStyle w:val="ae"/>
          <w:sz w:val="38"/>
          <w:szCs w:val="38"/>
          <w:rtl/>
        </w:rPr>
        <w:footnoteReference w:id="10"/>
      </w:r>
      <w:r w:rsidRPr="005F4BDB">
        <w:rPr>
          <w:rStyle w:val="ae"/>
          <w:sz w:val="38"/>
          <w:szCs w:val="38"/>
          <w:rtl/>
        </w:rPr>
        <w:t>)</w:t>
      </w:r>
      <w:r w:rsidRPr="005F4BDB">
        <w:rPr>
          <w:rFonts w:cs="KFGQPC Uthman Taha Naskh" w:hint="cs"/>
          <w:sz w:val="40"/>
          <w:szCs w:val="40"/>
          <w:rtl/>
        </w:rPr>
        <w:t xml:space="preserve"> والصلاةُ والسلامُ على خيرِ خَلْقِهِ عِبادةً وذِكرًا، أما بعدُ:</w:t>
      </w:r>
    </w:p>
    <w:p w:rsidR="005531D3" w:rsidRPr="005F4BDB" w:rsidRDefault="005531D3" w:rsidP="004955BF">
      <w:pPr>
        <w:ind w:left="-711" w:right="-284"/>
        <w:rPr>
          <w:rFonts w:cs="KFGQPC Uthman Taha Naskh"/>
          <w:sz w:val="40"/>
          <w:szCs w:val="40"/>
          <w:rtl/>
        </w:rPr>
      </w:pPr>
      <w:r w:rsidRPr="005F4BDB">
        <w:rPr>
          <w:rFonts w:cs="KFGQPC Uthman Taha Naskh" w:hint="cs"/>
          <w:sz w:val="40"/>
          <w:szCs w:val="40"/>
          <w:rtl/>
        </w:rPr>
        <w:t>فإن</w:t>
      </w:r>
      <w:r w:rsidR="0022602E">
        <w:rPr>
          <w:rFonts w:cs="KFGQPC Uthman Taha Naskh" w:hint="cs"/>
          <w:sz w:val="40"/>
          <w:szCs w:val="40"/>
          <w:rtl/>
        </w:rPr>
        <w:t>ْ</w:t>
      </w:r>
      <w:r w:rsidRPr="005F4BDB">
        <w:rPr>
          <w:rFonts w:cs="KFGQPC Uthman Taha Naskh" w:hint="cs"/>
          <w:sz w:val="40"/>
          <w:szCs w:val="40"/>
          <w:rtl/>
        </w:rPr>
        <w:t xml:space="preserve"> قلتَ: أي</w:t>
      </w:r>
      <w:r w:rsidR="0022602E">
        <w:rPr>
          <w:rFonts w:cs="KFGQPC Uthman Taha Naskh" w:hint="cs"/>
          <w:sz w:val="40"/>
          <w:szCs w:val="40"/>
          <w:rtl/>
        </w:rPr>
        <w:t>ُ</w:t>
      </w:r>
      <w:r w:rsidRPr="005F4BDB">
        <w:rPr>
          <w:rFonts w:cs="KFGQPC Uthman Taha Naskh" w:hint="cs"/>
          <w:sz w:val="40"/>
          <w:szCs w:val="40"/>
          <w:rtl/>
        </w:rPr>
        <w:t xml:space="preserve"> الأعمالِ أرج</w:t>
      </w:r>
      <w:r w:rsidR="0022602E">
        <w:rPr>
          <w:rFonts w:cs="KFGQPC Uthman Taha Naskh" w:hint="cs"/>
          <w:sz w:val="40"/>
          <w:szCs w:val="40"/>
          <w:rtl/>
        </w:rPr>
        <w:t>َ</w:t>
      </w:r>
      <w:r w:rsidRPr="005F4BDB">
        <w:rPr>
          <w:rFonts w:cs="KFGQPC Uthman Taha Naskh" w:hint="cs"/>
          <w:sz w:val="40"/>
          <w:szCs w:val="40"/>
          <w:rtl/>
        </w:rPr>
        <w:t>ى في هذه</w:t>
      </w:r>
      <w:r w:rsidR="0022602E">
        <w:rPr>
          <w:rFonts w:cs="KFGQPC Uthman Taha Naskh" w:hint="cs"/>
          <w:sz w:val="40"/>
          <w:szCs w:val="40"/>
          <w:rtl/>
        </w:rPr>
        <w:t>ِ</w:t>
      </w:r>
      <w:r w:rsidRPr="005F4BDB">
        <w:rPr>
          <w:rFonts w:cs="KFGQPC Uthman Taha Naskh" w:hint="cs"/>
          <w:sz w:val="40"/>
          <w:szCs w:val="40"/>
          <w:rtl/>
        </w:rPr>
        <w:t xml:space="preserve"> العشر</w:t>
      </w:r>
      <w:r w:rsidR="0022602E">
        <w:rPr>
          <w:rFonts w:cs="KFGQPC Uthman Taha Naskh" w:hint="cs"/>
          <w:sz w:val="40"/>
          <w:szCs w:val="40"/>
          <w:rtl/>
        </w:rPr>
        <w:t>ِ</w:t>
      </w:r>
      <w:r w:rsidRPr="005F4BDB">
        <w:rPr>
          <w:rFonts w:cs="KFGQPC Uthman Taha Naskh" w:hint="cs"/>
          <w:sz w:val="40"/>
          <w:szCs w:val="40"/>
          <w:rtl/>
        </w:rPr>
        <w:t>؟</w:t>
      </w:r>
    </w:p>
    <w:p w:rsidR="005531D3" w:rsidRPr="005F4BDB" w:rsidRDefault="005F4BDB" w:rsidP="00C70B89">
      <w:pPr>
        <w:ind w:left="-711" w:right="-284"/>
        <w:rPr>
          <w:rFonts w:cs="KFGQPC Uthman Taha Naskh"/>
          <w:sz w:val="40"/>
          <w:szCs w:val="40"/>
          <w:rtl/>
        </w:rPr>
      </w:pPr>
      <w:r>
        <w:rPr>
          <w:rFonts w:cs="KFGQPC Uthman Taha Naskh" w:hint="cs"/>
          <w:sz w:val="40"/>
          <w:szCs w:val="40"/>
          <w:rtl/>
        </w:rPr>
        <w:lastRenderedPageBreak/>
        <w:t xml:space="preserve">فيُقالُ: </w:t>
      </w:r>
      <w:r w:rsidR="005531D3" w:rsidRPr="005F4BDB">
        <w:rPr>
          <w:rFonts w:cs="KFGQPC Uthman Taha Naskh" w:hint="cs"/>
          <w:sz w:val="40"/>
          <w:szCs w:val="40"/>
          <w:rtl/>
        </w:rPr>
        <w:t>أرجاها المحافظة</w:t>
      </w:r>
      <w:r w:rsidR="0022602E">
        <w:rPr>
          <w:rFonts w:cs="KFGQPC Uthman Taha Naskh" w:hint="cs"/>
          <w:sz w:val="40"/>
          <w:szCs w:val="40"/>
          <w:rtl/>
        </w:rPr>
        <w:t>ُ</w:t>
      </w:r>
      <w:r w:rsidR="005531D3" w:rsidRPr="005F4BDB">
        <w:rPr>
          <w:rFonts w:cs="KFGQPC Uthman Taha Naskh" w:hint="cs"/>
          <w:sz w:val="40"/>
          <w:szCs w:val="40"/>
          <w:rtl/>
        </w:rPr>
        <w:t xml:space="preserve"> على الصلوات</w:t>
      </w:r>
      <w:r w:rsidR="0022602E">
        <w:rPr>
          <w:rFonts w:cs="KFGQPC Uthman Taha Naskh" w:hint="cs"/>
          <w:sz w:val="40"/>
          <w:szCs w:val="40"/>
          <w:rtl/>
        </w:rPr>
        <w:t>ِ</w:t>
      </w:r>
      <w:r w:rsidR="005531D3" w:rsidRPr="005F4BDB">
        <w:rPr>
          <w:rFonts w:cs="KFGQPC Uthman Taha Naskh" w:hint="cs"/>
          <w:sz w:val="40"/>
          <w:szCs w:val="40"/>
          <w:rtl/>
        </w:rPr>
        <w:t xml:space="preserve"> المفروضات</w:t>
      </w:r>
      <w:r w:rsidR="0022602E">
        <w:rPr>
          <w:rFonts w:cs="KFGQPC Uthman Taha Naskh" w:hint="cs"/>
          <w:sz w:val="40"/>
          <w:szCs w:val="40"/>
          <w:rtl/>
        </w:rPr>
        <w:t>ِ</w:t>
      </w:r>
      <w:r w:rsidR="00C70B89" w:rsidRPr="005F4BDB">
        <w:rPr>
          <w:rFonts w:cs="KFGQPC Uthman Taha Naskh" w:hint="cs"/>
          <w:sz w:val="40"/>
          <w:szCs w:val="40"/>
          <w:rtl/>
        </w:rPr>
        <w:t xml:space="preserve"> بالمساجد</w:t>
      </w:r>
      <w:r w:rsidR="0022602E">
        <w:rPr>
          <w:rFonts w:cs="KFGQPC Uthman Taha Naskh" w:hint="cs"/>
          <w:sz w:val="40"/>
          <w:szCs w:val="40"/>
          <w:rtl/>
        </w:rPr>
        <w:t>ِ</w:t>
      </w:r>
      <w:r w:rsidR="00C70B89" w:rsidRPr="005F4BDB">
        <w:rPr>
          <w:rFonts w:cs="KFGQPC Uthman Taha Naskh" w:hint="cs"/>
          <w:sz w:val="40"/>
          <w:szCs w:val="40"/>
          <w:rtl/>
        </w:rPr>
        <w:t xml:space="preserve">، </w:t>
      </w:r>
      <w:r w:rsidR="00C70B89" w:rsidRPr="005F4BDB">
        <w:rPr>
          <w:rFonts w:cs="KFGQPC Uthman Taha Naskh"/>
          <w:sz w:val="40"/>
          <w:szCs w:val="40"/>
          <w:rtl/>
        </w:rPr>
        <w:t>لاسي</w:t>
      </w:r>
      <w:r w:rsidR="0022602E">
        <w:rPr>
          <w:rFonts w:cs="KFGQPC Uthman Taha Naskh" w:hint="cs"/>
          <w:sz w:val="40"/>
          <w:szCs w:val="40"/>
          <w:rtl/>
        </w:rPr>
        <w:t>َ</w:t>
      </w:r>
      <w:r w:rsidR="00C70B89" w:rsidRPr="005F4BDB">
        <w:rPr>
          <w:rFonts w:cs="KFGQPC Uthman Taha Naskh"/>
          <w:sz w:val="40"/>
          <w:szCs w:val="40"/>
          <w:rtl/>
        </w:rPr>
        <w:t>ما صلا</w:t>
      </w:r>
      <w:r w:rsidR="00C70B89" w:rsidRPr="005F4BDB">
        <w:rPr>
          <w:rFonts w:cs="KFGQPC Uthman Taha Naskh" w:hint="cs"/>
          <w:sz w:val="40"/>
          <w:szCs w:val="40"/>
          <w:rtl/>
        </w:rPr>
        <w:t>ت</w:t>
      </w:r>
      <w:r w:rsidR="0022602E">
        <w:rPr>
          <w:rFonts w:cs="KFGQPC Uthman Taha Naskh" w:hint="cs"/>
          <w:sz w:val="40"/>
          <w:szCs w:val="40"/>
          <w:rtl/>
        </w:rPr>
        <w:t>َ</w:t>
      </w:r>
      <w:r w:rsidR="00C70B89" w:rsidRPr="005F4BDB">
        <w:rPr>
          <w:rFonts w:cs="KFGQPC Uthman Taha Naskh" w:hint="cs"/>
          <w:sz w:val="40"/>
          <w:szCs w:val="40"/>
          <w:rtl/>
        </w:rPr>
        <w:t>ي</w:t>
      </w:r>
      <w:r w:rsidR="005531D3" w:rsidRPr="005F4BDB">
        <w:rPr>
          <w:rFonts w:cs="KFGQPC Uthman Taha Naskh"/>
          <w:sz w:val="40"/>
          <w:szCs w:val="40"/>
          <w:rtl/>
        </w:rPr>
        <w:t xml:space="preserve"> الظهر</w:t>
      </w:r>
      <w:r w:rsidR="0022602E">
        <w:rPr>
          <w:rFonts w:cs="KFGQPC Uthman Taha Naskh" w:hint="cs"/>
          <w:sz w:val="40"/>
          <w:szCs w:val="40"/>
          <w:rtl/>
        </w:rPr>
        <w:t>ِ</w:t>
      </w:r>
      <w:r w:rsidR="005531D3" w:rsidRPr="005F4BDB">
        <w:rPr>
          <w:rFonts w:cs="KFGQPC Uthman Taha Naskh"/>
          <w:sz w:val="40"/>
          <w:szCs w:val="40"/>
          <w:rtl/>
        </w:rPr>
        <w:t xml:space="preserve"> </w:t>
      </w:r>
      <w:r w:rsidR="00C70B89" w:rsidRPr="005F4BDB">
        <w:rPr>
          <w:rFonts w:cs="KFGQPC Uthman Taha Naskh" w:hint="cs"/>
          <w:sz w:val="40"/>
          <w:szCs w:val="40"/>
          <w:rtl/>
        </w:rPr>
        <w:t>والعصر</w:t>
      </w:r>
      <w:r w:rsidR="0022602E">
        <w:rPr>
          <w:rFonts w:cs="KFGQPC Uthman Taha Naskh" w:hint="cs"/>
          <w:sz w:val="40"/>
          <w:szCs w:val="40"/>
          <w:rtl/>
        </w:rPr>
        <w:t>ِ</w:t>
      </w:r>
      <w:r w:rsidR="005531D3" w:rsidRPr="005F4BDB">
        <w:rPr>
          <w:rFonts w:cs="KFGQPC Uthman Taha Naskh"/>
          <w:sz w:val="40"/>
          <w:szCs w:val="40"/>
          <w:rtl/>
        </w:rPr>
        <w:t>، فيا عجبًا لمن</w:t>
      </w:r>
      <w:r w:rsidR="0022602E">
        <w:rPr>
          <w:rFonts w:cs="KFGQPC Uthman Taha Naskh" w:hint="cs"/>
          <w:sz w:val="40"/>
          <w:szCs w:val="40"/>
          <w:rtl/>
        </w:rPr>
        <w:t>ْ</w:t>
      </w:r>
      <w:r w:rsidR="005531D3" w:rsidRPr="005F4BDB">
        <w:rPr>
          <w:rFonts w:cs="KFGQPC Uthman Taha Naskh"/>
          <w:sz w:val="40"/>
          <w:szCs w:val="40"/>
          <w:rtl/>
        </w:rPr>
        <w:t xml:space="preserve"> ي</w:t>
      </w:r>
      <w:r w:rsidR="0022602E">
        <w:rPr>
          <w:rFonts w:cs="KFGQPC Uthman Taha Naskh" w:hint="cs"/>
          <w:sz w:val="40"/>
          <w:szCs w:val="40"/>
          <w:rtl/>
        </w:rPr>
        <w:t>َ</w:t>
      </w:r>
      <w:r w:rsidR="005531D3" w:rsidRPr="005F4BDB">
        <w:rPr>
          <w:rFonts w:cs="KFGQPC Uthman Taha Naskh"/>
          <w:sz w:val="40"/>
          <w:szCs w:val="40"/>
          <w:rtl/>
        </w:rPr>
        <w:t>حرص</w:t>
      </w:r>
      <w:r w:rsidR="0022602E">
        <w:rPr>
          <w:rFonts w:cs="KFGQPC Uthman Taha Naskh" w:hint="cs"/>
          <w:sz w:val="40"/>
          <w:szCs w:val="40"/>
          <w:rtl/>
        </w:rPr>
        <w:t>ُ</w:t>
      </w:r>
      <w:r w:rsidR="005531D3" w:rsidRPr="005F4BDB">
        <w:rPr>
          <w:rFonts w:cs="KFGQPC Uthman Taha Naskh"/>
          <w:sz w:val="40"/>
          <w:szCs w:val="40"/>
          <w:rtl/>
        </w:rPr>
        <w:t xml:space="preserve"> على </w:t>
      </w:r>
      <w:r w:rsidR="00C70B89" w:rsidRPr="005F4BDB">
        <w:rPr>
          <w:rFonts w:cs="KFGQPC Uthman Taha Naskh" w:hint="cs"/>
          <w:sz w:val="40"/>
          <w:szCs w:val="40"/>
          <w:rtl/>
        </w:rPr>
        <w:t>ال</w:t>
      </w:r>
      <w:r w:rsidR="00C70B89" w:rsidRPr="005F4BDB">
        <w:rPr>
          <w:rFonts w:cs="KFGQPC Uthman Taha Naskh"/>
          <w:sz w:val="40"/>
          <w:szCs w:val="40"/>
          <w:rtl/>
        </w:rPr>
        <w:t>سنن</w:t>
      </w:r>
      <w:r w:rsidR="0022602E">
        <w:rPr>
          <w:rFonts w:cs="KFGQPC Uthman Taha Naskh" w:hint="cs"/>
          <w:sz w:val="40"/>
          <w:szCs w:val="40"/>
          <w:rtl/>
        </w:rPr>
        <w:t>ِ</w:t>
      </w:r>
      <w:r w:rsidR="005531D3" w:rsidRPr="005F4BDB">
        <w:rPr>
          <w:rFonts w:cs="KFGQPC Uthman Taha Naskh"/>
          <w:sz w:val="40"/>
          <w:szCs w:val="40"/>
          <w:rtl/>
        </w:rPr>
        <w:t>، وأما صلات</w:t>
      </w:r>
      <w:r w:rsidR="0022602E">
        <w:rPr>
          <w:rFonts w:cs="KFGQPC Uthman Taha Naskh" w:hint="cs"/>
          <w:sz w:val="40"/>
          <w:szCs w:val="40"/>
          <w:rtl/>
        </w:rPr>
        <w:t>ُ</w:t>
      </w:r>
      <w:r w:rsidR="005531D3" w:rsidRPr="005F4BDB">
        <w:rPr>
          <w:rFonts w:cs="KFGQPC Uthman Taha Naskh"/>
          <w:sz w:val="40"/>
          <w:szCs w:val="40"/>
          <w:rtl/>
        </w:rPr>
        <w:t>ه ففي م</w:t>
      </w:r>
      <w:r w:rsidR="0022602E">
        <w:rPr>
          <w:rFonts w:cs="KFGQPC Uthman Taha Naskh" w:hint="cs"/>
          <w:sz w:val="40"/>
          <w:szCs w:val="40"/>
          <w:rtl/>
        </w:rPr>
        <w:t>َ</w:t>
      </w:r>
      <w:r w:rsidR="005531D3" w:rsidRPr="005F4BDB">
        <w:rPr>
          <w:rFonts w:cs="KFGQPC Uthman Taha Naskh"/>
          <w:sz w:val="40"/>
          <w:szCs w:val="40"/>
          <w:rtl/>
        </w:rPr>
        <w:t>ه</w:t>
      </w:r>
      <w:r w:rsidR="0022602E">
        <w:rPr>
          <w:rFonts w:cs="KFGQPC Uthman Taha Naskh" w:hint="cs"/>
          <w:sz w:val="40"/>
          <w:szCs w:val="40"/>
          <w:rtl/>
        </w:rPr>
        <w:t>َ</w:t>
      </w:r>
      <w:r w:rsidR="005531D3" w:rsidRPr="005F4BDB">
        <w:rPr>
          <w:rFonts w:cs="KFGQPC Uthman Taha Naskh"/>
          <w:sz w:val="40"/>
          <w:szCs w:val="40"/>
          <w:rtl/>
        </w:rPr>
        <w:t>ب</w:t>
      </w:r>
      <w:r w:rsidR="0022602E">
        <w:rPr>
          <w:rFonts w:cs="KFGQPC Uthman Taha Naskh" w:hint="cs"/>
          <w:sz w:val="40"/>
          <w:szCs w:val="40"/>
          <w:rtl/>
        </w:rPr>
        <w:t>ِ</w:t>
      </w:r>
      <w:r w:rsidR="005531D3" w:rsidRPr="005F4BDB">
        <w:rPr>
          <w:rFonts w:cs="KFGQPC Uthman Taha Naskh"/>
          <w:sz w:val="40"/>
          <w:szCs w:val="40"/>
          <w:rtl/>
        </w:rPr>
        <w:t xml:space="preserve"> الريح</w:t>
      </w:r>
      <w:r w:rsidR="0022602E">
        <w:rPr>
          <w:rFonts w:cs="KFGQPC Uthman Taha Naskh" w:hint="cs"/>
          <w:sz w:val="40"/>
          <w:szCs w:val="40"/>
          <w:rtl/>
        </w:rPr>
        <w:t>ِ</w:t>
      </w:r>
      <w:r w:rsidR="005531D3" w:rsidRPr="005F4BDB">
        <w:rPr>
          <w:rFonts w:cs="KFGQPC Uthman Taha Naskh"/>
          <w:sz w:val="40"/>
          <w:szCs w:val="40"/>
          <w:rtl/>
        </w:rPr>
        <w:t>!.</w:t>
      </w:r>
    </w:p>
    <w:p w:rsidR="005531D3" w:rsidRPr="005F4BDB" w:rsidRDefault="005531D3" w:rsidP="005F4BDB">
      <w:pPr>
        <w:ind w:left="-711" w:right="-284"/>
        <w:rPr>
          <w:rFonts w:cs="KFGQPC Uthman Taha Naskh" w:hint="cs"/>
          <w:sz w:val="40"/>
          <w:szCs w:val="40"/>
          <w:rtl/>
        </w:rPr>
      </w:pPr>
      <w:r w:rsidRPr="005F4BDB">
        <w:rPr>
          <w:rFonts w:cs="KFGQPC Uthman Taha Naskh" w:hint="cs"/>
          <w:sz w:val="40"/>
          <w:szCs w:val="40"/>
          <w:rtl/>
        </w:rPr>
        <w:t xml:space="preserve">ومما </w:t>
      </w:r>
      <w:r w:rsidRPr="005F4BDB">
        <w:rPr>
          <w:rFonts w:cs="KFGQPC Uthman Taha Naskh"/>
          <w:sz w:val="40"/>
          <w:szCs w:val="40"/>
          <w:rtl/>
        </w:rPr>
        <w:t>ي</w:t>
      </w:r>
      <w:r w:rsidR="0022602E">
        <w:rPr>
          <w:rFonts w:cs="KFGQPC Uthman Taha Naskh" w:hint="cs"/>
          <w:sz w:val="40"/>
          <w:szCs w:val="40"/>
          <w:rtl/>
        </w:rPr>
        <w:t>ُ</w:t>
      </w:r>
      <w:r w:rsidRPr="005F4BDB">
        <w:rPr>
          <w:rFonts w:cs="KFGQPC Uthman Taha Naskh"/>
          <w:sz w:val="40"/>
          <w:szCs w:val="40"/>
          <w:rtl/>
        </w:rPr>
        <w:t>شرع</w:t>
      </w:r>
      <w:r w:rsidR="0022602E">
        <w:rPr>
          <w:rFonts w:cs="KFGQPC Uthman Taha Naskh" w:hint="cs"/>
          <w:sz w:val="40"/>
          <w:szCs w:val="40"/>
          <w:rtl/>
        </w:rPr>
        <w:t>ُ</w:t>
      </w:r>
      <w:r w:rsidRPr="005F4BDB">
        <w:rPr>
          <w:rFonts w:cs="KFGQPC Uthman Taha Naskh"/>
          <w:sz w:val="40"/>
          <w:szCs w:val="40"/>
          <w:rtl/>
        </w:rPr>
        <w:t xml:space="preserve"> </w:t>
      </w:r>
      <w:r w:rsidRPr="005F4BDB">
        <w:rPr>
          <w:rFonts w:cs="KFGQPC Uthman Taha Naskh" w:hint="cs"/>
          <w:sz w:val="40"/>
          <w:szCs w:val="40"/>
          <w:rtl/>
        </w:rPr>
        <w:t xml:space="preserve">في </w:t>
      </w:r>
      <w:r w:rsidRPr="005F4BDB">
        <w:rPr>
          <w:rFonts w:cs="KFGQPC Uthman Taha Naskh"/>
          <w:sz w:val="40"/>
          <w:szCs w:val="40"/>
          <w:rtl/>
        </w:rPr>
        <w:t>هذه الأيام</w:t>
      </w:r>
      <w:r w:rsidRPr="005F4BDB">
        <w:rPr>
          <w:rFonts w:cs="KFGQPC Uthman Taha Naskh" w:hint="cs"/>
          <w:sz w:val="40"/>
          <w:szCs w:val="40"/>
          <w:rtl/>
        </w:rPr>
        <w:t>ِ</w:t>
      </w:r>
      <w:r w:rsidRPr="005F4BDB">
        <w:rPr>
          <w:rFonts w:cs="KFGQPC Uthman Taha Naskh"/>
          <w:sz w:val="40"/>
          <w:szCs w:val="40"/>
          <w:rtl/>
        </w:rPr>
        <w:t xml:space="preserve"> المباركة</w:t>
      </w:r>
      <w:r w:rsidR="0022602E">
        <w:rPr>
          <w:rFonts w:cs="KFGQPC Uthman Taha Naskh" w:hint="cs"/>
          <w:sz w:val="40"/>
          <w:szCs w:val="40"/>
          <w:rtl/>
        </w:rPr>
        <w:t>ِ</w:t>
      </w:r>
      <w:r w:rsidRPr="005F4BDB">
        <w:rPr>
          <w:rFonts w:cs="KFGQPC Uthman Taha Naskh" w:hint="cs"/>
          <w:sz w:val="40"/>
          <w:szCs w:val="40"/>
          <w:rtl/>
        </w:rPr>
        <w:t>، استحباب</w:t>
      </w:r>
      <w:r w:rsidR="0022602E">
        <w:rPr>
          <w:rFonts w:cs="KFGQPC Uthman Taha Naskh" w:hint="cs"/>
          <w:sz w:val="40"/>
          <w:szCs w:val="40"/>
          <w:rtl/>
        </w:rPr>
        <w:t>ُ</w:t>
      </w:r>
      <w:r w:rsidRPr="005F4BDB">
        <w:rPr>
          <w:rFonts w:cs="KFGQPC Uthman Taha Naskh" w:hint="cs"/>
          <w:sz w:val="40"/>
          <w:szCs w:val="40"/>
          <w:rtl/>
        </w:rPr>
        <w:t xml:space="preserve"> صيام</w:t>
      </w:r>
      <w:r w:rsidR="0022602E">
        <w:rPr>
          <w:rFonts w:cs="KFGQPC Uthman Taha Naskh" w:hint="cs"/>
          <w:sz w:val="40"/>
          <w:szCs w:val="40"/>
          <w:rtl/>
        </w:rPr>
        <w:t>ِ</w:t>
      </w:r>
      <w:r w:rsidRPr="005F4BDB">
        <w:rPr>
          <w:rFonts w:cs="KFGQPC Uthman Taha Naskh" w:hint="cs"/>
          <w:sz w:val="40"/>
          <w:szCs w:val="40"/>
          <w:rtl/>
        </w:rPr>
        <w:t xml:space="preserve"> </w:t>
      </w:r>
      <w:r w:rsidR="00C70B89" w:rsidRPr="005F4BDB">
        <w:rPr>
          <w:rFonts w:cs="KFGQPC Uthman Taha Naskh" w:hint="cs"/>
          <w:sz w:val="40"/>
          <w:szCs w:val="40"/>
          <w:rtl/>
        </w:rPr>
        <w:t>تسعة</w:t>
      </w:r>
      <w:r w:rsidR="0022602E">
        <w:rPr>
          <w:rFonts w:cs="KFGQPC Uthman Taha Naskh" w:hint="cs"/>
          <w:sz w:val="40"/>
          <w:szCs w:val="40"/>
          <w:rtl/>
        </w:rPr>
        <w:t>ِ</w:t>
      </w:r>
      <w:r w:rsidR="00C70B89" w:rsidRPr="005F4BDB">
        <w:rPr>
          <w:rFonts w:cs="KFGQPC Uthman Taha Naskh" w:hint="cs"/>
          <w:sz w:val="40"/>
          <w:szCs w:val="40"/>
          <w:rtl/>
        </w:rPr>
        <w:t xml:space="preserve"> أيام، فإن ضع</w:t>
      </w:r>
      <w:r w:rsidR="0022602E">
        <w:rPr>
          <w:rFonts w:cs="KFGQPC Uthman Taha Naskh" w:hint="cs"/>
          <w:sz w:val="40"/>
          <w:szCs w:val="40"/>
          <w:rtl/>
        </w:rPr>
        <w:t>ُ</w:t>
      </w:r>
      <w:r w:rsidR="00C70B89" w:rsidRPr="005F4BDB">
        <w:rPr>
          <w:rFonts w:cs="KFGQPC Uthman Taha Naskh" w:hint="cs"/>
          <w:sz w:val="40"/>
          <w:szCs w:val="40"/>
          <w:rtl/>
        </w:rPr>
        <w:t>فت</w:t>
      </w:r>
      <w:r w:rsidR="0022602E">
        <w:rPr>
          <w:rFonts w:cs="KFGQPC Uthman Taha Naskh" w:hint="cs"/>
          <w:sz w:val="40"/>
          <w:szCs w:val="40"/>
          <w:rtl/>
        </w:rPr>
        <w:t>َ</w:t>
      </w:r>
      <w:r w:rsidR="00C70B89" w:rsidRPr="005F4BDB">
        <w:rPr>
          <w:rFonts w:cs="KFGQPC Uthman Taha Naskh" w:hint="cs"/>
          <w:sz w:val="40"/>
          <w:szCs w:val="40"/>
          <w:rtl/>
        </w:rPr>
        <w:t xml:space="preserve"> فيومًا ويومًا، والصيام</w:t>
      </w:r>
      <w:r w:rsidR="0022602E">
        <w:rPr>
          <w:rFonts w:cs="KFGQPC Uthman Taha Naskh" w:hint="cs"/>
          <w:sz w:val="40"/>
          <w:szCs w:val="40"/>
          <w:rtl/>
        </w:rPr>
        <w:t>ُ</w:t>
      </w:r>
      <w:r w:rsidR="00C70B89" w:rsidRPr="005F4BDB">
        <w:rPr>
          <w:rFonts w:cs="KFGQPC Uthman Taha Naskh" w:hint="cs"/>
          <w:sz w:val="40"/>
          <w:szCs w:val="40"/>
          <w:rtl/>
        </w:rPr>
        <w:t xml:space="preserve"> ي</w:t>
      </w:r>
      <w:r w:rsidR="0022602E">
        <w:rPr>
          <w:rFonts w:cs="KFGQPC Uthman Taha Naskh" w:hint="cs"/>
          <w:sz w:val="40"/>
          <w:szCs w:val="40"/>
          <w:rtl/>
        </w:rPr>
        <w:t>ُ</w:t>
      </w:r>
      <w:r w:rsidR="00C70B89" w:rsidRPr="005F4BDB">
        <w:rPr>
          <w:rFonts w:cs="KFGQPC Uthman Taha Naskh" w:hint="cs"/>
          <w:sz w:val="40"/>
          <w:szCs w:val="40"/>
          <w:rtl/>
        </w:rPr>
        <w:t>عين</w:t>
      </w:r>
      <w:r w:rsidR="0022602E">
        <w:rPr>
          <w:rFonts w:cs="KFGQPC Uthman Taha Naskh" w:hint="cs"/>
          <w:sz w:val="40"/>
          <w:szCs w:val="40"/>
          <w:rtl/>
        </w:rPr>
        <w:t>ُ</w:t>
      </w:r>
      <w:r w:rsidR="00C70B89" w:rsidRPr="005F4BDB">
        <w:rPr>
          <w:rFonts w:cs="KFGQPC Uthman Taha Naskh" w:hint="cs"/>
          <w:sz w:val="40"/>
          <w:szCs w:val="40"/>
          <w:rtl/>
        </w:rPr>
        <w:t>ك على قلة</w:t>
      </w:r>
      <w:r w:rsidR="0022602E">
        <w:rPr>
          <w:rFonts w:cs="KFGQPC Uthman Taha Naskh" w:hint="cs"/>
          <w:sz w:val="40"/>
          <w:szCs w:val="40"/>
          <w:rtl/>
        </w:rPr>
        <w:t>ِ</w:t>
      </w:r>
      <w:r w:rsidR="00C70B89" w:rsidRPr="005F4BDB">
        <w:rPr>
          <w:rFonts w:cs="KFGQPC Uthman Taha Naskh" w:hint="cs"/>
          <w:sz w:val="40"/>
          <w:szCs w:val="40"/>
          <w:rtl/>
        </w:rPr>
        <w:t xml:space="preserve"> الخروج</w:t>
      </w:r>
      <w:r w:rsidR="0022602E">
        <w:rPr>
          <w:rFonts w:cs="KFGQPC Uthman Taha Naskh" w:hint="cs"/>
          <w:sz w:val="40"/>
          <w:szCs w:val="40"/>
          <w:rtl/>
        </w:rPr>
        <w:t>ِ</w:t>
      </w:r>
      <w:r w:rsidR="00C70B89" w:rsidRPr="005F4BDB">
        <w:rPr>
          <w:rFonts w:cs="KFGQPC Uthman Taha Naskh" w:hint="cs"/>
          <w:sz w:val="40"/>
          <w:szCs w:val="40"/>
          <w:rtl/>
        </w:rPr>
        <w:t xml:space="preserve"> والولوج</w:t>
      </w:r>
      <w:r w:rsidR="0022602E">
        <w:rPr>
          <w:rFonts w:cs="KFGQPC Uthman Taha Naskh" w:hint="cs"/>
          <w:sz w:val="40"/>
          <w:szCs w:val="40"/>
          <w:rtl/>
        </w:rPr>
        <w:t>ِ</w:t>
      </w:r>
      <w:r w:rsidR="00C70B89" w:rsidRPr="005F4BDB">
        <w:rPr>
          <w:rFonts w:cs="KFGQPC Uthman Taha Naskh" w:hint="cs"/>
          <w:sz w:val="40"/>
          <w:szCs w:val="40"/>
          <w:rtl/>
        </w:rPr>
        <w:t>، فإذا صاحَب</w:t>
      </w:r>
      <w:r w:rsidR="0022602E">
        <w:rPr>
          <w:rFonts w:cs="KFGQPC Uthman Taha Naskh" w:hint="cs"/>
          <w:sz w:val="40"/>
          <w:szCs w:val="40"/>
          <w:rtl/>
        </w:rPr>
        <w:t>َ</w:t>
      </w:r>
      <w:r w:rsidR="00C70B89" w:rsidRPr="005F4BDB">
        <w:rPr>
          <w:rFonts w:cs="KFGQPC Uthman Taha Naskh" w:hint="cs"/>
          <w:sz w:val="40"/>
          <w:szCs w:val="40"/>
          <w:rtl/>
        </w:rPr>
        <w:t>ه كثرة</w:t>
      </w:r>
      <w:r w:rsidR="0022602E">
        <w:rPr>
          <w:rFonts w:cs="KFGQPC Uthman Taha Naskh" w:hint="cs"/>
          <w:sz w:val="40"/>
          <w:szCs w:val="40"/>
          <w:rtl/>
        </w:rPr>
        <w:t>ُ</w:t>
      </w:r>
      <w:r w:rsidR="00C70B89" w:rsidRPr="005F4BDB">
        <w:rPr>
          <w:rFonts w:cs="KFGQPC Uthman Taha Naskh" w:hint="cs"/>
          <w:sz w:val="40"/>
          <w:szCs w:val="40"/>
          <w:rtl/>
        </w:rPr>
        <w:t xml:space="preserve"> م</w:t>
      </w:r>
      <w:r w:rsidR="0022602E">
        <w:rPr>
          <w:rFonts w:cs="KFGQPC Uthman Taha Naskh" w:hint="cs"/>
          <w:sz w:val="40"/>
          <w:szCs w:val="40"/>
          <w:rtl/>
        </w:rPr>
        <w:t>ُ</w:t>
      </w:r>
      <w:r w:rsidR="00C70B89" w:rsidRPr="005F4BDB">
        <w:rPr>
          <w:rFonts w:cs="KFGQPC Uthman Taha Naskh" w:hint="cs"/>
          <w:sz w:val="40"/>
          <w:szCs w:val="40"/>
          <w:rtl/>
        </w:rPr>
        <w:t>كث</w:t>
      </w:r>
      <w:r w:rsidR="0022602E">
        <w:rPr>
          <w:rFonts w:cs="KFGQPC Uthman Taha Naskh" w:hint="cs"/>
          <w:sz w:val="40"/>
          <w:szCs w:val="40"/>
          <w:rtl/>
        </w:rPr>
        <w:t>ٍ</w:t>
      </w:r>
      <w:r w:rsidR="00C70B89" w:rsidRPr="005F4BDB">
        <w:rPr>
          <w:rFonts w:cs="KFGQPC Uthman Taha Naskh" w:hint="cs"/>
          <w:sz w:val="40"/>
          <w:szCs w:val="40"/>
          <w:rtl/>
        </w:rPr>
        <w:t xml:space="preserve"> بالمسجد</w:t>
      </w:r>
      <w:r w:rsidR="0022602E">
        <w:rPr>
          <w:rFonts w:cs="KFGQPC Uthman Taha Naskh" w:hint="cs"/>
          <w:sz w:val="40"/>
          <w:szCs w:val="40"/>
          <w:rtl/>
        </w:rPr>
        <w:t>ِ</w:t>
      </w:r>
      <w:r w:rsidR="00C70B89" w:rsidRPr="005F4BDB">
        <w:rPr>
          <w:rFonts w:cs="KFGQPC Uthman Taha Naskh" w:hint="cs"/>
          <w:sz w:val="40"/>
          <w:szCs w:val="40"/>
          <w:rtl/>
        </w:rPr>
        <w:t xml:space="preserve"> ل</w:t>
      </w:r>
      <w:r w:rsidR="00C70B89" w:rsidRPr="005F4BDB">
        <w:rPr>
          <w:rFonts w:cs="KFGQPC Uthman Taha Naskh"/>
          <w:sz w:val="40"/>
          <w:szCs w:val="40"/>
          <w:rtl/>
        </w:rPr>
        <w:t>قراءة</w:t>
      </w:r>
      <w:r w:rsidR="0022602E">
        <w:rPr>
          <w:rFonts w:cs="KFGQPC Uthman Taha Naskh" w:hint="cs"/>
          <w:sz w:val="40"/>
          <w:szCs w:val="40"/>
          <w:rtl/>
        </w:rPr>
        <w:t>ِ</w:t>
      </w:r>
      <w:r w:rsidR="00C70B89" w:rsidRPr="005F4BDB">
        <w:rPr>
          <w:rFonts w:cs="KFGQPC Uthman Taha Naskh"/>
          <w:sz w:val="40"/>
          <w:szCs w:val="40"/>
          <w:rtl/>
        </w:rPr>
        <w:t xml:space="preserve"> القرآن</w:t>
      </w:r>
      <w:r w:rsidR="0022602E">
        <w:rPr>
          <w:rFonts w:cs="KFGQPC Uthman Taha Naskh" w:hint="cs"/>
          <w:sz w:val="40"/>
          <w:szCs w:val="40"/>
          <w:rtl/>
        </w:rPr>
        <w:t>ِ</w:t>
      </w:r>
      <w:r w:rsidR="00C70B89" w:rsidRPr="005F4BDB">
        <w:rPr>
          <w:rFonts w:cs="KFGQPC Uthman Taha Naskh" w:hint="cs"/>
          <w:sz w:val="40"/>
          <w:szCs w:val="40"/>
          <w:rtl/>
        </w:rPr>
        <w:t xml:space="preserve"> كان خيرًا على خير</w:t>
      </w:r>
      <w:r w:rsidR="0022602E">
        <w:rPr>
          <w:rFonts w:cs="KFGQPC Uthman Taha Naskh" w:hint="cs"/>
          <w:sz w:val="40"/>
          <w:szCs w:val="40"/>
          <w:rtl/>
        </w:rPr>
        <w:t>ٍ</w:t>
      </w:r>
      <w:r w:rsidR="00C70B89" w:rsidRPr="005F4BDB">
        <w:rPr>
          <w:rFonts w:cs="KFGQPC Uthman Taha Naskh" w:hint="cs"/>
          <w:sz w:val="40"/>
          <w:szCs w:val="40"/>
          <w:rtl/>
        </w:rPr>
        <w:t>، لا سي</w:t>
      </w:r>
      <w:r w:rsidR="0022602E">
        <w:rPr>
          <w:rFonts w:cs="KFGQPC Uthman Taha Naskh" w:hint="cs"/>
          <w:sz w:val="40"/>
          <w:szCs w:val="40"/>
          <w:rtl/>
        </w:rPr>
        <w:t>َ</w:t>
      </w:r>
      <w:r w:rsidR="00C70B89" w:rsidRPr="005F4BDB">
        <w:rPr>
          <w:rFonts w:cs="KFGQPC Uthman Taha Naskh" w:hint="cs"/>
          <w:sz w:val="40"/>
          <w:szCs w:val="40"/>
          <w:rtl/>
        </w:rPr>
        <w:t>ما بعد</w:t>
      </w:r>
      <w:r w:rsidR="0022602E">
        <w:rPr>
          <w:rFonts w:cs="KFGQPC Uthman Taha Naskh" w:hint="cs"/>
          <w:sz w:val="40"/>
          <w:szCs w:val="40"/>
          <w:rtl/>
        </w:rPr>
        <w:t>َ</w:t>
      </w:r>
      <w:r w:rsidR="00C70B89" w:rsidRPr="005F4BDB">
        <w:rPr>
          <w:rFonts w:cs="KFGQPC Uthman Taha Naskh" w:hint="cs"/>
          <w:sz w:val="40"/>
          <w:szCs w:val="40"/>
          <w:rtl/>
        </w:rPr>
        <w:t xml:space="preserve"> الفجر</w:t>
      </w:r>
      <w:r w:rsidR="0022602E">
        <w:rPr>
          <w:rFonts w:cs="KFGQPC Uthman Taha Naskh" w:hint="cs"/>
          <w:sz w:val="40"/>
          <w:szCs w:val="40"/>
          <w:rtl/>
        </w:rPr>
        <w:t>ِ</w:t>
      </w:r>
      <w:r w:rsidR="00C70B89" w:rsidRPr="005F4BDB">
        <w:rPr>
          <w:rFonts w:cs="KFGQPC Uthman Taha Naskh" w:hint="cs"/>
          <w:sz w:val="40"/>
          <w:szCs w:val="40"/>
          <w:rtl/>
        </w:rPr>
        <w:t xml:space="preserve"> والعصر</w:t>
      </w:r>
      <w:r w:rsidR="0022602E">
        <w:rPr>
          <w:rFonts w:cs="KFGQPC Uthman Taha Naskh" w:hint="cs"/>
          <w:sz w:val="40"/>
          <w:szCs w:val="40"/>
          <w:rtl/>
        </w:rPr>
        <w:t>ِ</w:t>
      </w:r>
      <w:r w:rsidR="00C70B89" w:rsidRPr="005F4BDB">
        <w:rPr>
          <w:rFonts w:cs="KFGQPC Uthman Taha Naskh" w:hint="cs"/>
          <w:sz w:val="40"/>
          <w:szCs w:val="40"/>
          <w:rtl/>
        </w:rPr>
        <w:t xml:space="preserve">. </w:t>
      </w:r>
      <w:r w:rsidR="00C70B89" w:rsidRPr="005F4BDB">
        <w:rPr>
          <w:rFonts w:cs="KFGQPC Uthman Taha Naskh"/>
          <w:sz w:val="40"/>
          <w:szCs w:val="40"/>
          <w:rtl/>
        </w:rPr>
        <w:t>وَقَدْ رُوِيَ عَنِ اِبْنِ عُمَرَ وَاِبْنِ سِيْرِيْنَ وَقَتَادَةَ أَنَّ صِيَامَ يَوْمٍ مِنَ الْعَشْرِ يَعْدِلُ سَنَةً</w:t>
      </w:r>
      <w:r w:rsidR="00C70B89" w:rsidRPr="005F4BDB">
        <w:rPr>
          <w:rStyle w:val="ae"/>
          <w:rFonts w:hint="cs"/>
          <w:sz w:val="34"/>
          <w:szCs w:val="34"/>
          <w:rtl/>
        </w:rPr>
        <w:t>(</w:t>
      </w:r>
      <w:r w:rsidR="00C70B89" w:rsidRPr="005F4BDB">
        <w:rPr>
          <w:rStyle w:val="ae"/>
          <w:sz w:val="34"/>
          <w:szCs w:val="34"/>
          <w:rtl/>
        </w:rPr>
        <w:footnoteReference w:id="11"/>
      </w:r>
      <w:r w:rsidR="00C70B89" w:rsidRPr="005F4BDB">
        <w:rPr>
          <w:rStyle w:val="ae"/>
          <w:rFonts w:hint="cs"/>
          <w:sz w:val="34"/>
          <w:szCs w:val="34"/>
          <w:rtl/>
        </w:rPr>
        <w:t>)</w:t>
      </w:r>
      <w:r w:rsidR="00C70B89" w:rsidRPr="005F4BDB">
        <w:rPr>
          <w:rFonts w:cs="KFGQPC Uthman Taha Naskh" w:hint="cs"/>
          <w:rtl/>
        </w:rPr>
        <w:t>.</w:t>
      </w:r>
    </w:p>
    <w:p w:rsidR="005531D3" w:rsidRPr="005F4BDB" w:rsidRDefault="005531D3" w:rsidP="005F4BDB">
      <w:pPr>
        <w:ind w:left="-711" w:right="-284"/>
        <w:rPr>
          <w:rFonts w:cs="KFGQPC Uthman Taha Naskh"/>
          <w:sz w:val="40"/>
          <w:szCs w:val="40"/>
          <w:rtl/>
        </w:rPr>
      </w:pPr>
      <w:r w:rsidRPr="005F4BDB">
        <w:rPr>
          <w:rFonts w:cs="KFGQPC Uthman Taha Naskh"/>
          <w:sz w:val="40"/>
          <w:szCs w:val="40"/>
          <w:rtl/>
        </w:rPr>
        <w:t>ومن</w:t>
      </w:r>
      <w:r w:rsidR="0022602E">
        <w:rPr>
          <w:rFonts w:cs="KFGQPC Uthman Taha Naskh" w:hint="cs"/>
          <w:sz w:val="40"/>
          <w:szCs w:val="40"/>
          <w:rtl/>
        </w:rPr>
        <w:t>َ</w:t>
      </w:r>
      <w:r w:rsidRPr="005F4BDB">
        <w:rPr>
          <w:rFonts w:cs="KFGQPC Uthman Taha Naskh"/>
          <w:sz w:val="40"/>
          <w:szCs w:val="40"/>
          <w:rtl/>
        </w:rPr>
        <w:t xml:space="preserve"> الأعمال</w:t>
      </w:r>
      <w:r w:rsidR="0022602E">
        <w:rPr>
          <w:rFonts w:cs="KFGQPC Uthman Taha Naskh" w:hint="cs"/>
          <w:sz w:val="40"/>
          <w:szCs w:val="40"/>
          <w:rtl/>
        </w:rPr>
        <w:t>ِ</w:t>
      </w:r>
      <w:r w:rsidRPr="005F4BDB">
        <w:rPr>
          <w:rFonts w:cs="KFGQPC Uthman Taha Naskh"/>
          <w:sz w:val="40"/>
          <w:szCs w:val="40"/>
          <w:rtl/>
        </w:rPr>
        <w:t xml:space="preserve"> </w:t>
      </w:r>
      <w:r w:rsidR="00C70B89" w:rsidRPr="005F4BDB">
        <w:rPr>
          <w:rFonts w:cs="KFGQPC Uthman Taha Naskh" w:hint="cs"/>
          <w:sz w:val="40"/>
          <w:szCs w:val="40"/>
          <w:rtl/>
        </w:rPr>
        <w:t>المضاعفة</w:t>
      </w:r>
      <w:r w:rsidR="0022602E">
        <w:rPr>
          <w:rFonts w:cs="KFGQPC Uthman Taha Naskh" w:hint="cs"/>
          <w:sz w:val="40"/>
          <w:szCs w:val="40"/>
          <w:rtl/>
        </w:rPr>
        <w:t>ِ</w:t>
      </w:r>
      <w:r w:rsidRPr="005F4BDB">
        <w:rPr>
          <w:rFonts w:cs="KFGQPC Uthman Taha Naskh"/>
          <w:sz w:val="40"/>
          <w:szCs w:val="40"/>
          <w:rtl/>
        </w:rPr>
        <w:t xml:space="preserve"> في هذه</w:t>
      </w:r>
      <w:r w:rsidR="0022602E">
        <w:rPr>
          <w:rFonts w:cs="KFGQPC Uthman Taha Naskh" w:hint="cs"/>
          <w:sz w:val="40"/>
          <w:szCs w:val="40"/>
          <w:rtl/>
        </w:rPr>
        <w:t>ِ</w:t>
      </w:r>
      <w:r w:rsidRPr="005F4BDB">
        <w:rPr>
          <w:rFonts w:cs="KFGQPC Uthman Taha Naskh"/>
          <w:sz w:val="40"/>
          <w:szCs w:val="40"/>
          <w:rtl/>
        </w:rPr>
        <w:t xml:space="preserve"> الأيام</w:t>
      </w:r>
      <w:r w:rsidR="0022602E">
        <w:rPr>
          <w:rFonts w:cs="KFGQPC Uthman Taha Naskh" w:hint="cs"/>
          <w:sz w:val="40"/>
          <w:szCs w:val="40"/>
          <w:rtl/>
        </w:rPr>
        <w:t>ِ</w:t>
      </w:r>
      <w:r w:rsidRPr="005F4BDB">
        <w:rPr>
          <w:rFonts w:cs="KFGQPC Uthman Taha Naskh"/>
          <w:sz w:val="40"/>
          <w:szCs w:val="40"/>
          <w:rtl/>
        </w:rPr>
        <w:t xml:space="preserve"> المباركة</w:t>
      </w:r>
      <w:r w:rsidR="0022602E">
        <w:rPr>
          <w:rFonts w:cs="KFGQPC Uthman Taha Naskh" w:hint="cs"/>
          <w:sz w:val="40"/>
          <w:szCs w:val="40"/>
          <w:rtl/>
        </w:rPr>
        <w:t>ِ</w:t>
      </w:r>
      <w:r w:rsidRPr="005F4BDB">
        <w:rPr>
          <w:rFonts w:cs="KFGQPC Uthman Taha Naskh"/>
          <w:sz w:val="40"/>
          <w:szCs w:val="40"/>
          <w:rtl/>
        </w:rPr>
        <w:t xml:space="preserve"> الإكثار</w:t>
      </w:r>
      <w:r w:rsidR="0022602E">
        <w:rPr>
          <w:rFonts w:cs="KFGQPC Uthman Taha Naskh" w:hint="cs"/>
          <w:sz w:val="40"/>
          <w:szCs w:val="40"/>
          <w:rtl/>
        </w:rPr>
        <w:t>ُ</w:t>
      </w:r>
      <w:r w:rsidRPr="005F4BDB">
        <w:rPr>
          <w:rFonts w:cs="KFGQPC Uthman Taha Naskh"/>
          <w:sz w:val="40"/>
          <w:szCs w:val="40"/>
          <w:rtl/>
        </w:rPr>
        <w:t xml:space="preserve"> من ذكر</w:t>
      </w:r>
      <w:r w:rsidR="0022602E">
        <w:rPr>
          <w:rFonts w:cs="KFGQPC Uthman Taha Naskh" w:hint="cs"/>
          <w:sz w:val="40"/>
          <w:szCs w:val="40"/>
          <w:rtl/>
        </w:rPr>
        <w:t>ِ</w:t>
      </w:r>
      <w:r w:rsidRPr="005F4BDB">
        <w:rPr>
          <w:rFonts w:cs="KFGQPC Uthman Taha Naskh"/>
          <w:sz w:val="40"/>
          <w:szCs w:val="40"/>
          <w:rtl/>
        </w:rPr>
        <w:t xml:space="preserve"> الله</w:t>
      </w:r>
      <w:r w:rsidR="0022602E">
        <w:rPr>
          <w:rFonts w:cs="KFGQPC Uthman Taha Naskh" w:hint="cs"/>
          <w:sz w:val="40"/>
          <w:szCs w:val="40"/>
          <w:rtl/>
        </w:rPr>
        <w:t>ِ</w:t>
      </w:r>
      <w:r w:rsidRPr="005F4BDB">
        <w:rPr>
          <w:rFonts w:cs="KFGQPC Uthman Taha Naskh"/>
          <w:sz w:val="40"/>
          <w:szCs w:val="40"/>
          <w:rtl/>
        </w:rPr>
        <w:t xml:space="preserve"> بالتسبيح</w:t>
      </w:r>
      <w:r w:rsidR="0022602E">
        <w:rPr>
          <w:rFonts w:cs="KFGQPC Uthman Taha Naskh" w:hint="cs"/>
          <w:sz w:val="40"/>
          <w:szCs w:val="40"/>
          <w:rtl/>
        </w:rPr>
        <w:t>ِ</w:t>
      </w:r>
      <w:r w:rsidRPr="005F4BDB">
        <w:rPr>
          <w:rFonts w:cs="KFGQPC Uthman Taha Naskh"/>
          <w:sz w:val="40"/>
          <w:szCs w:val="40"/>
          <w:rtl/>
        </w:rPr>
        <w:t xml:space="preserve"> والتهليل</w:t>
      </w:r>
      <w:r w:rsidR="0022602E">
        <w:rPr>
          <w:rFonts w:cs="KFGQPC Uthman Taha Naskh" w:hint="cs"/>
          <w:sz w:val="40"/>
          <w:szCs w:val="40"/>
          <w:rtl/>
        </w:rPr>
        <w:t>ِ</w:t>
      </w:r>
      <w:r w:rsidRPr="005F4BDB">
        <w:rPr>
          <w:rFonts w:cs="KFGQPC Uthman Taha Naskh"/>
          <w:sz w:val="40"/>
          <w:szCs w:val="40"/>
          <w:rtl/>
        </w:rPr>
        <w:t xml:space="preserve"> والتحميد</w:t>
      </w:r>
      <w:r w:rsidR="0022602E">
        <w:rPr>
          <w:rFonts w:cs="KFGQPC Uthman Taha Naskh" w:hint="cs"/>
          <w:sz w:val="40"/>
          <w:szCs w:val="40"/>
          <w:rtl/>
        </w:rPr>
        <w:t>ِ</w:t>
      </w:r>
      <w:r w:rsidR="00C70B89" w:rsidRPr="005F4BDB">
        <w:rPr>
          <w:rFonts w:cs="KFGQPC Uthman Taha Naskh"/>
          <w:sz w:val="40"/>
          <w:szCs w:val="40"/>
          <w:rtl/>
        </w:rPr>
        <w:t xml:space="preserve"> </w:t>
      </w:r>
      <w:r w:rsidR="00C70B89" w:rsidRPr="005F4BDB">
        <w:rPr>
          <w:rFonts w:cs="KFGQPC Uthman Taha Naskh"/>
          <w:sz w:val="40"/>
          <w:szCs w:val="40"/>
          <w:rtl/>
        </w:rPr>
        <w:t>والتكبير</w:t>
      </w:r>
      <w:r w:rsidR="0022602E">
        <w:rPr>
          <w:rFonts w:cs="KFGQPC Uthman Taha Naskh" w:hint="cs"/>
          <w:sz w:val="40"/>
          <w:szCs w:val="40"/>
          <w:rtl/>
        </w:rPr>
        <w:t>ِ</w:t>
      </w:r>
      <w:r w:rsidRPr="005F4BDB">
        <w:rPr>
          <w:rFonts w:cs="KFGQPC Uthman Taha Naskh" w:hint="cs"/>
          <w:sz w:val="40"/>
          <w:szCs w:val="40"/>
          <w:rtl/>
        </w:rPr>
        <w:t>.</w:t>
      </w:r>
    </w:p>
    <w:p w:rsidR="004955BF" w:rsidRPr="005F4BDB" w:rsidRDefault="004955BF" w:rsidP="004955BF">
      <w:pPr>
        <w:ind w:left="-711" w:right="-284"/>
        <w:rPr>
          <w:rFonts w:cs="KFGQPC Uthman Taha Naskh"/>
          <w:sz w:val="40"/>
          <w:szCs w:val="40"/>
          <w:rtl/>
        </w:rPr>
      </w:pPr>
      <w:r w:rsidRPr="005F4BDB">
        <w:rPr>
          <w:rFonts w:cs="KFGQPC Uthman Taha Naskh"/>
          <w:sz w:val="40"/>
          <w:szCs w:val="40"/>
          <w:rtl/>
        </w:rPr>
        <w:t>ف</w:t>
      </w:r>
      <w:r w:rsidRPr="005F4BDB">
        <w:rPr>
          <w:rFonts w:cs="KFGQPC Uthman Taha Naskh" w:hint="cs"/>
          <w:sz w:val="40"/>
          <w:szCs w:val="40"/>
          <w:rtl/>
        </w:rPr>
        <w:t>ـ</w:t>
      </w:r>
      <w:r w:rsidRPr="005F4BDB">
        <w:rPr>
          <w:rFonts w:cs="KFGQPC Uthman Taha Naskh"/>
          <w:sz w:val="40"/>
          <w:szCs w:val="40"/>
          <w:rtl/>
        </w:rPr>
        <w:t>( الْغَنِيمَةَ الْغَنِيمَةَ بِاِنْتِهَازِ الْفُرْصَةِ فِي هَذِهِ الْأيَّامِ الْعَظِيمَةِ فَمَا مِنْهَا عِوَضَ وَلَا لَهَا قِيمَةُ</w:t>
      </w:r>
      <w:r w:rsidRPr="005F4BDB">
        <w:rPr>
          <w:rFonts w:cs="KFGQPC Uthman Taha Naskh" w:hint="cs"/>
          <w:sz w:val="40"/>
          <w:szCs w:val="40"/>
          <w:rtl/>
        </w:rPr>
        <w:t xml:space="preserve">، </w:t>
      </w:r>
      <w:r w:rsidRPr="005F4BDB">
        <w:rPr>
          <w:rFonts w:cs="KFGQPC Uthman Taha Naskh"/>
          <w:sz w:val="40"/>
          <w:szCs w:val="40"/>
          <w:rtl/>
        </w:rPr>
        <w:t>وَالْعَجَلَ الْعَجَلَ قَبْلَ هُجُومِ الْأَجَلِ..قَبْلَ أَنْ يَصِيْرَ الْمَرْءُ مُرْتَهَنًا فِي حُفْرَتِهِ بِمَا قَدَّمَ مِنْ عَمَلٍ.</w:t>
      </w:r>
    </w:p>
    <w:p w:rsidR="00C70B89" w:rsidRPr="0022602E" w:rsidRDefault="00C70B89" w:rsidP="00554BD0">
      <w:pPr>
        <w:pStyle w:val="afc"/>
        <w:numPr>
          <w:ilvl w:val="0"/>
          <w:numId w:val="3"/>
        </w:numPr>
        <w:ind w:left="-428"/>
        <w:rPr>
          <w:rFonts w:ascii="Al-QuranAlKareem" w:hAnsi="Al-QuranAlKareem" w:cs="Generator Black"/>
        </w:rPr>
      </w:pPr>
      <w:r w:rsidRPr="0022602E">
        <w:rPr>
          <w:rFonts w:ascii="Al-QuranAlKareem" w:hAnsi="Al-QuranAlKareem" w:cs="Generator Black" w:hint="cs"/>
          <w:rtl/>
        </w:rPr>
        <w:t>فاللهمَ أعِنَّا على ذِكرِكَ وشُكرِكَ وحُسْنِ عِبادَتِكَ.</w:t>
      </w:r>
    </w:p>
    <w:p w:rsidR="0022602E" w:rsidRPr="0022602E" w:rsidRDefault="0022602E" w:rsidP="0022602E">
      <w:pPr>
        <w:numPr>
          <w:ilvl w:val="0"/>
          <w:numId w:val="3"/>
        </w:numPr>
        <w:ind w:left="-428"/>
        <w:rPr>
          <w:rFonts w:ascii="Al-QuranAlKareem" w:hAnsi="Al-QuranAlKareem" w:cs="Generator Black"/>
        </w:rPr>
      </w:pPr>
      <w:r w:rsidRPr="0022602E">
        <w:rPr>
          <w:rFonts w:ascii="Al-QuranAlKareem" w:hAnsi="Al-QuranAlKareem" w:cs="Generator Black" w:hint="cs"/>
          <w:rtl/>
        </w:rPr>
        <w:t>اللهمَّ أقبِلْ بقلوبِنا في هذهِ العشرِ على طاعتِكَ.</w:t>
      </w:r>
    </w:p>
    <w:p w:rsidR="00554BD0" w:rsidRPr="0022602E" w:rsidRDefault="00554BD0" w:rsidP="00536F50">
      <w:pPr>
        <w:pStyle w:val="afc"/>
        <w:numPr>
          <w:ilvl w:val="0"/>
          <w:numId w:val="3"/>
        </w:numPr>
        <w:ind w:left="-428"/>
        <w:rPr>
          <w:rFonts w:ascii="Al-QuranAlKareem" w:hAnsi="Al-QuranAlKareem" w:cs="Generator Black"/>
          <w:rtl/>
        </w:rPr>
      </w:pPr>
      <w:r w:rsidRPr="0022602E">
        <w:rPr>
          <w:rFonts w:ascii="Al-QuranAlKareem" w:hAnsi="Al-QuranAlKareem" w:cs="Generator Black"/>
          <w:rtl/>
        </w:rPr>
        <w:t>اللَّهُمَّ إِنَّكَ تَرَى مَكَان</w:t>
      </w:r>
      <w:r w:rsidRPr="0022602E">
        <w:rPr>
          <w:rFonts w:ascii="Al-QuranAlKareem" w:hAnsi="Al-QuranAlKareem" w:cs="Generator Black" w:hint="cs"/>
          <w:rtl/>
        </w:rPr>
        <w:t>َ</w:t>
      </w:r>
      <w:r w:rsidRPr="0022602E">
        <w:rPr>
          <w:rFonts w:ascii="Al-QuranAlKareem" w:hAnsi="Al-QuranAlKareem" w:cs="Generator Black"/>
          <w:rtl/>
        </w:rPr>
        <w:t>نا، وَتَسْمَعُ كَلَام</w:t>
      </w:r>
      <w:r w:rsidRPr="0022602E">
        <w:rPr>
          <w:rFonts w:ascii="Al-QuranAlKareem" w:hAnsi="Al-QuranAlKareem" w:cs="Generator Black" w:hint="cs"/>
          <w:rtl/>
        </w:rPr>
        <w:t>َ</w:t>
      </w:r>
      <w:r w:rsidRPr="0022602E">
        <w:rPr>
          <w:rFonts w:ascii="Al-QuranAlKareem" w:hAnsi="Al-QuranAlKareem" w:cs="Generator Black"/>
          <w:rtl/>
        </w:rPr>
        <w:t>نا، وَتَعْلَمُ سِرّ</w:t>
      </w:r>
      <w:r w:rsidRPr="0022602E">
        <w:rPr>
          <w:rFonts w:ascii="Al-QuranAlKareem" w:hAnsi="Al-QuranAlKareem" w:cs="Generator Black" w:hint="cs"/>
          <w:rtl/>
        </w:rPr>
        <w:t>َ</w:t>
      </w:r>
      <w:r w:rsidRPr="0022602E">
        <w:rPr>
          <w:rFonts w:ascii="Al-QuranAlKareem" w:hAnsi="Al-QuranAlKareem" w:cs="Generator Black"/>
          <w:rtl/>
        </w:rPr>
        <w:t>نا وَعَلَانِيَت</w:t>
      </w:r>
      <w:r w:rsidRPr="0022602E">
        <w:rPr>
          <w:rFonts w:ascii="Al-QuranAlKareem" w:hAnsi="Al-QuranAlKareem" w:cs="Generator Black" w:hint="cs"/>
          <w:rtl/>
        </w:rPr>
        <w:t>َ</w:t>
      </w:r>
      <w:r w:rsidRPr="0022602E">
        <w:rPr>
          <w:rFonts w:ascii="Al-QuranAlKareem" w:hAnsi="Al-QuranAlKareem" w:cs="Generator Black"/>
          <w:rtl/>
        </w:rPr>
        <w:t xml:space="preserve">نا، </w:t>
      </w:r>
      <w:r w:rsidRPr="0022602E">
        <w:rPr>
          <w:rFonts w:ascii="Al-QuranAlKareem" w:hAnsi="Al-QuranAlKareem" w:cs="Generator Black" w:hint="cs"/>
          <w:rtl/>
        </w:rPr>
        <w:t>و</w:t>
      </w:r>
      <w:r w:rsidRPr="0022602E">
        <w:rPr>
          <w:rFonts w:ascii="Al-QuranAlKareem" w:hAnsi="Al-QuranAlKareem" w:cs="Generator Black"/>
          <w:rtl/>
        </w:rPr>
        <w:t>لَا يَخْفَى عَلَيْكَ شَيْءٌ مِنْ أَمْرِنا، نَحْن</w:t>
      </w:r>
      <w:r w:rsidRPr="0022602E">
        <w:rPr>
          <w:rFonts w:ascii="Al-QuranAlKareem" w:hAnsi="Al-QuranAlKareem" w:cs="Generator Black" w:hint="cs"/>
          <w:rtl/>
        </w:rPr>
        <w:t>ُ</w:t>
      </w:r>
      <w:r w:rsidRPr="0022602E">
        <w:rPr>
          <w:rFonts w:ascii="Al-QuranAlKareem" w:hAnsi="Al-QuranAlKareem" w:cs="Generator Black"/>
          <w:rtl/>
        </w:rPr>
        <w:t xml:space="preserve"> البؤساء</w:t>
      </w:r>
      <w:r w:rsidRPr="0022602E">
        <w:rPr>
          <w:rFonts w:ascii="Al-QuranAlKareem" w:hAnsi="Al-QuranAlKareem" w:cs="Generator Black" w:hint="cs"/>
          <w:rtl/>
        </w:rPr>
        <w:t>ُ</w:t>
      </w:r>
      <w:r w:rsidRPr="0022602E">
        <w:rPr>
          <w:rFonts w:ascii="Al-QuranAlKareem" w:hAnsi="Al-QuranAlKareem" w:cs="Generator Black"/>
          <w:rtl/>
        </w:rPr>
        <w:t xml:space="preserve"> الْفُقَرَاء</w:t>
      </w:r>
      <w:r w:rsidRPr="0022602E">
        <w:rPr>
          <w:rFonts w:ascii="Al-QuranAlKareem" w:hAnsi="Al-QuranAlKareem" w:cs="Generator Black" w:hint="cs"/>
          <w:rtl/>
        </w:rPr>
        <w:t>ُ</w:t>
      </w:r>
      <w:r w:rsidRPr="0022602E">
        <w:rPr>
          <w:rFonts w:ascii="Al-QuranAlKareem" w:hAnsi="Al-QuranAlKareem" w:cs="Generator Black"/>
          <w:rtl/>
        </w:rPr>
        <w:t>، الْمُسْتَغِيثُون</w:t>
      </w:r>
      <w:r w:rsidRPr="0022602E">
        <w:rPr>
          <w:rFonts w:ascii="Al-QuranAlKareem" w:hAnsi="Al-QuranAlKareem" w:cs="Generator Black" w:hint="cs"/>
          <w:rtl/>
        </w:rPr>
        <w:t>َ</w:t>
      </w:r>
      <w:r w:rsidRPr="0022602E">
        <w:rPr>
          <w:rFonts w:ascii="Al-QuranAlKareem" w:hAnsi="Al-QuranAlKareem" w:cs="Generator Black"/>
          <w:rtl/>
        </w:rPr>
        <w:t xml:space="preserve"> الْمُسْتَجِيرُون</w:t>
      </w:r>
      <w:r w:rsidRPr="0022602E">
        <w:rPr>
          <w:rFonts w:ascii="Al-QuranAlKareem" w:hAnsi="Al-QuranAlKareem" w:cs="Generator Black" w:hint="cs"/>
          <w:rtl/>
        </w:rPr>
        <w:t>َ</w:t>
      </w:r>
      <w:r w:rsidRPr="0022602E">
        <w:rPr>
          <w:rFonts w:ascii="Al-QuranAlKareem" w:hAnsi="Al-QuranAlKareem" w:cs="Generator Black"/>
          <w:rtl/>
        </w:rPr>
        <w:t>، الْمُقِرُّون</w:t>
      </w:r>
      <w:r w:rsidRPr="0022602E">
        <w:rPr>
          <w:rFonts w:ascii="Al-QuranAlKareem" w:hAnsi="Al-QuranAlKareem" w:cs="Generator Black" w:hint="cs"/>
          <w:rtl/>
        </w:rPr>
        <w:t>َ</w:t>
      </w:r>
      <w:r w:rsidRPr="0022602E">
        <w:rPr>
          <w:rFonts w:ascii="Al-QuranAlKareem" w:hAnsi="Al-QuranAlKareem" w:cs="Generator Black"/>
          <w:rtl/>
        </w:rPr>
        <w:t xml:space="preserve"> الْمُعْتَرِفُون بِذ</w:t>
      </w:r>
      <w:r w:rsidRPr="0022602E">
        <w:rPr>
          <w:rFonts w:ascii="Al-QuranAlKareem" w:hAnsi="Al-QuranAlKareem" w:cs="Generator Black" w:hint="cs"/>
          <w:rtl/>
        </w:rPr>
        <w:t>ُنوبِهِمْ</w:t>
      </w:r>
      <w:r w:rsidRPr="0022602E">
        <w:rPr>
          <w:rFonts w:ascii="Al-QuranAlKareem" w:hAnsi="Al-QuranAlKareem" w:cs="Generator Black"/>
          <w:rtl/>
        </w:rPr>
        <w:t xml:space="preserve">. </w:t>
      </w:r>
    </w:p>
    <w:p w:rsidR="00554BD0" w:rsidRPr="0022602E" w:rsidRDefault="00554BD0" w:rsidP="00536F50">
      <w:pPr>
        <w:numPr>
          <w:ilvl w:val="0"/>
          <w:numId w:val="3"/>
        </w:numPr>
        <w:ind w:left="-428"/>
        <w:rPr>
          <w:rFonts w:ascii="Al-QuranAlKareem" w:hAnsi="Al-QuranAlKareem" w:cs="Generator Black"/>
        </w:rPr>
      </w:pPr>
      <w:r w:rsidRPr="0022602E">
        <w:rPr>
          <w:rFonts w:ascii="Al-QuranAlKareem" w:hAnsi="Al-QuranAlKareem" w:cs="Generator Black"/>
          <w:rtl/>
        </w:rPr>
        <w:t>اللَّهُمَّ لَا تَجْعَلْنا بِدُعَائِكَ أشَقِياء</w:t>
      </w:r>
      <w:r w:rsidRPr="0022602E">
        <w:rPr>
          <w:rFonts w:ascii="Al-QuranAlKareem" w:hAnsi="Al-QuranAlKareem" w:cs="Generator Black" w:hint="cs"/>
          <w:rtl/>
        </w:rPr>
        <w:t>َ</w:t>
      </w:r>
      <w:r w:rsidRPr="0022602E">
        <w:rPr>
          <w:rFonts w:ascii="Al-QuranAlKareem" w:hAnsi="Al-QuranAlKareem" w:cs="Generator Black"/>
          <w:rtl/>
        </w:rPr>
        <w:t>، وَكُنْ بِنا رَ</w:t>
      </w:r>
      <w:r w:rsidRPr="0022602E">
        <w:rPr>
          <w:rFonts w:ascii="Al-QuranAlKareem" w:hAnsi="Al-QuranAlKareem" w:cs="Generator Black" w:hint="cs"/>
          <w:rtl/>
        </w:rPr>
        <w:t>ؤ</w:t>
      </w:r>
      <w:r w:rsidRPr="0022602E">
        <w:rPr>
          <w:rFonts w:ascii="Al-QuranAlKareem" w:hAnsi="Al-QuranAlKareem" w:cs="Generator Black"/>
          <w:rtl/>
        </w:rPr>
        <w:t>وفًا رَحِيمًا، يَا خَيْرَ الْمَسْئُولِي</w:t>
      </w:r>
      <w:r w:rsidRPr="0022602E">
        <w:rPr>
          <w:rFonts w:ascii="Al-QuranAlKareem" w:hAnsi="Al-QuranAlKareem" w:cs="Generator Black" w:hint="cs"/>
          <w:rtl/>
        </w:rPr>
        <w:t>نَ</w:t>
      </w:r>
      <w:r w:rsidR="00536F50" w:rsidRPr="0022602E">
        <w:rPr>
          <w:rFonts w:ascii="Al-QuranAlKareem" w:hAnsi="Al-QuranAlKareem" w:cs="Generator Black"/>
          <w:rtl/>
        </w:rPr>
        <w:t>، وَيَا خَيْرَ الْمُعْطِينَ</w:t>
      </w:r>
      <w:r w:rsidRPr="0022602E">
        <w:rPr>
          <w:rFonts w:ascii="Al-QuranAlKareem" w:hAnsi="Al-QuranAlKareem" w:cs="Generator Black"/>
          <w:rtl/>
        </w:rPr>
        <w:t xml:space="preserve">. </w:t>
      </w:r>
    </w:p>
    <w:p w:rsidR="00554BD0" w:rsidRPr="0022602E" w:rsidRDefault="00554BD0" w:rsidP="00554BD0">
      <w:pPr>
        <w:numPr>
          <w:ilvl w:val="0"/>
          <w:numId w:val="3"/>
        </w:numPr>
        <w:ind w:left="-428"/>
        <w:rPr>
          <w:rFonts w:ascii="Al-QuranAlKareem" w:hAnsi="Al-QuranAlKareem" w:cs="Generator Black"/>
          <w:rtl/>
        </w:rPr>
      </w:pPr>
      <w:r w:rsidRPr="0022602E">
        <w:rPr>
          <w:rFonts w:ascii="Al-QuranAlKareem" w:hAnsi="Al-QuranAlKareem" w:cs="Generator Black"/>
          <w:rtl/>
        </w:rPr>
        <w:t>اللهم إنَّا نَعُوذُ بِكَ مِنْ زَوَالِ نِعْمَتِكَ وَتَحَوُّلِ عَافِيَتِكَ وَفُجَاءَةِ نِقْمَتِكَ وَجَمِيعِ سَخَطِكَ</w:t>
      </w:r>
      <w:r w:rsidRPr="0022602E">
        <w:rPr>
          <w:rFonts w:ascii="Al-QuranAlKareem" w:hAnsi="Al-QuranAlKareem" w:cs="Generator Black" w:hint="cs"/>
          <w:rtl/>
        </w:rPr>
        <w:t>.</w:t>
      </w:r>
    </w:p>
    <w:p w:rsidR="00554BD0" w:rsidRPr="0022602E" w:rsidRDefault="00554BD0" w:rsidP="00554BD0">
      <w:pPr>
        <w:numPr>
          <w:ilvl w:val="0"/>
          <w:numId w:val="3"/>
        </w:numPr>
        <w:ind w:left="-428"/>
        <w:rPr>
          <w:rFonts w:ascii="Al-QuranAlKareem" w:hAnsi="Al-QuranAlKareem" w:cs="Generator Black"/>
          <w:rtl/>
        </w:rPr>
      </w:pPr>
      <w:r w:rsidRPr="0022602E">
        <w:rPr>
          <w:rFonts w:ascii="Al-QuranAlKareem" w:hAnsi="Al-QuranAlKareem" w:cs="Generator Black"/>
          <w:rtl/>
        </w:rPr>
        <w:t>اللهم أَرْخ</w:t>
      </w:r>
      <w:r w:rsidRPr="0022602E">
        <w:rPr>
          <w:rFonts w:ascii="Al-QuranAlKareem" w:hAnsi="Al-QuranAlKareem" w:cs="Generator Black" w:hint="cs"/>
          <w:rtl/>
        </w:rPr>
        <w:t>ِ</w:t>
      </w:r>
      <w:r w:rsidRPr="0022602E">
        <w:rPr>
          <w:rFonts w:ascii="Al-QuranAlKareem" w:hAnsi="Al-QuranAlKareem" w:cs="Generator Black"/>
          <w:rtl/>
        </w:rPr>
        <w:t>ص</w:t>
      </w:r>
      <w:r w:rsidRPr="0022602E">
        <w:rPr>
          <w:rFonts w:ascii="Al-QuranAlKareem" w:hAnsi="Al-QuranAlKareem" w:cs="Generator Black" w:hint="cs"/>
          <w:rtl/>
        </w:rPr>
        <w:t>ْ</w:t>
      </w:r>
      <w:r w:rsidRPr="0022602E">
        <w:rPr>
          <w:rFonts w:ascii="Al-QuranAlKareem" w:hAnsi="Al-QuranAlKareem" w:cs="Generator Black"/>
          <w:rtl/>
        </w:rPr>
        <w:t xml:space="preserve"> أسعار</w:t>
      </w:r>
      <w:r w:rsidRPr="0022602E">
        <w:rPr>
          <w:rFonts w:ascii="Al-QuranAlKareem" w:hAnsi="Al-QuranAlKareem" w:cs="Generator Black" w:hint="cs"/>
          <w:rtl/>
        </w:rPr>
        <w:t>َ</w:t>
      </w:r>
      <w:r w:rsidRPr="0022602E">
        <w:rPr>
          <w:rFonts w:ascii="Al-QuranAlKareem" w:hAnsi="Al-QuranAlKareem" w:cs="Generator Black"/>
          <w:rtl/>
        </w:rPr>
        <w:t>نا، وَآم</w:t>
      </w:r>
      <w:r w:rsidRPr="0022602E">
        <w:rPr>
          <w:rFonts w:ascii="Al-QuranAlKareem" w:hAnsi="Al-QuranAlKareem" w:cs="Generator Black" w:hint="cs"/>
          <w:rtl/>
        </w:rPr>
        <w:t>ِ</w:t>
      </w:r>
      <w:r w:rsidRPr="0022602E">
        <w:rPr>
          <w:rFonts w:ascii="Al-QuranAlKareem" w:hAnsi="Al-QuranAlKareem" w:cs="Generator Black"/>
          <w:rtl/>
        </w:rPr>
        <w:t>ن</w:t>
      </w:r>
      <w:r w:rsidRPr="0022602E">
        <w:rPr>
          <w:rFonts w:ascii="Al-QuranAlKareem" w:hAnsi="Al-QuranAlKareem" w:cs="Generator Black" w:hint="cs"/>
          <w:rtl/>
        </w:rPr>
        <w:t>ْ</w:t>
      </w:r>
      <w:r w:rsidRPr="0022602E">
        <w:rPr>
          <w:rFonts w:ascii="Al-QuranAlKareem" w:hAnsi="Al-QuranAlKareem" w:cs="Generator Black"/>
          <w:rtl/>
        </w:rPr>
        <w:t xml:space="preserve"> دِيَار</w:t>
      </w:r>
      <w:r w:rsidRPr="0022602E">
        <w:rPr>
          <w:rFonts w:ascii="Al-QuranAlKareem" w:hAnsi="Al-QuranAlKareem" w:cs="Generator Black" w:hint="cs"/>
          <w:rtl/>
        </w:rPr>
        <w:t>َ</w:t>
      </w:r>
      <w:r w:rsidRPr="0022602E">
        <w:rPr>
          <w:rFonts w:ascii="Al-QuranAlKareem" w:hAnsi="Al-QuranAlKareem" w:cs="Generator Black"/>
          <w:rtl/>
        </w:rPr>
        <w:t>نَا، وَح</w:t>
      </w:r>
      <w:r w:rsidRPr="0022602E">
        <w:rPr>
          <w:rFonts w:ascii="Al-QuranAlKareem" w:hAnsi="Al-QuranAlKareem" w:cs="Generator Black" w:hint="cs"/>
          <w:rtl/>
        </w:rPr>
        <w:t>َ</w:t>
      </w:r>
      <w:r w:rsidRPr="0022602E">
        <w:rPr>
          <w:rFonts w:ascii="Al-QuranAlKareem" w:hAnsi="Al-QuranAlKareem" w:cs="Generator Black"/>
          <w:rtl/>
        </w:rPr>
        <w:t>س</w:t>
      </w:r>
      <w:r w:rsidRPr="0022602E">
        <w:rPr>
          <w:rFonts w:ascii="Al-QuranAlKareem" w:hAnsi="Al-QuranAlKareem" w:cs="Generator Black" w:hint="cs"/>
          <w:rtl/>
        </w:rPr>
        <w:t>ِّ</w:t>
      </w:r>
      <w:r w:rsidRPr="0022602E">
        <w:rPr>
          <w:rFonts w:ascii="Al-QuranAlKareem" w:hAnsi="Al-QuranAlKareem" w:cs="Generator Black"/>
          <w:rtl/>
        </w:rPr>
        <w:t>ن</w:t>
      </w:r>
      <w:r w:rsidRPr="0022602E">
        <w:rPr>
          <w:rFonts w:ascii="Al-QuranAlKareem" w:hAnsi="Al-QuranAlKareem" w:cs="Generator Black" w:hint="cs"/>
          <w:rtl/>
        </w:rPr>
        <w:t>ْ</w:t>
      </w:r>
      <w:r w:rsidRPr="0022602E">
        <w:rPr>
          <w:rFonts w:ascii="Al-QuranAlKareem" w:hAnsi="Al-QuranAlKareem" w:cs="Generator Black"/>
          <w:rtl/>
        </w:rPr>
        <w:t xml:space="preserve"> أَخْلَاق</w:t>
      </w:r>
      <w:r w:rsidRPr="0022602E">
        <w:rPr>
          <w:rFonts w:ascii="Al-QuranAlKareem" w:hAnsi="Al-QuranAlKareem" w:cs="Generator Black" w:hint="cs"/>
          <w:rtl/>
        </w:rPr>
        <w:t>َ</w:t>
      </w:r>
      <w:r w:rsidRPr="0022602E">
        <w:rPr>
          <w:rFonts w:ascii="Al-QuranAlKareem" w:hAnsi="Al-QuranAlKareem" w:cs="Generator Black"/>
          <w:rtl/>
        </w:rPr>
        <w:t>نَا، ويسِّر</w:t>
      </w:r>
      <w:r w:rsidRPr="0022602E">
        <w:rPr>
          <w:rFonts w:ascii="Al-QuranAlKareem" w:hAnsi="Al-QuranAlKareem" w:cs="Generator Black" w:hint="cs"/>
          <w:rtl/>
        </w:rPr>
        <w:t>ْ</w:t>
      </w:r>
      <w:r w:rsidRPr="0022602E">
        <w:rPr>
          <w:rFonts w:ascii="Al-QuranAlKareem" w:hAnsi="Al-QuranAlKareem" w:cs="Generator Black"/>
          <w:rtl/>
        </w:rPr>
        <w:t xml:space="preserve"> أَرْزَاق</w:t>
      </w:r>
      <w:r w:rsidRPr="0022602E">
        <w:rPr>
          <w:rFonts w:ascii="Al-QuranAlKareem" w:hAnsi="Al-QuranAlKareem" w:cs="Generator Black" w:hint="cs"/>
          <w:rtl/>
        </w:rPr>
        <w:t>َ</w:t>
      </w:r>
      <w:r w:rsidRPr="0022602E">
        <w:rPr>
          <w:rFonts w:ascii="Al-QuranAlKareem" w:hAnsi="Al-QuranAlKareem" w:cs="Generator Black"/>
          <w:rtl/>
        </w:rPr>
        <w:t>نَا، وَارْحَم</w:t>
      </w:r>
      <w:r w:rsidRPr="0022602E">
        <w:rPr>
          <w:rFonts w:ascii="Al-QuranAlKareem" w:hAnsi="Al-QuranAlKareem" w:cs="Generator Black" w:hint="cs"/>
          <w:rtl/>
        </w:rPr>
        <w:t>ْ</w:t>
      </w:r>
      <w:r w:rsidRPr="0022602E">
        <w:rPr>
          <w:rFonts w:ascii="Al-QuranAlKareem" w:hAnsi="Al-QuranAlKareem" w:cs="Generator Black"/>
          <w:rtl/>
        </w:rPr>
        <w:t xml:space="preserve"> أموات</w:t>
      </w:r>
      <w:r w:rsidRPr="0022602E">
        <w:rPr>
          <w:rFonts w:ascii="Al-QuranAlKareem" w:hAnsi="Al-QuranAlKareem" w:cs="Generator Black" w:hint="cs"/>
          <w:rtl/>
        </w:rPr>
        <w:t>َ</w:t>
      </w:r>
      <w:r w:rsidRPr="0022602E">
        <w:rPr>
          <w:rFonts w:ascii="Al-QuranAlKareem" w:hAnsi="Al-QuranAlKareem" w:cs="Generator Black"/>
          <w:rtl/>
        </w:rPr>
        <w:t>نا،</w:t>
      </w:r>
      <w:r w:rsidRPr="0022602E">
        <w:rPr>
          <w:rFonts w:ascii="Al-QuranAlKareem" w:hAnsi="Al-QuranAlKareem" w:cs="Generator Black" w:hint="cs"/>
          <w:rtl/>
        </w:rPr>
        <w:t xml:space="preserve"> وأحسِن مماتَنا،</w:t>
      </w:r>
      <w:r w:rsidRPr="0022602E">
        <w:rPr>
          <w:rFonts w:ascii="Al-QuranAlKareem" w:hAnsi="Al-QuranAlKareem" w:cs="Generator Black"/>
          <w:rtl/>
        </w:rPr>
        <w:t xml:space="preserve"> وَ</w:t>
      </w:r>
      <w:r w:rsidRPr="0022602E">
        <w:rPr>
          <w:rFonts w:ascii="Al-QuranAlKareem" w:hAnsi="Al-QuranAlKareem" w:cs="Generator Black" w:hint="cs"/>
          <w:rtl/>
        </w:rPr>
        <w:t>ا</w:t>
      </w:r>
      <w:r w:rsidRPr="0022602E">
        <w:rPr>
          <w:rFonts w:ascii="Al-QuranAlKareem" w:hAnsi="Al-QuranAlKareem" w:cs="Generator Black"/>
          <w:rtl/>
        </w:rPr>
        <w:t>جْم</w:t>
      </w:r>
      <w:r w:rsidRPr="0022602E">
        <w:rPr>
          <w:rFonts w:ascii="Al-QuranAlKareem" w:hAnsi="Al-QuranAlKareem" w:cs="Generator Black" w:hint="cs"/>
          <w:rtl/>
        </w:rPr>
        <w:t>َ</w:t>
      </w:r>
      <w:r w:rsidRPr="0022602E">
        <w:rPr>
          <w:rFonts w:ascii="Al-QuranAlKareem" w:hAnsi="Al-QuranAlKareem" w:cs="Generator Black"/>
          <w:rtl/>
        </w:rPr>
        <w:t>ع</w:t>
      </w:r>
      <w:r w:rsidRPr="0022602E">
        <w:rPr>
          <w:rFonts w:ascii="Al-QuranAlKareem" w:hAnsi="Al-QuranAlKareem" w:cs="Generator Black" w:hint="cs"/>
          <w:rtl/>
        </w:rPr>
        <w:t>ْ</w:t>
      </w:r>
      <w:r w:rsidRPr="0022602E">
        <w:rPr>
          <w:rFonts w:ascii="Al-QuranAlKareem" w:hAnsi="Al-QuranAlKareem" w:cs="Generator Black"/>
          <w:rtl/>
        </w:rPr>
        <w:t xml:space="preserve"> عَلَى الْهُدَى ش</w:t>
      </w:r>
      <w:r w:rsidRPr="0022602E">
        <w:rPr>
          <w:rFonts w:ascii="Al-QuranAlKareem" w:hAnsi="Al-QuranAlKareem" w:cs="Generator Black" w:hint="cs"/>
          <w:rtl/>
        </w:rPr>
        <w:t>ُ</w:t>
      </w:r>
      <w:r w:rsidRPr="0022602E">
        <w:rPr>
          <w:rFonts w:ascii="Al-QuranAlKareem" w:hAnsi="Al-QuranAlKareem" w:cs="Generator Black"/>
          <w:rtl/>
        </w:rPr>
        <w:t>ؤون</w:t>
      </w:r>
      <w:r w:rsidRPr="0022602E">
        <w:rPr>
          <w:rFonts w:ascii="Al-QuranAlKareem" w:hAnsi="Al-QuranAlKareem" w:cs="Generator Black" w:hint="cs"/>
          <w:rtl/>
        </w:rPr>
        <w:t>َ</w:t>
      </w:r>
      <w:r w:rsidRPr="0022602E">
        <w:rPr>
          <w:rFonts w:ascii="Al-QuranAlKareem" w:hAnsi="Al-QuranAlKareem" w:cs="Generator Black"/>
          <w:rtl/>
        </w:rPr>
        <w:t>نا، وَاقْض</w:t>
      </w:r>
      <w:r w:rsidRPr="0022602E">
        <w:rPr>
          <w:rFonts w:ascii="Al-QuranAlKareem" w:hAnsi="Al-QuranAlKareem" w:cs="Generator Black" w:hint="cs"/>
          <w:rtl/>
        </w:rPr>
        <w:t>ِ</w:t>
      </w:r>
      <w:r w:rsidRPr="0022602E">
        <w:rPr>
          <w:rFonts w:ascii="Al-QuranAlKareem" w:hAnsi="Al-QuranAlKareem" w:cs="Generator Black"/>
          <w:rtl/>
        </w:rPr>
        <w:t xml:space="preserve"> اللَّهُمّ د</w:t>
      </w:r>
      <w:r w:rsidRPr="0022602E">
        <w:rPr>
          <w:rFonts w:ascii="Al-QuranAlKareem" w:hAnsi="Al-QuranAlKareem" w:cs="Generator Black" w:hint="cs"/>
          <w:rtl/>
        </w:rPr>
        <w:t>ُ</w:t>
      </w:r>
      <w:r w:rsidRPr="0022602E">
        <w:rPr>
          <w:rFonts w:ascii="Al-QuranAlKareem" w:hAnsi="Al-QuranAlKareem" w:cs="Generator Black"/>
          <w:rtl/>
        </w:rPr>
        <w:t>يون</w:t>
      </w:r>
      <w:r w:rsidRPr="0022602E">
        <w:rPr>
          <w:rFonts w:ascii="Al-QuranAlKareem" w:hAnsi="Al-QuranAlKareem" w:cs="Generator Black" w:hint="cs"/>
          <w:rtl/>
        </w:rPr>
        <w:t>َ</w:t>
      </w:r>
      <w:r w:rsidRPr="0022602E">
        <w:rPr>
          <w:rFonts w:ascii="Al-QuranAlKareem" w:hAnsi="Al-QuranAlKareem" w:cs="Generator Black"/>
          <w:rtl/>
        </w:rPr>
        <w:t xml:space="preserve">نا. </w:t>
      </w:r>
    </w:p>
    <w:p w:rsidR="00554BD0" w:rsidRPr="0022602E" w:rsidRDefault="00554BD0" w:rsidP="00554BD0">
      <w:pPr>
        <w:numPr>
          <w:ilvl w:val="0"/>
          <w:numId w:val="3"/>
        </w:numPr>
        <w:ind w:left="-428" w:right="-284"/>
        <w:rPr>
          <w:rFonts w:cs="KFGQPC Uthman Taha Naskh"/>
          <w:sz w:val="40"/>
          <w:szCs w:val="40"/>
        </w:rPr>
      </w:pPr>
      <w:r w:rsidRPr="0022602E">
        <w:rPr>
          <w:rFonts w:ascii="Al-QuranAlKareem" w:hAnsi="Al-QuranAlKareem" w:cs="Generator Black"/>
          <w:rtl/>
        </w:rPr>
        <w:t>اللهم وَف</w:t>
      </w:r>
      <w:r w:rsidRPr="0022602E">
        <w:rPr>
          <w:rFonts w:ascii="Al-QuranAlKareem" w:hAnsi="Al-QuranAlKareem" w:cs="Generator Black" w:hint="cs"/>
          <w:rtl/>
        </w:rPr>
        <w:t>ِّ</w:t>
      </w:r>
      <w:r w:rsidRPr="0022602E">
        <w:rPr>
          <w:rFonts w:ascii="Al-QuranAlKareem" w:hAnsi="Al-QuranAlKareem" w:cs="Generator Black"/>
          <w:rtl/>
        </w:rPr>
        <w:t>ق</w:t>
      </w:r>
      <w:r w:rsidRPr="0022602E">
        <w:rPr>
          <w:rFonts w:ascii="Al-QuranAlKareem" w:hAnsi="Al-QuranAlKareem" w:cs="Generator Black" w:hint="cs"/>
          <w:rtl/>
        </w:rPr>
        <w:t>ْ</w:t>
      </w:r>
      <w:r w:rsidRPr="0022602E">
        <w:rPr>
          <w:rFonts w:ascii="Al-QuranAlKareem" w:hAnsi="Al-QuranAlKareem" w:cs="Generator Black"/>
          <w:rtl/>
        </w:rPr>
        <w:t xml:space="preserve"> إمَام</w:t>
      </w:r>
      <w:r w:rsidRPr="0022602E">
        <w:rPr>
          <w:rFonts w:ascii="Al-QuranAlKareem" w:hAnsi="Al-QuranAlKareem" w:cs="Generator Black" w:hint="cs"/>
          <w:rtl/>
        </w:rPr>
        <w:t>َ</w:t>
      </w:r>
      <w:r w:rsidRPr="0022602E">
        <w:rPr>
          <w:rFonts w:ascii="Al-QuranAlKareem" w:hAnsi="Al-QuranAlKareem" w:cs="Generator Black"/>
          <w:rtl/>
        </w:rPr>
        <w:t>نَا وَوَلِيَّ عَهْدِهِ بِتَوْفِيقِك</w:t>
      </w:r>
      <w:r w:rsidRPr="0022602E">
        <w:rPr>
          <w:rFonts w:ascii="Al-QuranAlKareem" w:hAnsi="Al-QuranAlKareem" w:cs="Generator Black" w:hint="cs"/>
          <w:rtl/>
        </w:rPr>
        <w:t>َ</w:t>
      </w:r>
      <w:r w:rsidRPr="0022602E">
        <w:rPr>
          <w:rFonts w:ascii="Al-QuranAlKareem" w:hAnsi="Al-QuranAlKareem" w:cs="Generator Black"/>
          <w:rtl/>
        </w:rPr>
        <w:t>،</w:t>
      </w:r>
      <w:r w:rsidRPr="0022602E">
        <w:rPr>
          <w:rFonts w:ascii="Al-QuranAlKareem" w:hAnsi="Al-QuranAlKareem" w:cs="Generator Black" w:hint="cs"/>
          <w:rtl/>
        </w:rPr>
        <w:t xml:space="preserve"> وارزقْهم بطانةً صالحةً ناصحةً،</w:t>
      </w:r>
      <w:r w:rsidRPr="0022602E">
        <w:rPr>
          <w:rFonts w:ascii="Al-QuranAlKareem" w:hAnsi="Al-QuranAlKareem" w:cs="Generator Black"/>
          <w:rtl/>
        </w:rPr>
        <w:t xml:space="preserve"> وَ</w:t>
      </w:r>
      <w:r w:rsidRPr="0022602E">
        <w:rPr>
          <w:rFonts w:ascii="Al-QuranAlKareem" w:hAnsi="Al-QuranAlKareem" w:cs="Generator Black" w:hint="cs"/>
          <w:rtl/>
        </w:rPr>
        <w:t>ا</w:t>
      </w:r>
      <w:r w:rsidRPr="0022602E">
        <w:rPr>
          <w:rFonts w:ascii="Al-QuranAlKareem" w:hAnsi="Al-QuranAlKareem" w:cs="Generator Black"/>
          <w:rtl/>
        </w:rPr>
        <w:t>حْفَظ</w:t>
      </w:r>
      <w:r w:rsidRPr="0022602E">
        <w:rPr>
          <w:rFonts w:ascii="Al-QuranAlKareem" w:hAnsi="Al-QuranAlKareem" w:cs="Generator Black" w:hint="cs"/>
          <w:rtl/>
        </w:rPr>
        <w:t>ْ</w:t>
      </w:r>
      <w:r w:rsidRPr="0022602E">
        <w:rPr>
          <w:rFonts w:ascii="Al-QuranAlKareem" w:hAnsi="Al-QuranAlKareem" w:cs="Generator Black"/>
          <w:rtl/>
        </w:rPr>
        <w:t xml:space="preserve"> </w:t>
      </w:r>
      <w:r w:rsidRPr="0022602E">
        <w:rPr>
          <w:rFonts w:ascii="Al-QuranAlKareem" w:hAnsi="Al-QuranAlKareem" w:cs="Generator Black" w:hint="cs"/>
          <w:rtl/>
        </w:rPr>
        <w:t>أ</w:t>
      </w:r>
      <w:r w:rsidRPr="0022602E">
        <w:rPr>
          <w:rFonts w:ascii="Al-QuranAlKareem" w:hAnsi="Al-QuranAlKareem" w:cs="Generator Black"/>
          <w:rtl/>
        </w:rPr>
        <w:t>بْطَال</w:t>
      </w:r>
      <w:r w:rsidRPr="0022602E">
        <w:rPr>
          <w:rFonts w:ascii="Al-QuranAlKareem" w:hAnsi="Al-QuranAlKareem" w:cs="Generator Black" w:hint="cs"/>
          <w:rtl/>
        </w:rPr>
        <w:t>َ</w:t>
      </w:r>
      <w:r w:rsidRPr="0022602E">
        <w:rPr>
          <w:rFonts w:ascii="Al-QuranAlKareem" w:hAnsi="Al-QuranAlKareem" w:cs="Generator Black"/>
          <w:rtl/>
        </w:rPr>
        <w:t xml:space="preserve"> الْحُدُود</w:t>
      </w:r>
      <w:r w:rsidRPr="0022602E">
        <w:rPr>
          <w:rFonts w:ascii="Al-QuranAlKareem" w:hAnsi="Al-QuranAlKareem" w:cs="Generator Black" w:hint="cs"/>
          <w:rtl/>
        </w:rPr>
        <w:t>ِ وعُيونَنا الساهرةَ،</w:t>
      </w:r>
      <w:r w:rsidRPr="0022602E">
        <w:rPr>
          <w:rFonts w:ascii="Al-QuranAlKareem" w:hAnsi="Al-QuranAlKareem" w:cs="Generator Black"/>
          <w:rtl/>
        </w:rPr>
        <w:t xml:space="preserve"> واجز</w:t>
      </w:r>
      <w:r w:rsidRPr="0022602E">
        <w:rPr>
          <w:rFonts w:ascii="Al-QuranAlKareem" w:hAnsi="Al-QuranAlKareem" w:cs="Generator Black" w:hint="cs"/>
          <w:rtl/>
        </w:rPr>
        <w:t>ِ</w:t>
      </w:r>
      <w:r w:rsidRPr="0022602E">
        <w:rPr>
          <w:rFonts w:ascii="Al-QuranAlKareem" w:hAnsi="Al-QuranAlKareem" w:cs="Generator Black"/>
          <w:rtl/>
        </w:rPr>
        <w:t>ه</w:t>
      </w:r>
      <w:r w:rsidRPr="0022602E">
        <w:rPr>
          <w:rFonts w:ascii="Al-QuranAlKareem" w:hAnsi="Al-QuranAlKareem" w:cs="Generator Black" w:hint="cs"/>
          <w:rtl/>
        </w:rPr>
        <w:t>ِ</w:t>
      </w:r>
      <w:r w:rsidRPr="0022602E">
        <w:rPr>
          <w:rFonts w:ascii="Al-QuranAlKareem" w:hAnsi="Al-QuranAlKareem" w:cs="Generator Black"/>
          <w:rtl/>
        </w:rPr>
        <w:t>م عَنَّا خَيْرَ الْجَزَاءِ.</w:t>
      </w:r>
    </w:p>
    <w:p w:rsidR="00C5563F" w:rsidRPr="00554BD0" w:rsidRDefault="00C5563F"/>
    <w:sectPr w:rsidR="00C5563F" w:rsidRPr="00554BD0" w:rsidSect="0022602E">
      <w:headerReference w:type="default" r:id="rId7"/>
      <w:footnotePr>
        <w:numRestart w:val="eachPage"/>
      </w:footnotePr>
      <w:pgSz w:w="11906" w:h="16838"/>
      <w:pgMar w:top="1198" w:right="849" w:bottom="567" w:left="851"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4514" w:rsidRDefault="008A4514" w:rsidP="00554BD0">
      <w:r>
        <w:separator/>
      </w:r>
    </w:p>
  </w:endnote>
  <w:endnote w:type="continuationSeparator" w:id="0">
    <w:p w:rsidR="008A4514" w:rsidRDefault="008A4514" w:rsidP="0055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Al-QuranAlKareem">
    <w:panose1 w:val="02000000000000000000"/>
    <w:charset w:val="00"/>
    <w:family w:val="auto"/>
    <w:pitch w:val="variable"/>
    <w:sig w:usb0="00002007" w:usb1="80000000" w:usb2="00000008" w:usb3="00000000" w:csb0="0000004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4514" w:rsidRDefault="008A4514" w:rsidP="00554BD0">
      <w:r>
        <w:separator/>
      </w:r>
    </w:p>
  </w:footnote>
  <w:footnote w:type="continuationSeparator" w:id="0">
    <w:p w:rsidR="008A4514" w:rsidRDefault="008A4514" w:rsidP="00554BD0">
      <w:r>
        <w:continuationSeparator/>
      </w:r>
    </w:p>
  </w:footnote>
  <w:footnote w:id="1">
    <w:p w:rsidR="00554BD0" w:rsidRPr="0098245D" w:rsidRDefault="00554BD0" w:rsidP="00554BD0">
      <w:pPr>
        <w:pStyle w:val="af3"/>
        <w:rPr>
          <w:rFonts w:cs="KFGQPC Uthman Taha Naskh"/>
          <w:b/>
          <w:bCs/>
          <w:sz w:val="20"/>
          <w:szCs w:val="20"/>
        </w:rPr>
      </w:pPr>
      <w:r w:rsidRPr="0098245D">
        <w:rPr>
          <w:rFonts w:cs="KFGQPC Uthman Taha Naskh"/>
          <w:b/>
          <w:bCs/>
          <w:sz w:val="20"/>
          <w:szCs w:val="20"/>
          <w:rtl/>
        </w:rPr>
        <w:t>(</w:t>
      </w:r>
      <w:r w:rsidRPr="0098245D">
        <w:rPr>
          <w:rFonts w:cs="KFGQPC Uthman Taha Naskh"/>
          <w:b/>
          <w:bCs/>
          <w:sz w:val="20"/>
          <w:szCs w:val="20"/>
        </w:rPr>
        <w:footnoteRef/>
      </w:r>
      <w:r w:rsidRPr="0098245D">
        <w:rPr>
          <w:rFonts w:cs="KFGQPC Uthman Taha Naskh"/>
          <w:b/>
          <w:bCs/>
          <w:sz w:val="20"/>
          <w:szCs w:val="20"/>
          <w:rtl/>
        </w:rPr>
        <w:t>)السنن الكبرى للنسائي (10060)</w:t>
      </w:r>
    </w:p>
  </w:footnote>
  <w:footnote w:id="2">
    <w:p w:rsidR="00554BD0" w:rsidRPr="0098245D" w:rsidRDefault="00554BD0" w:rsidP="00554BD0">
      <w:pPr>
        <w:pStyle w:val="af3"/>
        <w:rPr>
          <w:rFonts w:cs="KFGQPC Uthman Taha Naskh"/>
          <w:b/>
          <w:bCs/>
          <w:sz w:val="20"/>
          <w:szCs w:val="20"/>
        </w:rPr>
      </w:pPr>
      <w:r w:rsidRPr="0098245D">
        <w:rPr>
          <w:rFonts w:cs="KFGQPC Uthman Taha Naskh"/>
          <w:b/>
          <w:bCs/>
          <w:sz w:val="20"/>
          <w:szCs w:val="20"/>
          <w:rtl/>
        </w:rPr>
        <w:t>(</w:t>
      </w:r>
      <w:r w:rsidRPr="0098245D">
        <w:rPr>
          <w:rFonts w:cs="KFGQPC Uthman Taha Naskh"/>
          <w:b/>
          <w:bCs/>
          <w:sz w:val="20"/>
          <w:szCs w:val="20"/>
        </w:rPr>
        <w:footnoteRef/>
      </w:r>
      <w:r w:rsidRPr="0098245D">
        <w:rPr>
          <w:rFonts w:cs="KFGQPC Uthman Taha Naskh"/>
          <w:b/>
          <w:bCs/>
          <w:sz w:val="20"/>
          <w:szCs w:val="20"/>
          <w:rtl/>
        </w:rPr>
        <w:t>)سنن أبي داود (1097)</w:t>
      </w:r>
      <w:r w:rsidRPr="0098245D">
        <w:rPr>
          <w:rFonts w:cs="KFGQPC Uthman Taha Naskh" w:hint="cs"/>
          <w:b/>
          <w:bCs/>
          <w:sz w:val="20"/>
          <w:szCs w:val="20"/>
          <w:rtl/>
        </w:rPr>
        <w:t>.</w:t>
      </w:r>
    </w:p>
  </w:footnote>
  <w:footnote w:id="3">
    <w:p w:rsidR="00554BD0" w:rsidRPr="003841C8" w:rsidRDefault="00554BD0" w:rsidP="00554BD0">
      <w:pPr>
        <w:pStyle w:val="af3"/>
        <w:rPr>
          <w:rFonts w:ascii="Tahoma" w:hAnsi="Tahoma" w:cs="KFGQPC Uthman Taha Naskh"/>
          <w:b/>
          <w:bCs/>
          <w:sz w:val="20"/>
          <w:szCs w:val="20"/>
        </w:rPr>
      </w:pPr>
      <w:r w:rsidRPr="003841C8">
        <w:rPr>
          <w:rFonts w:ascii="Tahoma" w:hAnsi="Tahoma" w:cs="KFGQPC Uthman Taha Naskh"/>
          <w:b/>
          <w:bCs/>
          <w:sz w:val="20"/>
          <w:szCs w:val="20"/>
          <w:rtl/>
        </w:rPr>
        <w:t>(</w:t>
      </w:r>
      <w:r w:rsidRPr="003841C8">
        <w:rPr>
          <w:rStyle w:val="ae"/>
          <w:rFonts w:ascii="Tahoma" w:hAnsi="Tahoma" w:cs="KFGQPC Uthman Taha Naskh"/>
          <w:b/>
          <w:bCs/>
          <w:sz w:val="20"/>
          <w:szCs w:val="20"/>
          <w:vertAlign w:val="baseline"/>
        </w:rPr>
        <w:footnoteRef/>
      </w:r>
      <w:r w:rsidRPr="003841C8">
        <w:rPr>
          <w:rFonts w:ascii="Tahoma" w:hAnsi="Tahoma" w:cs="KFGQPC Uthman Taha Naskh"/>
          <w:b/>
          <w:bCs/>
          <w:sz w:val="20"/>
          <w:szCs w:val="20"/>
          <w:rtl/>
        </w:rPr>
        <w:t>)</w:t>
      </w:r>
      <w:r w:rsidRPr="003841C8">
        <w:rPr>
          <w:rFonts w:cs="KFGQPC Uthman Taha Naskh"/>
          <w:b/>
          <w:bCs/>
          <w:sz w:val="20"/>
          <w:szCs w:val="20"/>
          <w:rtl/>
        </w:rPr>
        <w:t>صحيح البخاري (</w:t>
      </w:r>
      <w:r w:rsidRPr="003841C8">
        <w:rPr>
          <w:rFonts w:cs="KFGQPC Uthman Taha Naskh" w:hint="cs"/>
          <w:b/>
          <w:bCs/>
          <w:sz w:val="20"/>
          <w:szCs w:val="20"/>
          <w:rtl/>
        </w:rPr>
        <w:t>969</w:t>
      </w:r>
      <w:r w:rsidRPr="003841C8">
        <w:rPr>
          <w:rFonts w:cs="KFGQPC Uthman Taha Naskh"/>
          <w:b/>
          <w:bCs/>
          <w:sz w:val="20"/>
          <w:szCs w:val="20"/>
          <w:rtl/>
        </w:rPr>
        <w:t>)</w:t>
      </w:r>
    </w:p>
  </w:footnote>
  <w:footnote w:id="4">
    <w:p w:rsidR="00554BD0" w:rsidRDefault="00554BD0" w:rsidP="00554BD0">
      <w:pPr>
        <w:pStyle w:val="af3"/>
        <w:rPr>
          <w:rFonts w:ascii="Tahoma" w:hAnsi="Tahoma" w:cs="KFGQPC Uthman Taha Naskh"/>
          <w:b/>
          <w:bCs/>
          <w:sz w:val="20"/>
          <w:szCs w:val="20"/>
        </w:rPr>
      </w:pPr>
      <w:r>
        <w:rPr>
          <w:rFonts w:ascii="Tahoma" w:hAnsi="Tahoma" w:cs="KFGQPC Uthman Taha Naskh" w:hint="cs"/>
          <w:b/>
          <w:bCs/>
          <w:sz w:val="20"/>
          <w:szCs w:val="20"/>
          <w:rtl/>
        </w:rPr>
        <w:t>(</w:t>
      </w:r>
      <w:r>
        <w:rPr>
          <w:rStyle w:val="ae"/>
          <w:rFonts w:ascii="Tahoma" w:hAnsi="Tahoma" w:cs="KFGQPC Uthman Taha Naskh"/>
          <w:b/>
          <w:bCs/>
          <w:sz w:val="20"/>
          <w:szCs w:val="20"/>
        </w:rPr>
        <w:footnoteRef/>
      </w:r>
      <w:r>
        <w:rPr>
          <w:rFonts w:ascii="Tahoma" w:hAnsi="Tahoma" w:cs="KFGQPC Uthman Taha Naskh" w:hint="cs"/>
          <w:b/>
          <w:bCs/>
          <w:sz w:val="20"/>
          <w:szCs w:val="20"/>
          <w:rtl/>
        </w:rPr>
        <w:t>)</w:t>
      </w:r>
      <w:r>
        <w:rPr>
          <w:rFonts w:cs="KFGQPC Uthman Taha Naskh" w:hint="cs"/>
          <w:b/>
          <w:bCs/>
          <w:sz w:val="20"/>
          <w:szCs w:val="20"/>
          <w:rtl/>
        </w:rPr>
        <w:t xml:space="preserve"> باختصار من فتح الباري لابن رجب (9/ 15 - 20)</w:t>
      </w:r>
    </w:p>
  </w:footnote>
  <w:footnote w:id="5">
    <w:p w:rsidR="004955BF" w:rsidRDefault="004955BF" w:rsidP="004955BF">
      <w:pPr>
        <w:pStyle w:val="af3"/>
        <w:rPr>
          <w:rFonts w:ascii="Tahoma" w:hAnsi="Tahoma" w:cs="KFGQPC Uthman Taha Naskh"/>
          <w:b/>
          <w:bCs/>
          <w:sz w:val="20"/>
          <w:szCs w:val="20"/>
        </w:rPr>
      </w:pPr>
      <w:r>
        <w:rPr>
          <w:rFonts w:ascii="Tahoma" w:hAnsi="Tahoma" w:cs="KFGQPC Uthman Taha Naskh" w:hint="cs"/>
          <w:b/>
          <w:bCs/>
          <w:sz w:val="20"/>
          <w:szCs w:val="20"/>
          <w:rtl/>
        </w:rPr>
        <w:t>(</w:t>
      </w:r>
      <w:r>
        <w:rPr>
          <w:rStyle w:val="ae"/>
          <w:rFonts w:ascii="Tahoma" w:hAnsi="Tahoma" w:cs="KFGQPC Uthman Taha Naskh"/>
          <w:b/>
          <w:bCs/>
          <w:sz w:val="20"/>
          <w:szCs w:val="20"/>
        </w:rPr>
        <w:footnoteRef/>
      </w:r>
      <w:r>
        <w:rPr>
          <w:rFonts w:ascii="Tahoma" w:hAnsi="Tahoma" w:cs="KFGQPC Uthman Taha Naskh" w:hint="cs"/>
          <w:b/>
          <w:bCs/>
          <w:sz w:val="20"/>
          <w:szCs w:val="20"/>
          <w:rtl/>
        </w:rPr>
        <w:t>)</w:t>
      </w:r>
      <w:r>
        <w:rPr>
          <w:rFonts w:cs="KFGQPC Uthman Taha Naskh" w:hint="cs"/>
          <w:b/>
          <w:bCs/>
          <w:sz w:val="20"/>
          <w:szCs w:val="20"/>
          <w:rtl/>
        </w:rPr>
        <w:t>لطائف المعارف لابن رجب (ص: 274)</w:t>
      </w:r>
    </w:p>
  </w:footnote>
  <w:footnote w:id="6">
    <w:p w:rsidR="004955BF" w:rsidRPr="003841C8" w:rsidRDefault="004955BF" w:rsidP="003F6AC2">
      <w:pPr>
        <w:pStyle w:val="af3"/>
        <w:rPr>
          <w:rFonts w:ascii="Tahoma" w:hAnsi="Tahoma" w:cs="KFGQPC Uthman Taha Naskh"/>
          <w:b/>
          <w:bCs/>
          <w:sz w:val="20"/>
          <w:szCs w:val="20"/>
        </w:rPr>
      </w:pPr>
      <w:r w:rsidRPr="003841C8">
        <w:rPr>
          <w:rFonts w:ascii="Tahoma" w:hAnsi="Tahoma" w:cs="KFGQPC Uthman Taha Naskh"/>
          <w:b/>
          <w:bCs/>
          <w:sz w:val="20"/>
          <w:szCs w:val="20"/>
          <w:rtl/>
        </w:rPr>
        <w:t>(</w:t>
      </w:r>
      <w:r w:rsidRPr="003841C8">
        <w:rPr>
          <w:rStyle w:val="ae"/>
          <w:rFonts w:ascii="Tahoma" w:hAnsi="Tahoma" w:cs="KFGQPC Uthman Taha Naskh"/>
          <w:b/>
          <w:bCs/>
          <w:sz w:val="20"/>
          <w:szCs w:val="20"/>
          <w:vertAlign w:val="baseline"/>
        </w:rPr>
        <w:footnoteRef/>
      </w:r>
      <w:r w:rsidRPr="003841C8">
        <w:rPr>
          <w:rFonts w:ascii="Tahoma" w:hAnsi="Tahoma" w:cs="KFGQPC Uthman Taha Naskh"/>
          <w:b/>
          <w:bCs/>
          <w:sz w:val="20"/>
          <w:szCs w:val="20"/>
          <w:rtl/>
        </w:rPr>
        <w:t>)</w:t>
      </w:r>
      <w:r w:rsidR="003F6AC2">
        <w:rPr>
          <w:rFonts w:ascii="Tahoma" w:hAnsi="Tahoma" w:cs="KFGQPC Uthman Taha Naskh" w:hint="cs"/>
          <w:b/>
          <w:bCs/>
          <w:sz w:val="20"/>
          <w:szCs w:val="20"/>
          <w:rtl/>
        </w:rPr>
        <w:t>ال</w:t>
      </w:r>
      <w:r w:rsidRPr="003841C8">
        <w:rPr>
          <w:rFonts w:ascii="Tahoma" w:hAnsi="Tahoma" w:cs="KFGQPC Uthman Taha Naskh"/>
          <w:b/>
          <w:bCs/>
          <w:sz w:val="20"/>
          <w:szCs w:val="20"/>
          <w:rtl/>
        </w:rPr>
        <w:t>لطائف (ص: 272)</w:t>
      </w:r>
      <w:r w:rsidRPr="003841C8">
        <w:rPr>
          <w:rFonts w:ascii="Tahoma" w:hAnsi="Tahoma" w:cs="KFGQPC Uthman Taha Naskh" w:hint="cs"/>
          <w:b/>
          <w:bCs/>
          <w:sz w:val="20"/>
          <w:szCs w:val="20"/>
          <w:rtl/>
        </w:rPr>
        <w:t>.</w:t>
      </w:r>
    </w:p>
  </w:footnote>
  <w:footnote w:id="7">
    <w:p w:rsidR="004955BF" w:rsidRPr="003841C8" w:rsidRDefault="004955BF" w:rsidP="003F6AC2">
      <w:pPr>
        <w:pStyle w:val="af3"/>
        <w:rPr>
          <w:rFonts w:ascii="Tahoma" w:hAnsi="Tahoma" w:cs="KFGQPC Uthman Taha Naskh"/>
          <w:b/>
          <w:bCs/>
          <w:sz w:val="20"/>
          <w:szCs w:val="20"/>
        </w:rPr>
      </w:pPr>
      <w:r w:rsidRPr="003841C8">
        <w:rPr>
          <w:rFonts w:ascii="Tahoma" w:hAnsi="Tahoma" w:cs="KFGQPC Uthman Taha Naskh"/>
          <w:b/>
          <w:bCs/>
          <w:sz w:val="20"/>
          <w:szCs w:val="20"/>
          <w:rtl/>
        </w:rPr>
        <w:t>(</w:t>
      </w:r>
      <w:r w:rsidRPr="003841C8">
        <w:rPr>
          <w:rStyle w:val="ae"/>
          <w:rFonts w:ascii="Tahoma" w:hAnsi="Tahoma" w:cs="KFGQPC Uthman Taha Naskh"/>
          <w:b/>
          <w:bCs/>
          <w:sz w:val="20"/>
          <w:szCs w:val="20"/>
          <w:vertAlign w:val="baseline"/>
        </w:rPr>
        <w:footnoteRef/>
      </w:r>
      <w:r w:rsidRPr="003841C8">
        <w:rPr>
          <w:rFonts w:ascii="Tahoma" w:hAnsi="Tahoma" w:cs="KFGQPC Uthman Taha Naskh"/>
          <w:b/>
          <w:bCs/>
          <w:sz w:val="20"/>
          <w:szCs w:val="20"/>
          <w:rtl/>
        </w:rPr>
        <w:t>)</w:t>
      </w:r>
      <w:r w:rsidR="003F6AC2">
        <w:rPr>
          <w:rFonts w:cs="KFGQPC Uthman Taha Naskh" w:hint="cs"/>
          <w:b/>
          <w:bCs/>
          <w:sz w:val="20"/>
          <w:szCs w:val="20"/>
          <w:rtl/>
        </w:rPr>
        <w:t>المصدر السابق</w:t>
      </w:r>
      <w:bookmarkStart w:id="0" w:name="_GoBack"/>
      <w:bookmarkEnd w:id="0"/>
      <w:r w:rsidRPr="003841C8">
        <w:rPr>
          <w:rFonts w:cs="KFGQPC Uthman Taha Naskh"/>
          <w:b/>
          <w:bCs/>
          <w:sz w:val="20"/>
          <w:szCs w:val="20"/>
          <w:rtl/>
        </w:rPr>
        <w:t xml:space="preserve"> (ص: 287)</w:t>
      </w:r>
    </w:p>
  </w:footnote>
  <w:footnote w:id="8">
    <w:p w:rsidR="00554BD0" w:rsidRPr="0098245D" w:rsidRDefault="00554BD0" w:rsidP="00554BD0">
      <w:pPr>
        <w:pStyle w:val="af3"/>
        <w:rPr>
          <w:rFonts w:cs="KFGQPC Uthman Taha Naskh"/>
          <w:b/>
          <w:bCs/>
          <w:sz w:val="20"/>
          <w:szCs w:val="20"/>
        </w:rPr>
      </w:pPr>
      <w:r w:rsidRPr="0098245D">
        <w:rPr>
          <w:rFonts w:cs="KFGQPC Uthman Taha Naskh"/>
          <w:b/>
          <w:bCs/>
          <w:sz w:val="20"/>
          <w:szCs w:val="20"/>
          <w:rtl/>
        </w:rPr>
        <w:t>(</w:t>
      </w:r>
      <w:r w:rsidRPr="0098245D">
        <w:rPr>
          <w:rFonts w:cs="KFGQPC Uthman Taha Naskh"/>
          <w:b/>
          <w:bCs/>
          <w:sz w:val="20"/>
          <w:szCs w:val="20"/>
        </w:rPr>
        <w:footnoteRef/>
      </w:r>
      <w:r w:rsidRPr="0098245D">
        <w:rPr>
          <w:rFonts w:cs="KFGQPC Uthman Taha Naskh"/>
          <w:b/>
          <w:bCs/>
          <w:sz w:val="20"/>
          <w:szCs w:val="20"/>
          <w:rtl/>
        </w:rPr>
        <w:t>)</w:t>
      </w:r>
      <w:r w:rsidRPr="003841C8">
        <w:rPr>
          <w:rFonts w:cs="KFGQPC Uthman Taha Naskh"/>
          <w:b/>
          <w:bCs/>
          <w:sz w:val="20"/>
          <w:szCs w:val="20"/>
          <w:rtl/>
        </w:rPr>
        <w:t>أخبار مكة للفاكهي (2/ 10)</w:t>
      </w:r>
    </w:p>
  </w:footnote>
  <w:footnote w:id="9">
    <w:p w:rsidR="00554BD0" w:rsidRPr="003841C8" w:rsidRDefault="00554BD0" w:rsidP="00554BD0">
      <w:pPr>
        <w:pStyle w:val="af3"/>
        <w:rPr>
          <w:rFonts w:ascii="Tahoma" w:hAnsi="Tahoma" w:cs="KFGQPC Uthman Taha Naskh"/>
          <w:b/>
          <w:bCs/>
          <w:sz w:val="20"/>
          <w:szCs w:val="20"/>
        </w:rPr>
      </w:pPr>
      <w:r w:rsidRPr="003841C8">
        <w:rPr>
          <w:rFonts w:ascii="Tahoma" w:hAnsi="Tahoma" w:cs="KFGQPC Uthman Taha Naskh"/>
          <w:b/>
          <w:bCs/>
          <w:sz w:val="20"/>
          <w:szCs w:val="20"/>
          <w:rtl/>
        </w:rPr>
        <w:t>(</w:t>
      </w:r>
      <w:r w:rsidRPr="003841C8">
        <w:rPr>
          <w:rStyle w:val="ae"/>
          <w:rFonts w:ascii="Tahoma" w:hAnsi="Tahoma" w:cs="KFGQPC Uthman Taha Naskh"/>
          <w:b/>
          <w:bCs/>
          <w:sz w:val="20"/>
          <w:szCs w:val="20"/>
          <w:vertAlign w:val="baseline"/>
        </w:rPr>
        <w:footnoteRef/>
      </w:r>
      <w:r w:rsidRPr="003841C8">
        <w:rPr>
          <w:rFonts w:ascii="Tahoma" w:hAnsi="Tahoma" w:cs="KFGQPC Uthman Taha Naskh"/>
          <w:b/>
          <w:bCs/>
          <w:sz w:val="20"/>
          <w:szCs w:val="20"/>
          <w:rtl/>
        </w:rPr>
        <w:t>)</w:t>
      </w:r>
      <w:r w:rsidRPr="003841C8">
        <w:rPr>
          <w:rFonts w:cs="KFGQPC Uthman Taha Naskh"/>
          <w:b/>
          <w:bCs/>
          <w:sz w:val="20"/>
          <w:szCs w:val="20"/>
          <w:rtl/>
        </w:rPr>
        <w:t>فتح الباري لابن رجب (9/ 9)</w:t>
      </w:r>
    </w:p>
  </w:footnote>
  <w:footnote w:id="10">
    <w:p w:rsidR="00554BD0" w:rsidRPr="00852C1A" w:rsidRDefault="00554BD0" w:rsidP="00554BD0">
      <w:pPr>
        <w:pStyle w:val="af3"/>
        <w:rPr>
          <w:rFonts w:cs="KFGQPC Uthman Taha Naskh"/>
          <w:b/>
          <w:bCs/>
          <w:sz w:val="20"/>
          <w:szCs w:val="20"/>
        </w:rPr>
      </w:pPr>
      <w:r w:rsidRPr="00852C1A">
        <w:rPr>
          <w:rFonts w:cs="KFGQPC Uthman Taha Naskh"/>
          <w:b/>
          <w:bCs/>
          <w:sz w:val="20"/>
          <w:szCs w:val="20"/>
          <w:rtl/>
        </w:rPr>
        <w:t>(</w:t>
      </w:r>
      <w:r w:rsidRPr="00852C1A">
        <w:rPr>
          <w:rFonts w:cs="KFGQPC Uthman Taha Naskh"/>
          <w:b/>
          <w:bCs/>
          <w:sz w:val="20"/>
          <w:szCs w:val="20"/>
        </w:rPr>
        <w:footnoteRef/>
      </w:r>
      <w:r w:rsidRPr="00852C1A">
        <w:rPr>
          <w:rFonts w:cs="KFGQPC Uthman Taha Naskh"/>
          <w:b/>
          <w:bCs/>
          <w:sz w:val="20"/>
          <w:szCs w:val="20"/>
          <w:rtl/>
        </w:rPr>
        <w:t>)</w:t>
      </w:r>
      <w:r w:rsidRPr="00852C1A">
        <w:rPr>
          <w:rFonts w:cs="KFGQPC Uthman Taha Naskh" w:hint="cs"/>
          <w:b/>
          <w:bCs/>
          <w:sz w:val="20"/>
          <w:szCs w:val="20"/>
          <w:rtl/>
        </w:rPr>
        <w:t>مسند أحمد ط الرسالة (15861)</w:t>
      </w:r>
    </w:p>
  </w:footnote>
  <w:footnote w:id="11">
    <w:p w:rsidR="00C70B89" w:rsidRPr="00536F50" w:rsidRDefault="00C70B89" w:rsidP="00C70B89">
      <w:pPr>
        <w:pStyle w:val="af3"/>
        <w:rPr>
          <w:rFonts w:cs="KFGQPC Uthman Taha Naskh"/>
          <w:b/>
          <w:bCs/>
          <w:sz w:val="20"/>
          <w:szCs w:val="20"/>
        </w:rPr>
      </w:pPr>
      <w:r w:rsidRPr="00536F50">
        <w:rPr>
          <w:rFonts w:cs="KFGQPC Uthman Taha Naskh" w:hint="cs"/>
          <w:b/>
          <w:bCs/>
          <w:sz w:val="20"/>
          <w:szCs w:val="20"/>
          <w:rtl/>
        </w:rPr>
        <w:t>(</w:t>
      </w:r>
      <w:r w:rsidRPr="00536F50">
        <w:rPr>
          <w:rFonts w:cs="KFGQPC Uthman Taha Naskh"/>
          <w:b/>
          <w:bCs/>
          <w:sz w:val="20"/>
          <w:szCs w:val="20"/>
        </w:rPr>
        <w:footnoteRef/>
      </w:r>
      <w:r w:rsidRPr="00536F50">
        <w:rPr>
          <w:rFonts w:cs="KFGQPC Uthman Taha Naskh" w:hint="cs"/>
          <w:b/>
          <w:bCs/>
          <w:sz w:val="20"/>
          <w:szCs w:val="20"/>
          <w:rtl/>
        </w:rPr>
        <w:t>)</w:t>
      </w:r>
      <w:r>
        <w:rPr>
          <w:rFonts w:cs="KFGQPC Uthman Taha Naskh" w:hint="cs"/>
          <w:b/>
          <w:bCs/>
          <w:sz w:val="20"/>
          <w:szCs w:val="20"/>
          <w:rtl/>
        </w:rPr>
        <w:t xml:space="preserve"> باختصار من فتح الباري لابن رجب (9/ 15 - 20)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576" w:rsidRPr="00CD3E6E" w:rsidRDefault="00554BD0" w:rsidP="00554BD0">
    <w:pPr>
      <w:pStyle w:val="a8"/>
      <w:pBdr>
        <w:bottom w:val="thinThickLargeGap" w:sz="48" w:space="0" w:color="auto"/>
      </w:pBdr>
      <w:bidi/>
      <w:jc w:val="left"/>
      <w:rPr>
        <w:rFonts w:hint="cs"/>
        <w:sz w:val="36"/>
        <w:rtl/>
      </w:rPr>
    </w:pPr>
    <w:r>
      <w:rPr>
        <w:noProof/>
        <w:lang w:eastAsia="en-US"/>
      </w:rPr>
      <mc:AlternateContent>
        <mc:Choice Requires="wps">
          <w:drawing>
            <wp:anchor distT="0" distB="0" distL="114300" distR="114300" simplePos="0" relativeHeight="251659264" behindDoc="0" locked="0" layoutInCell="1" allowOverlap="1">
              <wp:simplePos x="0" y="0"/>
              <wp:positionH relativeFrom="column">
                <wp:posOffset>637540</wp:posOffset>
              </wp:positionH>
              <wp:positionV relativeFrom="paragraph">
                <wp:posOffset>55880</wp:posOffset>
              </wp:positionV>
              <wp:extent cx="319405" cy="250190"/>
              <wp:effectExtent l="0" t="0" r="23495" b="16510"/>
              <wp:wrapNone/>
              <wp:docPr id="2"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405" cy="250190"/>
                      </a:xfrm>
                      <a:prstGeom prst="octagon">
                        <a:avLst>
                          <a:gd name="adj" fmla="val 29287"/>
                        </a:avLst>
                      </a:prstGeom>
                      <a:solidFill>
                        <a:srgbClr val="FFFFFF"/>
                      </a:solidFill>
                      <a:ln w="9525">
                        <a:solidFill>
                          <a:srgbClr val="000000"/>
                        </a:solidFill>
                        <a:miter lim="800000"/>
                        <a:headEnd/>
                        <a:tailEnd/>
                      </a:ln>
                    </wps:spPr>
                    <wps:txbx>
                      <w:txbxContent>
                        <w:p w:rsidR="000B2576" w:rsidRPr="00CD3E6E" w:rsidRDefault="008A4514">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3F6AC2">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50.2pt;margin-top:4.4pt;width:25.1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">
              <v:textbox inset="0,0,0,0">
                <w:txbxContent>
                  <w:p w:rsidR="000B2576" w:rsidRPr="00CD3E6E" w:rsidRDefault="008A4514">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3F6AC2">
                      <w:rPr>
                        <w:rStyle w:val="a9"/>
                        <w:noProof/>
                        <w:sz w:val="32"/>
                      </w:rPr>
                      <w:t>3</w:t>
                    </w:r>
                    <w:r w:rsidRPr="00CD3E6E">
                      <w:rPr>
                        <w:rStyle w:val="a9"/>
                        <w:sz w:val="32"/>
                      </w:rPr>
                      <w:fldChar w:fldCharType="end"/>
                    </w:r>
                  </w:p>
                </w:txbxContent>
              </v:textbox>
            </v:shape>
          </w:pict>
        </mc:Fallback>
      </mc:AlternateContent>
    </w:r>
    <w:r w:rsidR="008A4514" w:rsidRPr="00852C1A">
      <w:rPr>
        <w:rFonts w:hint="cs"/>
        <w:b/>
        <w:bCs/>
        <w:sz w:val="38"/>
        <w:szCs w:val="22"/>
        <w:rtl/>
      </w:rPr>
      <w:t xml:space="preserve">عشر ذي الحجة أفضل من عشر رمضان </w:t>
    </w:r>
    <w:r w:rsidR="008A4514">
      <w:rPr>
        <w:rFonts w:hint="cs"/>
        <w:sz w:val="36"/>
        <w:rtl/>
      </w:rPr>
      <w:t xml:space="preserve">( راشد البداح </w:t>
    </w:r>
    <w:r w:rsidR="008A4514">
      <w:rPr>
        <w:sz w:val="36"/>
        <w:rtl/>
      </w:rPr>
      <w:t>–</w:t>
    </w:r>
    <w:r w:rsidR="008A4514">
      <w:rPr>
        <w:rFonts w:hint="cs"/>
        <w:sz w:val="36"/>
        <w:rtl/>
      </w:rPr>
      <w:t xml:space="preserve"> الزلفي ) 2</w:t>
    </w:r>
    <w:r>
      <w:rPr>
        <w:rFonts w:hint="cs"/>
        <w:sz w:val="36"/>
        <w:rtl/>
      </w:rPr>
      <w:t>9</w:t>
    </w:r>
    <w:r w:rsidR="008A4514">
      <w:rPr>
        <w:rFonts w:hint="cs"/>
        <w:sz w:val="36"/>
        <w:rtl/>
      </w:rPr>
      <w:t xml:space="preserve"> ذو </w:t>
    </w:r>
    <w:r w:rsidR="008A4514">
      <w:rPr>
        <w:rFonts w:hint="cs"/>
        <w:sz w:val="36"/>
        <w:rtl/>
      </w:rPr>
      <w:t>الحجة 144</w:t>
    </w:r>
    <w:r>
      <w:rPr>
        <w:rFonts w:hint="cs"/>
        <w:sz w:val="36"/>
        <w:rtl/>
      </w:rPr>
      <w:t>2</w:t>
    </w:r>
    <w:r w:rsidR="008A4514">
      <w:rPr>
        <w:rFonts w:hint="cs"/>
        <w:sz w:val="36"/>
        <w:rtl/>
      </w:rPr>
      <w:t>هـ.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1C935A4D"/>
    <w:multiLevelType w:val="hybridMultilevel"/>
    <w:tmpl w:val="E00A8764"/>
    <w:lvl w:ilvl="0" w:tplc="8C3EA45A">
      <w:start w:val="1"/>
      <w:numFmt w:val="bullet"/>
      <w:lvlText w:val=""/>
      <w:lvlJc w:val="left"/>
      <w:pPr>
        <w:ind w:left="358" w:hanging="360"/>
      </w:pPr>
      <w:rPr>
        <w:rFonts w:ascii="Symbol" w:hAnsi="Symbol" w:hint="default"/>
        <w:sz w:val="30"/>
        <w:szCs w:val="3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BD0"/>
    <w:rsid w:val="00051AF1"/>
    <w:rsid w:val="00075B92"/>
    <w:rsid w:val="000762B5"/>
    <w:rsid w:val="00083E2A"/>
    <w:rsid w:val="00097DCB"/>
    <w:rsid w:val="00097FFE"/>
    <w:rsid w:val="000A4F6E"/>
    <w:rsid w:val="000C08E4"/>
    <w:rsid w:val="000D202C"/>
    <w:rsid w:val="000E2621"/>
    <w:rsid w:val="000F66E4"/>
    <w:rsid w:val="001068B1"/>
    <w:rsid w:val="001128A7"/>
    <w:rsid w:val="00141577"/>
    <w:rsid w:val="001565A6"/>
    <w:rsid w:val="00166094"/>
    <w:rsid w:val="001B3220"/>
    <w:rsid w:val="001D052F"/>
    <w:rsid w:val="001D481B"/>
    <w:rsid w:val="001E4C5C"/>
    <w:rsid w:val="00211079"/>
    <w:rsid w:val="0022602E"/>
    <w:rsid w:val="00247F6A"/>
    <w:rsid w:val="00251DDA"/>
    <w:rsid w:val="0027116D"/>
    <w:rsid w:val="002A02E6"/>
    <w:rsid w:val="002B0C36"/>
    <w:rsid w:val="002C0C10"/>
    <w:rsid w:val="002C46BD"/>
    <w:rsid w:val="00305526"/>
    <w:rsid w:val="003342E2"/>
    <w:rsid w:val="00336EC0"/>
    <w:rsid w:val="00354155"/>
    <w:rsid w:val="00355E33"/>
    <w:rsid w:val="00396E40"/>
    <w:rsid w:val="003A21AB"/>
    <w:rsid w:val="003B1D08"/>
    <w:rsid w:val="003D7B61"/>
    <w:rsid w:val="003E7979"/>
    <w:rsid w:val="003F6AC2"/>
    <w:rsid w:val="004445F8"/>
    <w:rsid w:val="00456458"/>
    <w:rsid w:val="00485930"/>
    <w:rsid w:val="004955BF"/>
    <w:rsid w:val="004A3F44"/>
    <w:rsid w:val="004D35AB"/>
    <w:rsid w:val="00512C46"/>
    <w:rsid w:val="00536F50"/>
    <w:rsid w:val="005531D3"/>
    <w:rsid w:val="00554BD0"/>
    <w:rsid w:val="00562912"/>
    <w:rsid w:val="005C7D9D"/>
    <w:rsid w:val="005F4BDB"/>
    <w:rsid w:val="0064321A"/>
    <w:rsid w:val="006722CA"/>
    <w:rsid w:val="0068596A"/>
    <w:rsid w:val="006E234E"/>
    <w:rsid w:val="006E6B72"/>
    <w:rsid w:val="006E6BA2"/>
    <w:rsid w:val="006F4CA7"/>
    <w:rsid w:val="0074520F"/>
    <w:rsid w:val="00777673"/>
    <w:rsid w:val="00793F74"/>
    <w:rsid w:val="007B10E0"/>
    <w:rsid w:val="007B5D2B"/>
    <w:rsid w:val="007F6F87"/>
    <w:rsid w:val="00807F8F"/>
    <w:rsid w:val="008452E1"/>
    <w:rsid w:val="00875E98"/>
    <w:rsid w:val="00890336"/>
    <w:rsid w:val="008A4514"/>
    <w:rsid w:val="008F42FA"/>
    <w:rsid w:val="008F4869"/>
    <w:rsid w:val="00991E40"/>
    <w:rsid w:val="009A7ACE"/>
    <w:rsid w:val="009B682D"/>
    <w:rsid w:val="009B7238"/>
    <w:rsid w:val="009F26D1"/>
    <w:rsid w:val="00A342DF"/>
    <w:rsid w:val="00A44C74"/>
    <w:rsid w:val="00A65CAD"/>
    <w:rsid w:val="00A77F53"/>
    <w:rsid w:val="00AD4E8E"/>
    <w:rsid w:val="00B26F80"/>
    <w:rsid w:val="00B432B8"/>
    <w:rsid w:val="00BC6176"/>
    <w:rsid w:val="00C126BD"/>
    <w:rsid w:val="00C5563F"/>
    <w:rsid w:val="00C70B89"/>
    <w:rsid w:val="00CB6B30"/>
    <w:rsid w:val="00CC2130"/>
    <w:rsid w:val="00CD470B"/>
    <w:rsid w:val="00CE4C14"/>
    <w:rsid w:val="00D404E6"/>
    <w:rsid w:val="00D63D87"/>
    <w:rsid w:val="00D67B73"/>
    <w:rsid w:val="00DA2616"/>
    <w:rsid w:val="00DB31DB"/>
    <w:rsid w:val="00DB5871"/>
    <w:rsid w:val="00DE4C74"/>
    <w:rsid w:val="00E11D81"/>
    <w:rsid w:val="00E143F7"/>
    <w:rsid w:val="00E40ACF"/>
    <w:rsid w:val="00E40F6C"/>
    <w:rsid w:val="00E54FD6"/>
    <w:rsid w:val="00E61427"/>
    <w:rsid w:val="00E777A9"/>
    <w:rsid w:val="00EC5007"/>
    <w:rsid w:val="00ED6969"/>
    <w:rsid w:val="00EE0FE9"/>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261FCC3-E009-4D6A-9B55-A2652916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4BD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link w:val="Char"/>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0"/>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رأس الصفحة Char"/>
    <w:basedOn w:val="a0"/>
    <w:link w:val="a8"/>
    <w:rsid w:val="00554BD0"/>
    <w:rPr>
      <w:rFonts w:cs="Traditional Arabic"/>
      <w:color w:val="000000"/>
      <w:lang w:eastAsia="ar-SA"/>
    </w:rPr>
  </w:style>
  <w:style w:type="character" w:customStyle="1" w:styleId="Char0">
    <w:name w:val="نص حاشية سفلية Char"/>
    <w:basedOn w:val="a0"/>
    <w:link w:val="af3"/>
    <w:rsid w:val="00554BD0"/>
    <w:rPr>
      <w:rFonts w:cs="Traditional Arabic"/>
      <w:color w:val="000000"/>
      <w:sz w:val="28"/>
      <w:szCs w:val="28"/>
      <w:lang w:eastAsia="ar-SA"/>
    </w:rPr>
  </w:style>
  <w:style w:type="paragraph" w:styleId="afc">
    <w:name w:val="List Paragraph"/>
    <w:basedOn w:val="a"/>
    <w:uiPriority w:val="34"/>
    <w:qFormat/>
    <w:rsid w:val="00554BD0"/>
    <w:pPr>
      <w:ind w:left="720"/>
      <w:contextualSpacing/>
    </w:pPr>
  </w:style>
  <w:style w:type="paragraph" w:styleId="afd">
    <w:name w:val="footer"/>
    <w:basedOn w:val="a"/>
    <w:link w:val="Char1"/>
    <w:unhideWhenUsed/>
    <w:rsid w:val="00554BD0"/>
    <w:pPr>
      <w:tabs>
        <w:tab w:val="center" w:pos="4153"/>
        <w:tab w:val="right" w:pos="8306"/>
      </w:tabs>
    </w:pPr>
  </w:style>
  <w:style w:type="character" w:customStyle="1" w:styleId="Char1">
    <w:name w:val="تذييل الصفحة Char"/>
    <w:basedOn w:val="a0"/>
    <w:link w:val="afd"/>
    <w:rsid w:val="00554BD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845</Words>
  <Characters>4817</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4</cp:revision>
  <cp:lastPrinted>2021-07-08T14:07:00Z</cp:lastPrinted>
  <dcterms:created xsi:type="dcterms:W3CDTF">2021-07-08T12:38:00Z</dcterms:created>
  <dcterms:modified xsi:type="dcterms:W3CDTF">2021-07-08T14:08:00Z</dcterms:modified>
</cp:coreProperties>
</file>