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81FF2" w14:textId="77777777" w:rsidR="003B0904" w:rsidRPr="00D407BE" w:rsidRDefault="003B0904" w:rsidP="003B0904">
      <w:pPr>
        <w:jc w:val="center"/>
        <w:rPr>
          <w:rFonts w:ascii="ATraditional Arabic" w:hAnsi="ATraditional Arabic" w:cs="ATraditional Arabic"/>
          <w:b/>
          <w:bCs/>
          <w:sz w:val="38"/>
          <w:szCs w:val="38"/>
          <w:u w:val="single"/>
          <w:shd w:val="clear" w:color="auto" w:fill="FFFFFF"/>
          <w:rtl/>
        </w:rPr>
      </w:pPr>
      <w:r w:rsidRPr="00D407BE">
        <w:rPr>
          <w:rFonts w:ascii="ATraditional Arabic" w:hAnsi="ATraditional Arabic" w:cs="ATraditional Arabic"/>
          <w:b/>
          <w:bCs/>
          <w:sz w:val="38"/>
          <w:szCs w:val="38"/>
          <w:u w:val="single"/>
          <w:shd w:val="clear" w:color="auto" w:fill="FFFFFF"/>
          <w:rtl/>
        </w:rPr>
        <w:t>الخروج للنزهة البرية حِكَمٌ وأحكام</w:t>
      </w:r>
    </w:p>
    <w:p w14:paraId="343E66E6" w14:textId="77777777" w:rsidR="003B0904" w:rsidRPr="00D407BE" w:rsidRDefault="003B0904" w:rsidP="003B0904">
      <w:pPr>
        <w:jc w:val="both"/>
        <w:rPr>
          <w:rFonts w:ascii="ATraditional Arabic" w:hAnsi="ATraditional Arabic" w:cs="ATraditional Arabic"/>
          <w:b/>
          <w:bCs/>
          <w:sz w:val="38"/>
          <w:szCs w:val="38"/>
          <w:shd w:val="clear" w:color="auto" w:fill="FFFFFF"/>
          <w:rtl/>
        </w:rPr>
      </w:pPr>
      <w:r w:rsidRPr="00D407BE">
        <w:rPr>
          <w:rFonts w:ascii="ATraditional Arabic" w:hAnsi="ATraditional Arabic" w:cs="ATraditional Arabic"/>
          <w:b/>
          <w:bCs/>
          <w:sz w:val="38"/>
          <w:szCs w:val="38"/>
          <w:shd w:val="clear" w:color="auto" w:fill="FFFFFF"/>
          <w:rtl/>
        </w:rPr>
        <w:t>الحمد لله الذي وسعت رحمته كل شيء، وأنزل رحمته المطر فأحيا الأرض وسقى أنعاما وأناسي، وجعل في ذلك معتبرا لمن كان له قلب حي، أشهد ألا إله إلا الله وحده لا شريك له ولم يكن له من الذل وليّ، وأشهد ان محمدًا عبده ورسوله أفضل نبي، وأتقى وليّ، استسقى ربه فسُقِي، ونسب المطر لربه بفضله ورحمته وهو سبحانه الولي، صلى الله عليه وسلم عليه وعلى آله وصحبه وكل تابع مَيْتٍ وحي، أما بعد:</w:t>
      </w:r>
    </w:p>
    <w:p w14:paraId="58FE532E" w14:textId="77777777" w:rsidR="003B0904" w:rsidRPr="00D407BE" w:rsidRDefault="003B0904" w:rsidP="003B0904">
      <w:pPr>
        <w:jc w:val="both"/>
        <w:rPr>
          <w:rFonts w:ascii="ATraditional Arabic" w:hAnsi="ATraditional Arabic" w:cs="ATraditional Arabic"/>
          <w:b/>
          <w:bCs/>
          <w:sz w:val="38"/>
          <w:szCs w:val="38"/>
          <w:shd w:val="clear" w:color="auto" w:fill="FFFFFF"/>
          <w:rtl/>
        </w:rPr>
      </w:pPr>
      <w:r w:rsidRPr="00D407BE">
        <w:rPr>
          <w:rFonts w:ascii="ATraditional Arabic" w:hAnsi="ATraditional Arabic" w:cs="ATraditional Arabic"/>
          <w:b/>
          <w:bCs/>
          <w:sz w:val="38"/>
          <w:szCs w:val="38"/>
          <w:shd w:val="clear" w:color="auto" w:fill="FFFFFF"/>
          <w:rtl/>
        </w:rPr>
        <w:t xml:space="preserve">فاتقوا الله عباد الله، بتحقيقِ توحيده، والتحقُّقِ بفعل أمره رجاءَ جميلِ وَعْدِه، واجتنابِ نهيه حذرَ أليمِ وعيده، فإنكم عن قريب ميتون، وبأعمالكم مَجْزِيُّون، وسيعلم الذين ظلموا أيَّ منقَلَبٍ ينقلبون </w:t>
      </w:r>
      <w:r w:rsidRPr="00D407BE">
        <w:rPr>
          <w:rFonts w:ascii="ATraditional Arabic" w:hAnsi="ATraditional Arabic" w:cs="ATraditional Arabic"/>
          <w:b/>
          <w:bCs/>
          <w:sz w:val="38"/>
          <w:szCs w:val="38"/>
          <w:shd w:val="clear" w:color="auto" w:fill="FFFFFF"/>
          <w:rtl/>
        </w:rPr>
        <w:lastRenderedPageBreak/>
        <w:t>{وَاتَّقُوا يَوْمًا تُرْجَعُونَ فِيهِ إِلَى اللَّهِ ثُمَّ تُوَفَّى كُلُّ نَفْسٍ مَا كَسَبَتْ وَهُمْ لَا يُظْلَمُونَ}.</w:t>
      </w:r>
    </w:p>
    <w:p w14:paraId="2FC9EC72" w14:textId="77777777" w:rsidR="003B0904" w:rsidRPr="00D407BE" w:rsidRDefault="003B0904" w:rsidP="003B0904">
      <w:pPr>
        <w:jc w:val="both"/>
        <w:rPr>
          <w:rFonts w:ascii="ATraditional Arabic" w:hAnsi="ATraditional Arabic" w:cs="ATraditional Arabic"/>
          <w:b/>
          <w:bCs/>
          <w:sz w:val="38"/>
          <w:szCs w:val="38"/>
          <w:shd w:val="clear" w:color="auto" w:fill="FFFFFF"/>
          <w:rtl/>
        </w:rPr>
      </w:pPr>
      <w:r w:rsidRPr="00D407BE">
        <w:rPr>
          <w:rFonts w:ascii="ATraditional Arabic" w:hAnsi="ATraditional Arabic" w:cs="ATraditional Arabic"/>
          <w:b/>
          <w:bCs/>
          <w:sz w:val="38"/>
          <w:szCs w:val="38"/>
          <w:shd w:val="clear" w:color="auto" w:fill="FFFFFF"/>
          <w:rtl/>
        </w:rPr>
        <w:t>عباد الله.. ما أسرع تَقَلُبَ قلوبِ البَشَر من الإبلاس إلى الاستبشار، والخروج إلى البَرِّ نظرا إلى أثر رحمة الله، والاعتبار بقدرته، فأنزل عزَّ وجل من السماء الماء، فاهتزت الأرض ورَبَت وأَنبتت، كذلك يُحيي الله الموتى بما يُنزل من المطر فيَنْبُتُ الناس ويُبعثون، والله على كل شيء قدير.</w:t>
      </w:r>
    </w:p>
    <w:p w14:paraId="708097FE" w14:textId="737A4FFF" w:rsidR="003B0904" w:rsidRPr="00D407BE" w:rsidRDefault="003B0904" w:rsidP="003B0904">
      <w:pPr>
        <w:jc w:val="both"/>
        <w:rPr>
          <w:rFonts w:ascii="ATraditional Arabic" w:hAnsi="ATraditional Arabic" w:cs="ATraditional Arabic"/>
          <w:b/>
          <w:bCs/>
          <w:sz w:val="38"/>
          <w:szCs w:val="38"/>
          <w:shd w:val="clear" w:color="auto" w:fill="FFFFFF"/>
          <w:rtl/>
        </w:rPr>
      </w:pPr>
      <w:r w:rsidRPr="00D407BE">
        <w:rPr>
          <w:rFonts w:ascii="ATraditional Arabic" w:hAnsi="ATraditional Arabic" w:cs="ATraditional Arabic"/>
          <w:b/>
          <w:bCs/>
          <w:sz w:val="38"/>
          <w:szCs w:val="38"/>
          <w:shd w:val="clear" w:color="auto" w:fill="FFFFFF"/>
          <w:rtl/>
        </w:rPr>
        <w:t xml:space="preserve">وإن الخروج للرحلات البرية لغرض النزهة مطلب تحتاجه النفس البشرية، فالنفس تحتاج إلى دفع الملل وعناء الالتزامات والرتابة المدنية، والأصل في ذلك الحل والإباحة إلا إذا اقترن بها فعل محظور أو ترك واجب أو تضييع حق، وقد أمر الله بالنظر إلى أماكن السيل والربيع؛ وكان النبي -صلى الله عليه وسلم- يذهب إلى التلاع، </w:t>
      </w:r>
      <w:r w:rsidRPr="00D407BE">
        <w:rPr>
          <w:rFonts w:ascii="ATraditional Arabic" w:hAnsi="ATraditional Arabic" w:cs="ATraditional Arabic"/>
          <w:b/>
          <w:bCs/>
          <w:sz w:val="38"/>
          <w:szCs w:val="38"/>
          <w:shd w:val="clear" w:color="auto" w:fill="FFFFFF"/>
          <w:rtl/>
        </w:rPr>
        <w:lastRenderedPageBreak/>
        <w:t xml:space="preserve">فعَنِ المِقْدامِ بْنِ شُرَيْحٍ، عَنْ أبِيهِ قالَ: سَألْتُ عائِشَةَ رضي الله عنها عَنِ البَدْوِ قُلْتُ: وهَلْ كانَ النَّبِيُّ </w:t>
      </w:r>
      <w:r w:rsidRPr="00D407BE">
        <w:rPr>
          <w:rFonts w:ascii="ATraditional Arabic" w:hAnsi="ATraditional Arabic" w:cs="ATraditional Arabic" w:hint="cs"/>
          <w:b/>
          <w:bCs/>
          <w:sz w:val="38"/>
          <w:szCs w:val="38"/>
          <w:shd w:val="clear" w:color="auto" w:fill="FFFFFF"/>
          <w:rtl/>
        </w:rPr>
        <w:t>ﷺ</w:t>
      </w:r>
      <w:r w:rsidRPr="00D407BE">
        <w:rPr>
          <w:rFonts w:ascii="ATraditional Arabic" w:hAnsi="ATraditional Arabic" w:cs="ATraditional Arabic"/>
          <w:b/>
          <w:bCs/>
          <w:sz w:val="38"/>
          <w:szCs w:val="38"/>
          <w:shd w:val="clear" w:color="auto" w:fill="FFFFFF"/>
          <w:rtl/>
        </w:rPr>
        <w:t xml:space="preserve"> يَبْدُو؟ فَقالَتْ: نَعَمْ، كانَ يَبْدُو إلى هَؤُلاءِ التِّلاعِ، وقال سلمة بن الأكوع رضي الله عنه إني سمِعْتُ رسول الله صلى الله عليه وسلم يقول: «ابْدُوا يَا أَسْلَمُ، فَتَنَسَّمُوا الرِّيَاحَ، وَاسْكُنُوا الشِّعَابَ»،</w:t>
      </w:r>
      <w:r w:rsidR="00EC3085" w:rsidRPr="00D407BE">
        <w:rPr>
          <w:rFonts w:ascii="ATraditional Arabic" w:hAnsi="ATraditional Arabic" w:cs="ATraditional Arabic"/>
          <w:b/>
          <w:bCs/>
          <w:sz w:val="38"/>
          <w:szCs w:val="38"/>
          <w:shd w:val="clear" w:color="auto" w:fill="FFFFFF"/>
          <w:rtl/>
        </w:rPr>
        <w:t xml:space="preserve"> وكتب عمر بن الخطاب رضي الله عنه إلى أمراء الأمصار أن مُروا الناس في أيام الربيع بالخروج إلى الصحراء؛ لينظروا إلى النور إلى آثار رحمة الله، هذا وقد جاء عن بعض أصحاب النبي صلى الله عليه وسلم وسلفنا الصالح الترغيبُ في الاستجمام؛ قال عليُّ بن أبي طالبٍ رضي الله عنه: "أَجِمُّوا هَذِهِ الْقُلُوبَ، وَاطْلُبُوا لَهَا طَرَائِفَ الْحِكْمَةِ؛ فَإِنَّهَا تَمَلُّ كَمَا تَمَلُّ الْأَبْدَانُ"،  وقال التابعي الزُّهْري رحمه الله تعالى: "الْأُذُنُ مَجَّاجَةٌ وَالنَّفْسُ حَمْضَةٌ، </w:t>
      </w:r>
      <w:proofErr w:type="spellStart"/>
      <w:r w:rsidR="00EC3085" w:rsidRPr="00D407BE">
        <w:rPr>
          <w:rFonts w:ascii="ATraditional Arabic" w:hAnsi="ATraditional Arabic" w:cs="ATraditional Arabic"/>
          <w:b/>
          <w:bCs/>
          <w:sz w:val="38"/>
          <w:szCs w:val="38"/>
          <w:shd w:val="clear" w:color="auto" w:fill="FFFFFF"/>
          <w:rtl/>
        </w:rPr>
        <w:t>فَأَفِيضُوا</w:t>
      </w:r>
      <w:proofErr w:type="spellEnd"/>
      <w:r w:rsidR="00EC3085" w:rsidRPr="00D407BE">
        <w:rPr>
          <w:rFonts w:ascii="ATraditional Arabic" w:hAnsi="ATraditional Arabic" w:cs="ATraditional Arabic"/>
          <w:b/>
          <w:bCs/>
          <w:sz w:val="38"/>
          <w:szCs w:val="38"/>
          <w:shd w:val="clear" w:color="auto" w:fill="FFFFFF"/>
          <w:rtl/>
        </w:rPr>
        <w:t xml:space="preserve"> فِي بَعْضِ مَا يَخِفُّ عَلَيْنَا"، فطبيعة النزهة فيها ترويح</w:t>
      </w:r>
      <w:r w:rsidR="00EC3085" w:rsidRPr="00D407BE">
        <w:rPr>
          <w:rFonts w:ascii="ATraditional Arabic" w:hAnsi="ATraditional Arabic" w:cs="ATraditional Arabic" w:hint="cs"/>
          <w:b/>
          <w:bCs/>
          <w:sz w:val="38"/>
          <w:szCs w:val="38"/>
          <w:shd w:val="clear" w:color="auto" w:fill="FFFFFF"/>
          <w:rtl/>
        </w:rPr>
        <w:t xml:space="preserve"> وتخفيف</w:t>
      </w:r>
      <w:r w:rsidR="00EC3085" w:rsidRPr="00D407BE">
        <w:rPr>
          <w:rFonts w:ascii="ATraditional Arabic" w:hAnsi="ATraditional Arabic" w:cs="ATraditional Arabic"/>
          <w:b/>
          <w:bCs/>
          <w:sz w:val="38"/>
          <w:szCs w:val="38"/>
          <w:shd w:val="clear" w:color="auto" w:fill="FFFFFF"/>
          <w:rtl/>
        </w:rPr>
        <w:t xml:space="preserve">، فلا يكون الواحد فيها مكلِّفًا نفسَه ومُثْقِلًا على رُفقته، </w:t>
      </w:r>
      <w:r w:rsidR="00EC3085" w:rsidRPr="00D407BE">
        <w:rPr>
          <w:rFonts w:ascii="ATraditional Arabic" w:hAnsi="ATraditional Arabic" w:cs="ATraditional Arabic"/>
          <w:b/>
          <w:bCs/>
          <w:sz w:val="38"/>
          <w:szCs w:val="38"/>
          <w:shd w:val="clear" w:color="auto" w:fill="FFFFFF"/>
          <w:rtl/>
        </w:rPr>
        <w:lastRenderedPageBreak/>
        <w:t>وقد قال الإمام الشافعي رحمه الله: "التَّصاوُن" وفي لفظ: "الوقار في النُزْهة سُخْفٌ".</w:t>
      </w:r>
    </w:p>
    <w:p w14:paraId="1053EF86" w14:textId="77777777" w:rsidR="003B0904" w:rsidRPr="00D407BE" w:rsidRDefault="003B0904" w:rsidP="003B0904">
      <w:pPr>
        <w:jc w:val="both"/>
        <w:rPr>
          <w:rFonts w:ascii="ATraditional Arabic" w:hAnsi="ATraditional Arabic" w:cs="ATraditional Arabic"/>
          <w:b/>
          <w:bCs/>
          <w:sz w:val="38"/>
          <w:szCs w:val="38"/>
          <w:shd w:val="clear" w:color="auto" w:fill="FFFFFF"/>
          <w:rtl/>
        </w:rPr>
      </w:pPr>
      <w:r w:rsidRPr="00D407BE">
        <w:rPr>
          <w:rFonts w:ascii="ATraditional Arabic" w:hAnsi="ATraditional Arabic" w:cs="ATraditional Arabic" w:hint="eastAsia"/>
          <w:b/>
          <w:bCs/>
          <w:sz w:val="38"/>
          <w:szCs w:val="38"/>
          <w:shd w:val="clear" w:color="auto" w:fill="FFFFFF"/>
          <w:rtl/>
        </w:rPr>
        <w:t>عباد</w:t>
      </w:r>
      <w:r w:rsidRPr="00D407BE">
        <w:rPr>
          <w:rFonts w:ascii="ATraditional Arabic" w:hAnsi="ATraditional Arabic" w:cs="ATraditional Arabic"/>
          <w:b/>
          <w:bCs/>
          <w:sz w:val="38"/>
          <w:szCs w:val="38"/>
          <w:shd w:val="clear" w:color="auto" w:fill="FFFFFF"/>
          <w:rtl/>
        </w:rPr>
        <w:t xml:space="preserve"> الله.. وأولى الناس بذلك التنزه: الوالدان، فإنهما بذلك يأنسان، لما يجدان من قرب ولدهما، مع تفريج وترويح، وتنسُّم الهواء وخِلْو الجوِّ والصفاء، فتلك صحبة لهما هما بها أولى، ففي الصحيحين عَنْ أَبِي هُرَيْرَةَ رَضِيَ اللَّهُ عَنْهُ قَالَ: جَاءَ رَجُلٌ إِل</w:t>
      </w:r>
      <w:r w:rsidRPr="00D407BE">
        <w:rPr>
          <w:rFonts w:ascii="ATraditional Arabic" w:hAnsi="ATraditional Arabic" w:cs="ATraditional Arabic" w:hint="eastAsia"/>
          <w:b/>
          <w:bCs/>
          <w:sz w:val="38"/>
          <w:szCs w:val="38"/>
          <w:shd w:val="clear" w:color="auto" w:fill="FFFFFF"/>
          <w:rtl/>
        </w:rPr>
        <w:t>َى</w:t>
      </w:r>
      <w:r w:rsidRPr="00D407BE">
        <w:rPr>
          <w:rFonts w:ascii="ATraditional Arabic" w:hAnsi="ATraditional Arabic" w:cs="ATraditional Arabic"/>
          <w:b/>
          <w:bCs/>
          <w:sz w:val="38"/>
          <w:szCs w:val="38"/>
          <w:shd w:val="clear" w:color="auto" w:fill="FFFFFF"/>
          <w:rtl/>
        </w:rPr>
        <w:t xml:space="preserve"> رَسُولِ اللَّهِ صَلَّى اللهُ عَلَيْهِ وَسَلَّمَ فَقَالَ: يَا رَسُولَ اللَّهِ، مَنْ أَحَقُّ النَّاسِ بِحُسْنِ صَحَابَتِي؟ قَالَ: «أُمُّكَ» قَالَ: ثُمَّ مَنْ؟ قَالَ: «ثُمَّ أُمُّكَ» قَالَ: ثُمَّ مَنْ؟ قَالَ: «ثُمَّ أُمُّكَ» قَالَ: ثُمَّ مَنْ؟ قَالَ: «ثُمّ</w:t>
      </w:r>
      <w:r w:rsidRPr="00D407BE">
        <w:rPr>
          <w:rFonts w:ascii="ATraditional Arabic" w:hAnsi="ATraditional Arabic" w:cs="ATraditional Arabic" w:hint="eastAsia"/>
          <w:b/>
          <w:bCs/>
          <w:sz w:val="38"/>
          <w:szCs w:val="38"/>
          <w:shd w:val="clear" w:color="auto" w:fill="FFFFFF"/>
          <w:rtl/>
        </w:rPr>
        <w:t>َ</w:t>
      </w:r>
      <w:r w:rsidRPr="00D407BE">
        <w:rPr>
          <w:rFonts w:ascii="ATraditional Arabic" w:hAnsi="ATraditional Arabic" w:cs="ATraditional Arabic"/>
          <w:b/>
          <w:bCs/>
          <w:sz w:val="38"/>
          <w:szCs w:val="38"/>
          <w:shd w:val="clear" w:color="auto" w:fill="FFFFFF"/>
          <w:rtl/>
        </w:rPr>
        <w:t xml:space="preserve"> أَبُوكَ»، ثم المرء بحُسْن العشرة لأهله وولده مأمور، فيُدخِلُ عليهم البِشرَ والسرور، وقد قال النبي صلى الله عليه وسلم: «خَيْرُكُمْ </w:t>
      </w:r>
      <w:proofErr w:type="spellStart"/>
      <w:r w:rsidRPr="00D407BE">
        <w:rPr>
          <w:rFonts w:ascii="ATraditional Arabic" w:hAnsi="ATraditional Arabic" w:cs="ATraditional Arabic"/>
          <w:b/>
          <w:bCs/>
          <w:sz w:val="38"/>
          <w:szCs w:val="38"/>
          <w:shd w:val="clear" w:color="auto" w:fill="FFFFFF"/>
          <w:rtl/>
        </w:rPr>
        <w:t>خَيْرُكُمْ</w:t>
      </w:r>
      <w:proofErr w:type="spellEnd"/>
      <w:r w:rsidRPr="00D407BE">
        <w:rPr>
          <w:rFonts w:ascii="ATraditional Arabic" w:hAnsi="ATraditional Arabic" w:cs="ATraditional Arabic"/>
          <w:b/>
          <w:bCs/>
          <w:sz w:val="38"/>
          <w:szCs w:val="38"/>
          <w:shd w:val="clear" w:color="auto" w:fill="FFFFFF"/>
          <w:rtl/>
        </w:rPr>
        <w:t xml:space="preserve"> لِأَهْلِهِ، وَأَنَا خَيْرُكُمْ لِأَهْلِي»، وفي ذلك توثيق لرابطة الأسرة، وبثِّ المحبة والأُلفة، وقُربِ الأب من أول</w:t>
      </w:r>
      <w:r w:rsidRPr="00D407BE">
        <w:rPr>
          <w:rFonts w:ascii="ATraditional Arabic" w:hAnsi="ATraditional Arabic" w:cs="ATraditional Arabic" w:hint="eastAsia"/>
          <w:b/>
          <w:bCs/>
          <w:sz w:val="38"/>
          <w:szCs w:val="38"/>
          <w:shd w:val="clear" w:color="auto" w:fill="FFFFFF"/>
          <w:rtl/>
        </w:rPr>
        <w:t>اده</w:t>
      </w:r>
      <w:r w:rsidRPr="00D407BE">
        <w:rPr>
          <w:rFonts w:ascii="ATraditional Arabic" w:hAnsi="ATraditional Arabic" w:cs="ATraditional Arabic"/>
          <w:b/>
          <w:bCs/>
          <w:sz w:val="38"/>
          <w:szCs w:val="38"/>
          <w:shd w:val="clear" w:color="auto" w:fill="FFFFFF"/>
          <w:rtl/>
        </w:rPr>
        <w:t xml:space="preserve"> مشاركة لهم وتَبَسُّطا معهم وتعليما لهم لما يقتضيه </w:t>
      </w:r>
      <w:r w:rsidRPr="00D407BE">
        <w:rPr>
          <w:rFonts w:ascii="ATraditional Arabic" w:hAnsi="ATraditional Arabic" w:cs="ATraditional Arabic"/>
          <w:b/>
          <w:bCs/>
          <w:sz w:val="38"/>
          <w:szCs w:val="38"/>
          <w:shd w:val="clear" w:color="auto" w:fill="FFFFFF"/>
          <w:rtl/>
        </w:rPr>
        <w:lastRenderedPageBreak/>
        <w:t>التنزه من اختيار المكان المناسب خاصة مع العوائل، والطبخ واقتصاد استعمال الماء والتيمم إذا كان حاجة من شُح الماء والضرر بالظمأ أو لشدة البرد الذي يُخشى معه الضرر، وكذا الخشونة للشباب والتعرض للشمس، وقد ق</w:t>
      </w:r>
      <w:r w:rsidRPr="00D407BE">
        <w:rPr>
          <w:rFonts w:ascii="ATraditional Arabic" w:hAnsi="ATraditional Arabic" w:cs="ATraditional Arabic" w:hint="eastAsia"/>
          <w:b/>
          <w:bCs/>
          <w:sz w:val="38"/>
          <w:szCs w:val="38"/>
          <w:shd w:val="clear" w:color="auto" w:fill="FFFFFF"/>
          <w:rtl/>
        </w:rPr>
        <w:t>ال</w:t>
      </w:r>
      <w:r w:rsidRPr="00D407BE">
        <w:rPr>
          <w:rFonts w:ascii="ATraditional Arabic" w:hAnsi="ATraditional Arabic" w:cs="ATraditional Arabic"/>
          <w:b/>
          <w:bCs/>
          <w:sz w:val="38"/>
          <w:szCs w:val="38"/>
          <w:shd w:val="clear" w:color="auto" w:fill="FFFFFF"/>
          <w:rtl/>
        </w:rPr>
        <w:t xml:space="preserve"> النبي صلى الله عليه وسلم لمعاذٍ رضي الله عنه: «إِيَّاكَ وَالتَّنَعُّمَ؛ فَإِنَّ عِبَادَ اللهِ لَيْسُوا بِالْمُتَنَعِّمِينَ»، وقال عمر رضي الله عنه: «وَإِيَّاكُمْ وَالتَّنَعُّمَ وَزِيَّ الْعَجَمِ، وَعَلَيْكُمْ بِالشَّمْسِ فَإِنَّهَا حَمَّامُ الْعَرَبِ، و</w:t>
      </w:r>
      <w:r w:rsidRPr="00D407BE">
        <w:rPr>
          <w:rFonts w:ascii="ATraditional Arabic" w:hAnsi="ATraditional Arabic" w:cs="ATraditional Arabic" w:hint="eastAsia"/>
          <w:b/>
          <w:bCs/>
          <w:sz w:val="38"/>
          <w:szCs w:val="38"/>
          <w:shd w:val="clear" w:color="auto" w:fill="FFFFFF"/>
          <w:rtl/>
        </w:rPr>
        <w:t>َاخْشَوْشِنُوا»</w:t>
      </w:r>
      <w:r w:rsidRPr="00D407BE">
        <w:rPr>
          <w:rFonts w:ascii="ATraditional Arabic" w:hAnsi="ATraditional Arabic" w:cs="ATraditional Arabic"/>
          <w:b/>
          <w:bCs/>
          <w:sz w:val="38"/>
          <w:szCs w:val="38"/>
          <w:shd w:val="clear" w:color="auto" w:fill="FFFFFF"/>
          <w:rtl/>
        </w:rPr>
        <w:t>.</w:t>
      </w:r>
    </w:p>
    <w:p w14:paraId="7F18B214" w14:textId="77777777" w:rsidR="003B0904" w:rsidRPr="00D407BE" w:rsidRDefault="003B0904" w:rsidP="003B0904">
      <w:pPr>
        <w:jc w:val="both"/>
        <w:rPr>
          <w:rFonts w:ascii="ATraditional Arabic" w:hAnsi="ATraditional Arabic" w:cs="ATraditional Arabic"/>
          <w:b/>
          <w:bCs/>
          <w:sz w:val="38"/>
          <w:szCs w:val="38"/>
          <w:shd w:val="clear" w:color="auto" w:fill="FFFFFF"/>
          <w:rtl/>
        </w:rPr>
      </w:pPr>
      <w:r w:rsidRPr="00D407BE">
        <w:rPr>
          <w:rFonts w:ascii="ATraditional Arabic" w:hAnsi="ATraditional Arabic" w:cs="ATraditional Arabic" w:hint="eastAsia"/>
          <w:b/>
          <w:bCs/>
          <w:sz w:val="38"/>
          <w:szCs w:val="38"/>
          <w:shd w:val="clear" w:color="auto" w:fill="FFFFFF"/>
          <w:rtl/>
        </w:rPr>
        <w:t>ومما</w:t>
      </w:r>
      <w:r w:rsidRPr="00D407BE">
        <w:rPr>
          <w:rFonts w:ascii="ATraditional Arabic" w:hAnsi="ATraditional Arabic" w:cs="ATraditional Arabic"/>
          <w:b/>
          <w:bCs/>
          <w:sz w:val="38"/>
          <w:szCs w:val="38"/>
          <w:shd w:val="clear" w:color="auto" w:fill="FFFFFF"/>
          <w:rtl/>
        </w:rPr>
        <w:t xml:space="preserve"> يلزم في النزهة: حسنُ اختيار المكان؛ بأن يكون آمنا من الأخطار والأضرار كمجاري السيل،  فذلك تعريضٌ بالنفس للهَلَكة، خاصة عند جريانها أن يُراد قطعها، وكذلك الطرق تُجتنب فذلك تَعرُّضٌ للأخطار، إنها حق المارّ، قال صَلَّى اللهُ عَلَيْهِ وَسَلَّمَ قَالَ: «إِ</w:t>
      </w:r>
      <w:r w:rsidRPr="00D407BE">
        <w:rPr>
          <w:rFonts w:ascii="ATraditional Arabic" w:hAnsi="ATraditional Arabic" w:cs="ATraditional Arabic" w:hint="eastAsia"/>
          <w:b/>
          <w:bCs/>
          <w:sz w:val="38"/>
          <w:szCs w:val="38"/>
          <w:shd w:val="clear" w:color="auto" w:fill="FFFFFF"/>
          <w:rtl/>
        </w:rPr>
        <w:t>يَّاكُمْ</w:t>
      </w:r>
      <w:r w:rsidRPr="00D407BE">
        <w:rPr>
          <w:rFonts w:ascii="ATraditional Arabic" w:hAnsi="ATraditional Arabic" w:cs="ATraditional Arabic"/>
          <w:b/>
          <w:bCs/>
          <w:sz w:val="38"/>
          <w:szCs w:val="38"/>
          <w:shd w:val="clear" w:color="auto" w:fill="FFFFFF"/>
          <w:rtl/>
        </w:rPr>
        <w:t xml:space="preserve"> وَالْجُلُوسَ فِي الطُّرُقَاتِ» متفق عليه، كما أن الطرق مأوى الهوام ففي حديث أبي هريرة رضي الله عنه أن رسول الله صلى </w:t>
      </w:r>
      <w:r w:rsidRPr="00D407BE">
        <w:rPr>
          <w:rFonts w:ascii="ATraditional Arabic" w:hAnsi="ATraditional Arabic" w:cs="ATraditional Arabic"/>
          <w:b/>
          <w:bCs/>
          <w:sz w:val="38"/>
          <w:szCs w:val="38"/>
          <w:shd w:val="clear" w:color="auto" w:fill="FFFFFF"/>
          <w:rtl/>
        </w:rPr>
        <w:lastRenderedPageBreak/>
        <w:t>الله عليه وسلم قال: «فَاجْتَنِبُوا الطَّرِيقَ، فَإِنَّهَا طُرُقُ الدَّوَابِّ، وَمَأْوَى الْهَوَامِّ بِاللَّيْل»، ومع تحري المكان ال</w:t>
      </w:r>
      <w:r w:rsidRPr="00D407BE">
        <w:rPr>
          <w:rFonts w:ascii="ATraditional Arabic" w:hAnsi="ATraditional Arabic" w:cs="ATraditional Arabic" w:hint="eastAsia"/>
          <w:b/>
          <w:bCs/>
          <w:sz w:val="38"/>
          <w:szCs w:val="38"/>
          <w:shd w:val="clear" w:color="auto" w:fill="FFFFFF"/>
          <w:rtl/>
        </w:rPr>
        <w:t>مناسب</w:t>
      </w:r>
      <w:r w:rsidRPr="00D407BE">
        <w:rPr>
          <w:rFonts w:ascii="ATraditional Arabic" w:hAnsi="ATraditional Arabic" w:cs="ATraditional Arabic"/>
          <w:b/>
          <w:bCs/>
          <w:sz w:val="38"/>
          <w:szCs w:val="38"/>
          <w:shd w:val="clear" w:color="auto" w:fill="FFFFFF"/>
          <w:rtl/>
        </w:rPr>
        <w:t xml:space="preserve"> اتقاءً للهوامّ، فإنه يُشرَع ذكر نزول المنزل أول وصوله، كما في صحيح مسلم من حديث خولة بنت حكيم رضي الله عنها أنها سمعت رسولَ الله صلى الله عليه وسلم يقول: «مَنْ نَزَلَ مَنْزِلًا ثُمَّ قَالَ: أَعُوذُ بِكَلِمَاتِ اللهِ التَّامَّاتِ مِنْ شَرِّ مَا خَلَقَ</w:t>
      </w:r>
      <w:r w:rsidRPr="00D407BE">
        <w:rPr>
          <w:rFonts w:ascii="ATraditional Arabic" w:hAnsi="ATraditional Arabic" w:cs="ATraditional Arabic" w:hint="eastAsia"/>
          <w:b/>
          <w:bCs/>
          <w:sz w:val="38"/>
          <w:szCs w:val="38"/>
          <w:shd w:val="clear" w:color="auto" w:fill="FFFFFF"/>
          <w:rtl/>
        </w:rPr>
        <w:t>،</w:t>
      </w:r>
      <w:r w:rsidRPr="00D407BE">
        <w:rPr>
          <w:rFonts w:ascii="ATraditional Arabic" w:hAnsi="ATraditional Arabic" w:cs="ATraditional Arabic"/>
          <w:b/>
          <w:bCs/>
          <w:sz w:val="38"/>
          <w:szCs w:val="38"/>
          <w:shd w:val="clear" w:color="auto" w:fill="FFFFFF"/>
          <w:rtl/>
        </w:rPr>
        <w:t xml:space="preserve"> لَمْ يَضُرَّهُ شَيْءٌ، حَتَّى يَرْتَحِلَ مِنْ مَنْزِلِهِ ذَلِكَ»، ومن حديث أَبِي هُرَيْرَةَ رضي الله عنه قَالَ: لَدَغَتْ عَقْرَبٌ رَجُلًا، فَلَمْ يَنَمْ لَيْلَتَهُ، فَقِيلَ لِلنَّبِيِّ صَلَّى اللهُ عَلَيْهِ وَسَلَّمَ، إِنَّ فُلَانًا لَدَغَتْهُ عَقْرَبٌ، </w:t>
      </w:r>
      <w:r w:rsidRPr="00D407BE">
        <w:rPr>
          <w:rFonts w:ascii="ATraditional Arabic" w:hAnsi="ATraditional Arabic" w:cs="ATraditional Arabic" w:hint="eastAsia"/>
          <w:b/>
          <w:bCs/>
          <w:sz w:val="38"/>
          <w:szCs w:val="38"/>
          <w:shd w:val="clear" w:color="auto" w:fill="FFFFFF"/>
          <w:rtl/>
        </w:rPr>
        <w:t>فَلَمْ</w:t>
      </w:r>
      <w:r w:rsidRPr="00D407BE">
        <w:rPr>
          <w:rFonts w:ascii="ATraditional Arabic" w:hAnsi="ATraditional Arabic" w:cs="ATraditional Arabic"/>
          <w:b/>
          <w:bCs/>
          <w:sz w:val="38"/>
          <w:szCs w:val="38"/>
          <w:shd w:val="clear" w:color="auto" w:fill="FFFFFF"/>
          <w:rtl/>
        </w:rPr>
        <w:t xml:space="preserve"> يَنَمْ لَيْلَتَهُ، فَقَالَ: «أَمَا إِنَّهُ لَوْ قَالَ حِينَ أَمْسَى: أَعُوذُ بِكَلِمَاتِ اللَّهِ التَّامَّاتِ مِنْ شَرِّ مَا خَلَقَ، مَا ضَرَّهُ لَدْغُ عَقْرَبٍ حَتَّى يُصْبِحَ»، مع أهمية المحافظة على عموم الأذكار المشروعة تَقَرُّبًا لله مع تحصيل ال</w:t>
      </w:r>
      <w:r w:rsidRPr="00D407BE">
        <w:rPr>
          <w:rFonts w:ascii="ATraditional Arabic" w:hAnsi="ATraditional Arabic" w:cs="ATraditional Arabic" w:hint="eastAsia"/>
          <w:b/>
          <w:bCs/>
          <w:sz w:val="38"/>
          <w:szCs w:val="38"/>
          <w:shd w:val="clear" w:color="auto" w:fill="FFFFFF"/>
          <w:rtl/>
        </w:rPr>
        <w:t>حفظِ</w:t>
      </w:r>
      <w:r w:rsidRPr="00D407BE">
        <w:rPr>
          <w:rFonts w:ascii="ATraditional Arabic" w:hAnsi="ATraditional Arabic" w:cs="ATraditional Arabic"/>
          <w:b/>
          <w:bCs/>
          <w:sz w:val="38"/>
          <w:szCs w:val="38"/>
          <w:shd w:val="clear" w:color="auto" w:fill="FFFFFF"/>
          <w:rtl/>
        </w:rPr>
        <w:t xml:space="preserve"> والحصنِ الحصين، كأذكار الصباح والمساء، وأذكار النوم، وعند نزول المطر، وهبوب الرياح ونحو ذلك.</w:t>
      </w:r>
    </w:p>
    <w:p w14:paraId="7174B7A0" w14:textId="77777777" w:rsidR="003B0904" w:rsidRPr="00D407BE" w:rsidRDefault="003B0904" w:rsidP="003B0904">
      <w:pPr>
        <w:jc w:val="both"/>
        <w:rPr>
          <w:rFonts w:ascii="ATraditional Arabic" w:hAnsi="ATraditional Arabic" w:cs="ATraditional Arabic"/>
          <w:b/>
          <w:bCs/>
          <w:sz w:val="38"/>
          <w:szCs w:val="38"/>
          <w:shd w:val="clear" w:color="auto" w:fill="FFFFFF"/>
          <w:rtl/>
        </w:rPr>
      </w:pPr>
      <w:r w:rsidRPr="00D407BE">
        <w:rPr>
          <w:rFonts w:ascii="ATraditional Arabic" w:hAnsi="ATraditional Arabic" w:cs="ATraditional Arabic" w:hint="eastAsia"/>
          <w:b/>
          <w:bCs/>
          <w:sz w:val="38"/>
          <w:szCs w:val="38"/>
          <w:shd w:val="clear" w:color="auto" w:fill="FFFFFF"/>
          <w:rtl/>
        </w:rPr>
        <w:lastRenderedPageBreak/>
        <w:t>ومن</w:t>
      </w:r>
      <w:r w:rsidRPr="00D407BE">
        <w:rPr>
          <w:rFonts w:ascii="ATraditional Arabic" w:hAnsi="ATraditional Arabic" w:cs="ATraditional Arabic"/>
          <w:b/>
          <w:bCs/>
          <w:sz w:val="38"/>
          <w:szCs w:val="38"/>
          <w:shd w:val="clear" w:color="auto" w:fill="FFFFFF"/>
          <w:rtl/>
        </w:rPr>
        <w:t xml:space="preserve"> المهمات في الرحلات: المحافظة على الصلوات، وذلك في أوقاتها، بعد تحقيق شروطها، من كمال الطهارة المائية إن كان ماءٌ موجودٌ ولا خوفَ من الهَلَكة بالوضوء به، أما إن كان خوف هلكة بألا يكون شيء للشُرب، أو كان بَردٌ شديد، ونحو ذلك فتيمم، وشرطُ الوقت بأن تُصلَّ</w:t>
      </w:r>
      <w:r w:rsidRPr="00D407BE">
        <w:rPr>
          <w:rFonts w:ascii="ATraditional Arabic" w:hAnsi="ATraditional Arabic" w:cs="ATraditional Arabic" w:hint="eastAsia"/>
          <w:b/>
          <w:bCs/>
          <w:sz w:val="38"/>
          <w:szCs w:val="38"/>
          <w:shd w:val="clear" w:color="auto" w:fill="FFFFFF"/>
          <w:rtl/>
        </w:rPr>
        <w:t>ى</w:t>
      </w:r>
      <w:r w:rsidRPr="00D407BE">
        <w:rPr>
          <w:rFonts w:ascii="ATraditional Arabic" w:hAnsi="ATraditional Arabic" w:cs="ATraditional Arabic"/>
          <w:b/>
          <w:bCs/>
          <w:sz w:val="38"/>
          <w:szCs w:val="38"/>
          <w:shd w:val="clear" w:color="auto" w:fill="FFFFFF"/>
          <w:rtl/>
        </w:rPr>
        <w:t xml:space="preserve"> كل صلاة في وقتها ولو في آخر الوقت، وإذا كان محل الرحلة يُعَدُّ سَفَرًا قد أبعد فيه الإنسان عن آخر عمران بلده 80 كيلو فيُشرع قصر الرباعية، أما الجمع فعند الحاجة، ثم شرط استقبال القبلة، فيجب الاجتهاد في تعيين جهة القبلة بالسؤال أو معرفة العلامات، أو باستصح</w:t>
      </w:r>
      <w:r w:rsidRPr="00D407BE">
        <w:rPr>
          <w:rFonts w:ascii="ATraditional Arabic" w:hAnsi="ATraditional Arabic" w:cs="ATraditional Arabic" w:hint="eastAsia"/>
          <w:b/>
          <w:bCs/>
          <w:sz w:val="38"/>
          <w:szCs w:val="38"/>
          <w:shd w:val="clear" w:color="auto" w:fill="FFFFFF"/>
          <w:rtl/>
        </w:rPr>
        <w:t>اب</w:t>
      </w:r>
      <w:r w:rsidRPr="00D407BE">
        <w:rPr>
          <w:rFonts w:ascii="ATraditional Arabic" w:hAnsi="ATraditional Arabic" w:cs="ATraditional Arabic"/>
          <w:b/>
          <w:bCs/>
          <w:sz w:val="38"/>
          <w:szCs w:val="38"/>
          <w:shd w:val="clear" w:color="auto" w:fill="FFFFFF"/>
          <w:rtl/>
        </w:rPr>
        <w:t xml:space="preserve"> الآلات الحديثة.</w:t>
      </w:r>
    </w:p>
    <w:p w14:paraId="25B579D3" w14:textId="77777777" w:rsidR="003B0904" w:rsidRPr="00D407BE" w:rsidRDefault="003B0904" w:rsidP="003B0904">
      <w:pPr>
        <w:jc w:val="both"/>
        <w:rPr>
          <w:rFonts w:ascii="ATraditional Arabic" w:hAnsi="ATraditional Arabic" w:cs="ATraditional Arabic"/>
          <w:b/>
          <w:bCs/>
          <w:sz w:val="38"/>
          <w:szCs w:val="38"/>
          <w:shd w:val="clear" w:color="auto" w:fill="FFFFFF"/>
          <w:rtl/>
        </w:rPr>
      </w:pPr>
      <w:r w:rsidRPr="00D407BE">
        <w:rPr>
          <w:rFonts w:ascii="ATraditional Arabic" w:hAnsi="ATraditional Arabic" w:cs="ATraditional Arabic" w:hint="eastAsia"/>
          <w:b/>
          <w:bCs/>
          <w:sz w:val="38"/>
          <w:szCs w:val="38"/>
          <w:shd w:val="clear" w:color="auto" w:fill="FFFFFF"/>
          <w:rtl/>
        </w:rPr>
        <w:t>كما</w:t>
      </w:r>
      <w:r w:rsidRPr="00D407BE">
        <w:rPr>
          <w:rFonts w:ascii="ATraditional Arabic" w:hAnsi="ATraditional Arabic" w:cs="ATraditional Arabic"/>
          <w:b/>
          <w:bCs/>
          <w:sz w:val="38"/>
          <w:szCs w:val="38"/>
          <w:shd w:val="clear" w:color="auto" w:fill="FFFFFF"/>
          <w:rtl/>
        </w:rPr>
        <w:t xml:space="preserve"> ينبغي المحافظةُ على رفع الأذان إظهارا للشعيرة وطلبا للأجر، ففي صحيح البخاري من حديث أبي سعيد الخدري رضي الله عنه قال رسول الله صلى الله عليه وسلم: «لاَ يَسْمَعُ مَدَى صَوْتِ </w:t>
      </w:r>
      <w:r w:rsidRPr="00D407BE">
        <w:rPr>
          <w:rFonts w:ascii="ATraditional Arabic" w:hAnsi="ATraditional Arabic" w:cs="ATraditional Arabic"/>
          <w:b/>
          <w:bCs/>
          <w:sz w:val="38"/>
          <w:szCs w:val="38"/>
          <w:shd w:val="clear" w:color="auto" w:fill="FFFFFF"/>
          <w:rtl/>
        </w:rPr>
        <w:lastRenderedPageBreak/>
        <w:t>المُؤَذِّنِ، جِنٌّ وَلاَ إِنْسٌ وَلاَ شَيْءٌ، إِلَّا شَهِدَ لَهُ يَوْمَ القِيَ</w:t>
      </w:r>
      <w:r w:rsidRPr="00D407BE">
        <w:rPr>
          <w:rFonts w:ascii="ATraditional Arabic" w:hAnsi="ATraditional Arabic" w:cs="ATraditional Arabic" w:hint="eastAsia"/>
          <w:b/>
          <w:bCs/>
          <w:sz w:val="38"/>
          <w:szCs w:val="38"/>
          <w:shd w:val="clear" w:color="auto" w:fill="FFFFFF"/>
          <w:rtl/>
        </w:rPr>
        <w:t>امَةِ»،</w:t>
      </w:r>
      <w:r w:rsidRPr="00D407BE">
        <w:rPr>
          <w:rFonts w:ascii="ATraditional Arabic" w:hAnsi="ATraditional Arabic" w:cs="ATraditional Arabic"/>
          <w:b/>
          <w:bCs/>
          <w:sz w:val="38"/>
          <w:szCs w:val="38"/>
          <w:shd w:val="clear" w:color="auto" w:fill="FFFFFF"/>
          <w:rtl/>
        </w:rPr>
        <w:t xml:space="preserve"> والمتقرر وجوبها للجماعة إذا كانوا بمكان لم يُرفَع فيه الأذان.</w:t>
      </w:r>
    </w:p>
    <w:p w14:paraId="3E0F6181" w14:textId="77777777" w:rsidR="003B0904" w:rsidRPr="00D407BE" w:rsidRDefault="003B0904" w:rsidP="003B0904">
      <w:pPr>
        <w:jc w:val="both"/>
        <w:rPr>
          <w:rFonts w:ascii="ATraditional Arabic" w:hAnsi="ATraditional Arabic" w:cs="ATraditional Arabic"/>
          <w:b/>
          <w:bCs/>
          <w:sz w:val="38"/>
          <w:szCs w:val="38"/>
          <w:shd w:val="clear" w:color="auto" w:fill="FFFFFF"/>
          <w:rtl/>
        </w:rPr>
      </w:pPr>
      <w:r w:rsidRPr="00D407BE">
        <w:rPr>
          <w:rFonts w:ascii="ATraditional Arabic" w:hAnsi="ATraditional Arabic" w:cs="ATraditional Arabic" w:hint="eastAsia"/>
          <w:b/>
          <w:bCs/>
          <w:sz w:val="38"/>
          <w:szCs w:val="38"/>
          <w:shd w:val="clear" w:color="auto" w:fill="FFFFFF"/>
          <w:rtl/>
        </w:rPr>
        <w:t>ويشرع</w:t>
      </w:r>
      <w:r w:rsidRPr="00D407BE">
        <w:rPr>
          <w:rFonts w:ascii="ATraditional Arabic" w:hAnsi="ATraditional Arabic" w:cs="ATraditional Arabic"/>
          <w:b/>
          <w:bCs/>
          <w:sz w:val="38"/>
          <w:szCs w:val="38"/>
          <w:shd w:val="clear" w:color="auto" w:fill="FFFFFF"/>
          <w:rtl/>
        </w:rPr>
        <w:t xml:space="preserve"> الصلاةُ في النعال، فإنها من السنن الثابتة عن النبي صلى الله عليه وسلم، وربما لا يتهيأ تطبيقها إلا في مثل تلك الرحلات.</w:t>
      </w:r>
    </w:p>
    <w:p w14:paraId="6F1C6123" w14:textId="77777777" w:rsidR="003B0904" w:rsidRPr="00D407BE" w:rsidRDefault="003B0904" w:rsidP="003B0904">
      <w:pPr>
        <w:jc w:val="both"/>
        <w:rPr>
          <w:rFonts w:ascii="ATraditional Arabic" w:hAnsi="ATraditional Arabic" w:cs="ATraditional Arabic"/>
          <w:b/>
          <w:bCs/>
          <w:sz w:val="38"/>
          <w:szCs w:val="38"/>
          <w:shd w:val="clear" w:color="auto" w:fill="FFFFFF"/>
          <w:rtl/>
        </w:rPr>
      </w:pPr>
      <w:r w:rsidRPr="00D407BE">
        <w:rPr>
          <w:rFonts w:ascii="ATraditional Arabic" w:hAnsi="ATraditional Arabic" w:cs="ATraditional Arabic" w:hint="eastAsia"/>
          <w:b/>
          <w:bCs/>
          <w:sz w:val="38"/>
          <w:szCs w:val="38"/>
          <w:shd w:val="clear" w:color="auto" w:fill="FFFFFF"/>
          <w:rtl/>
        </w:rPr>
        <w:t>هذا</w:t>
      </w:r>
      <w:r w:rsidRPr="00D407BE">
        <w:rPr>
          <w:rFonts w:ascii="ATraditional Arabic" w:hAnsi="ATraditional Arabic" w:cs="ATraditional Arabic"/>
          <w:b/>
          <w:bCs/>
          <w:sz w:val="38"/>
          <w:szCs w:val="38"/>
          <w:shd w:val="clear" w:color="auto" w:fill="FFFFFF"/>
          <w:rtl/>
        </w:rPr>
        <w:t xml:space="preserve"> وينبغي عباد الله.. المحافظة على البيئة بعدم إفساد الأشجار والأعشاب ومراعاة الأنظمة المقررة في هذا الجانب والتي تحقق المصلحة العامة، كما يَحْسُنُ وَضع مكان مهيأ لجمع القمامة ثم التخلص منها آخر الرحلة، ولا تُترَك تفسد الأرض وتقتل البهائم إذا هي أكلت منها</w:t>
      </w:r>
      <w:r w:rsidRPr="00D407BE">
        <w:rPr>
          <w:rFonts w:ascii="ATraditional Arabic" w:hAnsi="ATraditional Arabic" w:cs="ATraditional Arabic" w:hint="eastAsia"/>
          <w:b/>
          <w:bCs/>
          <w:sz w:val="38"/>
          <w:szCs w:val="38"/>
          <w:shd w:val="clear" w:color="auto" w:fill="FFFFFF"/>
          <w:rtl/>
        </w:rPr>
        <w:t>،</w:t>
      </w:r>
      <w:r w:rsidRPr="00D407BE">
        <w:rPr>
          <w:rFonts w:ascii="ATraditional Arabic" w:hAnsi="ATraditional Arabic" w:cs="ATraditional Arabic"/>
          <w:b/>
          <w:bCs/>
          <w:sz w:val="38"/>
          <w:szCs w:val="38"/>
          <w:shd w:val="clear" w:color="auto" w:fill="FFFFFF"/>
          <w:rtl/>
        </w:rPr>
        <w:t xml:space="preserve"> وفي البخاري من حديث أبي هريرة رضي الله عنه أنه صلى الله عليه وسلم قال: «اتَّقُوا </w:t>
      </w:r>
      <w:proofErr w:type="spellStart"/>
      <w:r w:rsidRPr="00D407BE">
        <w:rPr>
          <w:rFonts w:ascii="ATraditional Arabic" w:hAnsi="ATraditional Arabic" w:cs="ATraditional Arabic"/>
          <w:b/>
          <w:bCs/>
          <w:sz w:val="38"/>
          <w:szCs w:val="38"/>
          <w:shd w:val="clear" w:color="auto" w:fill="FFFFFF"/>
          <w:rtl/>
        </w:rPr>
        <w:t>اللَّعَّانَيْنِ</w:t>
      </w:r>
      <w:proofErr w:type="spellEnd"/>
      <w:r w:rsidRPr="00D407BE">
        <w:rPr>
          <w:rFonts w:ascii="ATraditional Arabic" w:hAnsi="ATraditional Arabic" w:cs="ATraditional Arabic"/>
          <w:b/>
          <w:bCs/>
          <w:sz w:val="38"/>
          <w:szCs w:val="38"/>
          <w:shd w:val="clear" w:color="auto" w:fill="FFFFFF"/>
          <w:rtl/>
        </w:rPr>
        <w:t xml:space="preserve">» قَالُوا: وَمَا </w:t>
      </w:r>
      <w:proofErr w:type="spellStart"/>
      <w:r w:rsidRPr="00D407BE">
        <w:rPr>
          <w:rFonts w:ascii="ATraditional Arabic" w:hAnsi="ATraditional Arabic" w:cs="ATraditional Arabic"/>
          <w:b/>
          <w:bCs/>
          <w:sz w:val="38"/>
          <w:szCs w:val="38"/>
          <w:shd w:val="clear" w:color="auto" w:fill="FFFFFF"/>
          <w:rtl/>
        </w:rPr>
        <w:t>اللَّعَّانَانِ</w:t>
      </w:r>
      <w:proofErr w:type="spellEnd"/>
      <w:r w:rsidRPr="00D407BE">
        <w:rPr>
          <w:rFonts w:ascii="ATraditional Arabic" w:hAnsi="ATraditional Arabic" w:cs="ATraditional Arabic"/>
          <w:b/>
          <w:bCs/>
          <w:sz w:val="38"/>
          <w:szCs w:val="38"/>
          <w:shd w:val="clear" w:color="auto" w:fill="FFFFFF"/>
          <w:rtl/>
        </w:rPr>
        <w:t xml:space="preserve"> يَا رَسُولَ اللهِ؟ قَالَ: «الَّذِي يَتَخَلَّى فِي طَرِيقِ النَّاسِ، أَوْ فِي ظِلِّهِمْ»، وفي مسلم أيضا من حديث أنس رضي الله عن</w:t>
      </w:r>
      <w:r w:rsidRPr="00D407BE">
        <w:rPr>
          <w:rFonts w:ascii="ATraditional Arabic" w:hAnsi="ATraditional Arabic" w:cs="ATraditional Arabic" w:hint="eastAsia"/>
          <w:b/>
          <w:bCs/>
          <w:sz w:val="38"/>
          <w:szCs w:val="38"/>
          <w:shd w:val="clear" w:color="auto" w:fill="FFFFFF"/>
          <w:rtl/>
        </w:rPr>
        <w:t>ه</w:t>
      </w:r>
      <w:r w:rsidRPr="00D407BE">
        <w:rPr>
          <w:rFonts w:ascii="ATraditional Arabic" w:hAnsi="ATraditional Arabic" w:cs="ATraditional Arabic"/>
          <w:b/>
          <w:bCs/>
          <w:sz w:val="38"/>
          <w:szCs w:val="38"/>
          <w:shd w:val="clear" w:color="auto" w:fill="FFFFFF"/>
          <w:rtl/>
        </w:rPr>
        <w:t xml:space="preserve"> عن النبي </w:t>
      </w:r>
      <w:r w:rsidRPr="00D407BE">
        <w:rPr>
          <w:rFonts w:ascii="ATraditional Arabic" w:hAnsi="ATraditional Arabic" w:cs="ATraditional Arabic"/>
          <w:b/>
          <w:bCs/>
          <w:sz w:val="38"/>
          <w:szCs w:val="38"/>
          <w:shd w:val="clear" w:color="auto" w:fill="FFFFFF"/>
          <w:rtl/>
        </w:rPr>
        <w:lastRenderedPageBreak/>
        <w:t>صلى الله عليه وسلم، قال: «لا يُؤْمِنُ أَحَدُكُمْ، حَتَّى يُحِبَّ لِأَخِيهِ مَا يُحِبُّ لِنَفْسِهِ».</w:t>
      </w:r>
    </w:p>
    <w:p w14:paraId="2EC75C4C" w14:textId="77777777" w:rsidR="003B0904" w:rsidRPr="00D407BE" w:rsidRDefault="003B0904" w:rsidP="003B0904">
      <w:pPr>
        <w:jc w:val="center"/>
        <w:rPr>
          <w:rFonts w:ascii="ATraditional Arabic" w:hAnsi="ATraditional Arabic" w:cs="ATraditional Arabic"/>
          <w:b/>
          <w:bCs/>
          <w:sz w:val="38"/>
          <w:szCs w:val="38"/>
          <w:u w:val="single"/>
          <w:shd w:val="clear" w:color="auto" w:fill="FFFFFF"/>
          <w:rtl/>
        </w:rPr>
      </w:pPr>
      <w:r w:rsidRPr="00D407BE">
        <w:rPr>
          <w:rFonts w:ascii="ATraditional Arabic" w:hAnsi="ATraditional Arabic" w:cs="ATraditional Arabic" w:hint="eastAsia"/>
          <w:b/>
          <w:bCs/>
          <w:sz w:val="38"/>
          <w:szCs w:val="38"/>
          <w:u w:val="single"/>
          <w:shd w:val="clear" w:color="auto" w:fill="FFFFFF"/>
          <w:rtl/>
        </w:rPr>
        <w:t>الخطبة</w:t>
      </w:r>
      <w:r w:rsidRPr="00D407BE">
        <w:rPr>
          <w:rFonts w:ascii="ATraditional Arabic" w:hAnsi="ATraditional Arabic" w:cs="ATraditional Arabic"/>
          <w:b/>
          <w:bCs/>
          <w:sz w:val="38"/>
          <w:szCs w:val="38"/>
          <w:u w:val="single"/>
          <w:shd w:val="clear" w:color="auto" w:fill="FFFFFF"/>
          <w:rtl/>
        </w:rPr>
        <w:t xml:space="preserve"> الثانية</w:t>
      </w:r>
    </w:p>
    <w:p w14:paraId="3DD2CE6A" w14:textId="77777777" w:rsidR="003B0904" w:rsidRPr="00D407BE" w:rsidRDefault="003B0904" w:rsidP="003B0904">
      <w:pPr>
        <w:jc w:val="both"/>
        <w:rPr>
          <w:rFonts w:ascii="ATraditional Arabic" w:hAnsi="ATraditional Arabic" w:cs="ATraditional Arabic"/>
          <w:b/>
          <w:bCs/>
          <w:sz w:val="38"/>
          <w:szCs w:val="38"/>
          <w:shd w:val="clear" w:color="auto" w:fill="FFFFFF"/>
          <w:rtl/>
        </w:rPr>
      </w:pPr>
      <w:r w:rsidRPr="00D407BE">
        <w:rPr>
          <w:rFonts w:ascii="ATraditional Arabic" w:hAnsi="ATraditional Arabic" w:cs="ATraditional Arabic" w:hint="eastAsia"/>
          <w:b/>
          <w:bCs/>
          <w:sz w:val="38"/>
          <w:szCs w:val="38"/>
          <w:shd w:val="clear" w:color="auto" w:fill="FFFFFF"/>
          <w:rtl/>
        </w:rPr>
        <w:t>الحمد</w:t>
      </w:r>
      <w:r w:rsidRPr="00D407BE">
        <w:rPr>
          <w:rFonts w:ascii="ATraditional Arabic" w:hAnsi="ATraditional Arabic" w:cs="ATraditional Arabic"/>
          <w:b/>
          <w:bCs/>
          <w:sz w:val="38"/>
          <w:szCs w:val="38"/>
          <w:shd w:val="clear" w:color="auto" w:fill="FFFFFF"/>
          <w:rtl/>
        </w:rPr>
        <w:t xml:space="preserve"> لله ولي المؤمنين، والصلاة والسلام على أشرف الأنبياء والمرسلين، نبينا محمد وعلى آله وصحبه أجمعين</w:t>
      </w:r>
      <w:r w:rsidRPr="00D407BE">
        <w:rPr>
          <w:rFonts w:ascii="ATraditional Arabic" w:hAnsi="ATraditional Arabic" w:cs="ATraditional Arabic" w:hint="cs"/>
          <w:b/>
          <w:bCs/>
          <w:sz w:val="38"/>
          <w:szCs w:val="38"/>
          <w:shd w:val="clear" w:color="auto" w:fill="FFFFFF"/>
          <w:rtl/>
        </w:rPr>
        <w:t>،</w:t>
      </w:r>
      <w:r w:rsidRPr="00D407BE">
        <w:rPr>
          <w:rFonts w:ascii="ATraditional Arabic" w:hAnsi="ATraditional Arabic" w:cs="ATraditional Arabic"/>
          <w:b/>
          <w:bCs/>
          <w:sz w:val="38"/>
          <w:szCs w:val="38"/>
          <w:shd w:val="clear" w:color="auto" w:fill="FFFFFF"/>
          <w:rtl/>
        </w:rPr>
        <w:t xml:space="preserve"> أما بعد:</w:t>
      </w:r>
    </w:p>
    <w:p w14:paraId="4B51440A" w14:textId="55ADD975" w:rsidR="0057739A" w:rsidRPr="00D407BE" w:rsidRDefault="003B0904" w:rsidP="003B0904">
      <w:pPr>
        <w:jc w:val="both"/>
        <w:rPr>
          <w:sz w:val="18"/>
          <w:szCs w:val="18"/>
        </w:rPr>
      </w:pPr>
      <w:r w:rsidRPr="00D407BE">
        <w:rPr>
          <w:rFonts w:ascii="ATraditional Arabic" w:hAnsi="ATraditional Arabic" w:cs="ATraditional Arabic"/>
          <w:b/>
          <w:bCs/>
          <w:sz w:val="38"/>
          <w:szCs w:val="38"/>
          <w:shd w:val="clear" w:color="auto" w:fill="FFFFFF"/>
          <w:rtl/>
        </w:rPr>
        <w:t>فاتقوا الله عباد الله</w:t>
      </w:r>
      <w:r w:rsidRPr="00D407BE">
        <w:rPr>
          <w:rFonts w:ascii="ATraditional Arabic" w:hAnsi="ATraditional Arabic" w:cs="ATraditional Arabic" w:hint="cs"/>
          <w:b/>
          <w:bCs/>
          <w:sz w:val="38"/>
          <w:szCs w:val="38"/>
          <w:shd w:val="clear" w:color="auto" w:fill="FFFFFF"/>
          <w:rtl/>
        </w:rPr>
        <w:t>،</w:t>
      </w:r>
      <w:r w:rsidRPr="00D407BE">
        <w:rPr>
          <w:rFonts w:ascii="ATraditional Arabic" w:hAnsi="ATraditional Arabic" w:cs="ATraditional Arabic"/>
          <w:b/>
          <w:bCs/>
          <w:sz w:val="38"/>
          <w:szCs w:val="38"/>
          <w:shd w:val="clear" w:color="auto" w:fill="FFFFFF"/>
          <w:rtl/>
        </w:rPr>
        <w:t xml:space="preserve"> وتفكروا حين تَنَزُّهِكم في عظيم خلق الله، في آيات الله في السماء والأرض، مما لا يتيسر إدراكه كما يكون في الـمـُدُن، ف</w:t>
      </w:r>
      <w:r w:rsidRPr="00D407BE">
        <w:rPr>
          <w:rFonts w:ascii="ATraditional Arabic" w:hAnsi="ATraditional Arabic" w:cs="ATraditional Arabic" w:hint="eastAsia"/>
          <w:b/>
          <w:bCs/>
          <w:sz w:val="38"/>
          <w:szCs w:val="38"/>
          <w:shd w:val="clear" w:color="auto" w:fill="FFFFFF"/>
          <w:rtl/>
        </w:rPr>
        <w:t>في</w:t>
      </w:r>
      <w:r w:rsidRPr="00D407BE">
        <w:rPr>
          <w:rFonts w:ascii="ATraditional Arabic" w:hAnsi="ATraditional Arabic" w:cs="ATraditional Arabic"/>
          <w:b/>
          <w:bCs/>
          <w:sz w:val="38"/>
          <w:szCs w:val="38"/>
          <w:shd w:val="clear" w:color="auto" w:fill="FFFFFF"/>
          <w:rtl/>
        </w:rPr>
        <w:t xml:space="preserve"> البرية من المشاهد الكونية ما تتجلى فيه قدرةُ الله، وسعةُ علمه، وإحكامُ خَلْقِه، فيَشعر المؤمن بالرهبةِ والخشيةِ والخشوعِ والإجلالِ، لرب العزة والجلال، فلْيتأمل الذاهبُ إلى البر في ضياء الفجر، وما يعقبه من مشهد شروق الشمس، ثم أُفولها وغروبها شيئا فشيئا، </w:t>
      </w:r>
      <w:r w:rsidRPr="00D407BE">
        <w:rPr>
          <w:rFonts w:ascii="ATraditional Arabic" w:hAnsi="ATraditional Arabic" w:cs="ATraditional Arabic" w:hint="eastAsia"/>
          <w:b/>
          <w:bCs/>
          <w:sz w:val="38"/>
          <w:szCs w:val="38"/>
          <w:shd w:val="clear" w:color="auto" w:fill="FFFFFF"/>
          <w:rtl/>
        </w:rPr>
        <w:t>وليقلب</w:t>
      </w:r>
      <w:r w:rsidRPr="00D407BE">
        <w:rPr>
          <w:rFonts w:ascii="ATraditional Arabic" w:hAnsi="ATraditional Arabic" w:cs="ATraditional Arabic"/>
          <w:b/>
          <w:bCs/>
          <w:sz w:val="38"/>
          <w:szCs w:val="38"/>
          <w:shd w:val="clear" w:color="auto" w:fill="FFFFFF"/>
          <w:rtl/>
        </w:rPr>
        <w:t xml:space="preserve"> ناظريه فيما حوله من الجبال والرمال، </w:t>
      </w:r>
      <w:r w:rsidRPr="00D407BE">
        <w:rPr>
          <w:rFonts w:ascii="ATraditional Arabic" w:hAnsi="ATraditional Arabic" w:cs="ATraditional Arabic"/>
          <w:b/>
          <w:bCs/>
          <w:sz w:val="38"/>
          <w:szCs w:val="38"/>
          <w:shd w:val="clear" w:color="auto" w:fill="FFFFFF"/>
          <w:rtl/>
        </w:rPr>
        <w:lastRenderedPageBreak/>
        <w:t>والسهول والتلال، ومجامع المياه وزهور الرَّبيع ونبات الأرض، وإذا عسعس الليل وأقبل، فاعْلُ بنظرك إلى السماء وتأمل، زينةَ السماء بالمصابيح، والقمرَ نورا، وما أعظم وأحسن سكونَ الليلِ وهَدْأتِه {إِنَّ فِي خَلْقِ السَّم</w:t>
      </w:r>
      <w:r w:rsidRPr="00D407BE">
        <w:rPr>
          <w:rFonts w:ascii="ATraditional Arabic" w:hAnsi="ATraditional Arabic" w:cs="ATraditional Arabic" w:hint="eastAsia"/>
          <w:b/>
          <w:bCs/>
          <w:sz w:val="38"/>
          <w:szCs w:val="38"/>
          <w:shd w:val="clear" w:color="auto" w:fill="FFFFFF"/>
          <w:rtl/>
        </w:rPr>
        <w:t>َاوَاتِ</w:t>
      </w:r>
      <w:r w:rsidRPr="00D407BE">
        <w:rPr>
          <w:rFonts w:ascii="ATraditional Arabic" w:hAnsi="ATraditional Arabic" w:cs="ATraditional Arabic"/>
          <w:b/>
          <w:bCs/>
          <w:sz w:val="38"/>
          <w:szCs w:val="38"/>
          <w:shd w:val="clear" w:color="auto" w:fill="FFFFFF"/>
          <w:rtl/>
        </w:rPr>
        <w:t xml:space="preserve"> وَالأَرْضِ وَاخْتِلاَفِ اللَّيْلِ وَالنَّهَارِ لآيَاتٍ لِّأُوْلِي الألْبَابِ * الَّذِينَ يَذْكُرُونَ اللّهَ قِيَاماً وَقُعُوداً وَعَلَىَ جُنُوبِهِمْ وَيَتَفَكَّرُونَ فِي خَلْقِ السَّمَاوَاتِ وَالأَرْضِ رَبَّنَا مَا خَلَقْتَ هَذا بَاطِلاً سُبْحَانَك</w:t>
      </w:r>
      <w:r w:rsidRPr="00D407BE">
        <w:rPr>
          <w:rFonts w:ascii="ATraditional Arabic" w:hAnsi="ATraditional Arabic" w:cs="ATraditional Arabic" w:hint="eastAsia"/>
          <w:b/>
          <w:bCs/>
          <w:sz w:val="38"/>
          <w:szCs w:val="38"/>
          <w:shd w:val="clear" w:color="auto" w:fill="FFFFFF"/>
          <w:rtl/>
        </w:rPr>
        <w:t>َ</w:t>
      </w:r>
      <w:r w:rsidRPr="00D407BE">
        <w:rPr>
          <w:rFonts w:ascii="ATraditional Arabic" w:hAnsi="ATraditional Arabic" w:cs="ATraditional Arabic"/>
          <w:b/>
          <w:bCs/>
          <w:sz w:val="38"/>
          <w:szCs w:val="38"/>
          <w:shd w:val="clear" w:color="auto" w:fill="FFFFFF"/>
          <w:rtl/>
        </w:rPr>
        <w:t xml:space="preserve"> فَقِنَا عَذَابَ النَّارِ}.</w:t>
      </w:r>
    </w:p>
    <w:sectPr w:rsidR="0057739A" w:rsidRPr="00D407BE" w:rsidSect="007E10DA">
      <w:footerReference w:type="default" r:id="rId6"/>
      <w:footnotePr>
        <w:numRestart w:val="eachPage"/>
      </w:footnotePr>
      <w:pgSz w:w="8419" w:h="11906" w:orient="landscape"/>
      <w:pgMar w:top="851" w:right="481" w:bottom="992"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1DF04" w14:textId="77777777" w:rsidR="00000000" w:rsidRDefault="00D407BE">
      <w:pPr>
        <w:spacing w:after="0" w:line="240" w:lineRule="auto"/>
      </w:pPr>
      <w:r>
        <w:separator/>
      </w:r>
    </w:p>
  </w:endnote>
  <w:endnote w:type="continuationSeparator" w:id="0">
    <w:p w14:paraId="795D6731" w14:textId="77777777" w:rsidR="00000000" w:rsidRDefault="00D40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84069990"/>
      <w:docPartObj>
        <w:docPartGallery w:val="Page Numbers (Bottom of Page)"/>
        <w:docPartUnique/>
      </w:docPartObj>
    </w:sdtPr>
    <w:sdtEndPr/>
    <w:sdtContent>
      <w:p w14:paraId="545FCAEA" w14:textId="77777777" w:rsidR="00D46AE3" w:rsidRDefault="003B0904">
        <w:pPr>
          <w:pStyle w:val="a3"/>
          <w:jc w:val="center"/>
        </w:pPr>
        <w:r>
          <w:fldChar w:fldCharType="begin"/>
        </w:r>
        <w:r>
          <w:instrText xml:space="preserve"> PAGE   \* MERGEFORMAT </w:instrText>
        </w:r>
        <w:r>
          <w:fldChar w:fldCharType="separate"/>
        </w:r>
        <w:r w:rsidRPr="00E67CDB">
          <w:rPr>
            <w:rFonts w:cs="Calibri"/>
            <w:noProof/>
            <w:rtl/>
            <w:lang w:val="ar-SA"/>
          </w:rPr>
          <w:t>4</w:t>
        </w:r>
        <w:r>
          <w:rPr>
            <w:rFonts w:cs="Calibri"/>
            <w:noProof/>
            <w:lang w:val="ar-SA"/>
          </w:rPr>
          <w:fldChar w:fldCharType="end"/>
        </w:r>
      </w:p>
    </w:sdtContent>
  </w:sdt>
  <w:p w14:paraId="79F857A2" w14:textId="77777777" w:rsidR="00D46AE3" w:rsidRDefault="00D407B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38967" w14:textId="77777777" w:rsidR="00000000" w:rsidRDefault="00D407BE">
      <w:pPr>
        <w:spacing w:after="0" w:line="240" w:lineRule="auto"/>
      </w:pPr>
      <w:r>
        <w:separator/>
      </w:r>
    </w:p>
  </w:footnote>
  <w:footnote w:type="continuationSeparator" w:id="0">
    <w:p w14:paraId="42FD209F" w14:textId="77777777" w:rsidR="00000000" w:rsidRDefault="00D407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904"/>
    <w:rsid w:val="003B0904"/>
    <w:rsid w:val="0057739A"/>
    <w:rsid w:val="00737B8D"/>
    <w:rsid w:val="00D407BE"/>
    <w:rsid w:val="00EC30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50D04"/>
  <w15:chartTrackingRefBased/>
  <w15:docId w15:val="{E1D91F8C-9EEB-4F1A-9713-ED34191A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904"/>
    <w:pPr>
      <w:bidi/>
      <w:spacing w:after="200" w:line="276"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B0904"/>
    <w:pPr>
      <w:tabs>
        <w:tab w:val="center" w:pos="4153"/>
        <w:tab w:val="right" w:pos="8306"/>
      </w:tabs>
      <w:spacing w:after="0" w:line="240" w:lineRule="auto"/>
    </w:pPr>
  </w:style>
  <w:style w:type="character" w:customStyle="1" w:styleId="Char">
    <w:name w:val="تذييل الصفحة Char"/>
    <w:basedOn w:val="a0"/>
    <w:link w:val="a3"/>
    <w:uiPriority w:val="99"/>
    <w:rsid w:val="003B090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1147</Words>
  <Characters>6538</Characters>
  <Application>Microsoft Office Word</Application>
  <DocSecurity>0</DocSecurity>
  <Lines>54</Lines>
  <Paragraphs>15</Paragraphs>
  <ScaleCrop>false</ScaleCrop>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4</cp:revision>
  <cp:lastPrinted>2022-12-21T11:28:00Z</cp:lastPrinted>
  <dcterms:created xsi:type="dcterms:W3CDTF">2022-12-21T11:18:00Z</dcterms:created>
  <dcterms:modified xsi:type="dcterms:W3CDTF">2022-12-21T11:29:00Z</dcterms:modified>
</cp:coreProperties>
</file>