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510" w:rsidRPr="00BC10AC" w:rsidRDefault="00124510" w:rsidP="00124510">
      <w:pPr>
        <w:spacing w:before="0" w:after="0" w:line="240" w:lineRule="auto"/>
        <w:ind w:firstLine="454"/>
      </w:pPr>
    </w:p>
    <w:p w:rsidR="00124510" w:rsidRPr="00B934B3" w:rsidRDefault="00124510" w:rsidP="00124510">
      <w:pPr>
        <w:pStyle w:val="a5"/>
        <w:spacing w:before="0" w:after="0"/>
        <w:ind w:firstLine="454"/>
        <w:rPr>
          <w:rFonts w:ascii="Traditional Arabic" w:hAnsi="Traditional Arabic" w:cs="Traditional Arabic"/>
          <w:b/>
          <w:bCs/>
          <w:color w:val="auto"/>
          <w:sz w:val="36"/>
          <w:szCs w:val="36"/>
          <w:rtl/>
        </w:rPr>
      </w:pPr>
      <w:bookmarkStart w:id="0" w:name="_Toc443061922"/>
      <w:bookmarkStart w:id="1" w:name="_Toc48038474"/>
      <w:r w:rsidRPr="00B934B3">
        <w:rPr>
          <w:rFonts w:ascii="Traditional Arabic" w:hAnsi="Traditional Arabic" w:cs="Traditional Arabic"/>
          <w:b/>
          <w:bCs/>
          <w:color w:val="auto"/>
          <w:sz w:val="36"/>
          <w:szCs w:val="36"/>
          <w:rtl/>
        </w:rPr>
        <w:t>بر الوالدين</w:t>
      </w:r>
      <w:bookmarkEnd w:id="0"/>
      <w:bookmarkEnd w:id="1"/>
    </w:p>
    <w:p w:rsidR="00124510" w:rsidRPr="00B934B3" w:rsidRDefault="00124510" w:rsidP="00124510">
      <w:pPr>
        <w:pStyle w:val="2"/>
        <w:keepNext w:val="0"/>
        <w:spacing w:before="0" w:after="0" w:line="240" w:lineRule="auto"/>
        <w:ind w:firstLine="454"/>
        <w:rPr>
          <w:rFonts w:ascii="Traditional Arabic" w:hAnsi="Traditional Arabic" w:cs="Traditional Arabic"/>
          <w:b/>
          <w:bCs/>
          <w:color w:val="auto"/>
          <w:sz w:val="36"/>
          <w:szCs w:val="36"/>
          <w:rtl/>
        </w:rPr>
      </w:pPr>
      <w:bookmarkStart w:id="2" w:name="_Toc48038475"/>
      <w:r w:rsidRPr="00B934B3">
        <w:rPr>
          <w:rFonts w:ascii="Traditional Arabic" w:hAnsi="Traditional Arabic" w:cs="Traditional Arabic"/>
          <w:b/>
          <w:bCs/>
          <w:color w:val="auto"/>
          <w:sz w:val="36"/>
          <w:szCs w:val="36"/>
          <w:rtl/>
        </w:rPr>
        <w:t>الخطبة الأولى:</w:t>
      </w:r>
      <w:bookmarkEnd w:id="2"/>
      <w:r w:rsidRPr="00B934B3">
        <w:rPr>
          <w:rFonts w:ascii="Traditional Arabic" w:hAnsi="Traditional Arabic" w:cs="Traditional Arabic"/>
          <w:b/>
          <w:bCs/>
          <w:color w:val="auto"/>
          <w:sz w:val="36"/>
          <w:szCs w:val="36"/>
          <w:rtl/>
        </w:rPr>
        <w:t xml:space="preserve"> </w:t>
      </w:r>
    </w:p>
    <w:p w:rsidR="00124510" w:rsidRPr="00B934B3" w:rsidRDefault="00124510" w:rsidP="00124510">
      <w:pPr>
        <w:spacing w:before="0" w:after="0" w:line="240" w:lineRule="auto"/>
        <w:ind w:firstLine="454"/>
        <w:rPr>
          <w:rFonts w:ascii="Traditional Arabic" w:hAnsi="Traditional Arabic" w:cs="Traditional Arabic"/>
          <w:sz w:val="36"/>
          <w:szCs w:val="36"/>
          <w:rtl/>
        </w:rPr>
      </w:pPr>
      <w:r w:rsidRPr="00B934B3">
        <w:rPr>
          <w:rFonts w:ascii="Traditional Arabic" w:hAnsi="Traditional Arabic" w:cs="Traditional Arabic"/>
          <w:sz w:val="36"/>
          <w:szCs w:val="36"/>
          <w:rtl/>
        </w:rPr>
        <w:t>إن الحمد لله، نحمده ونستعينه ونستغفره ونعوذ بالله من شرور أنفسنا وسيئات أعمالنا، مَن يَهْدِه اللهُ فَلا مُضِلَّ لَه، ومَنْ يُضْلِلْ فلا هادِيَ له، وأشهد أن لا إله إلا الله، وأشهد أن محمدًا عبده ورسوله، صلى اللهُ عليه وعلى آلِه وأصحابِه، ومن سار على نهجه، واقتفى أثره، إلى يوم الدين، وس</w:t>
      </w:r>
      <w:r>
        <w:rPr>
          <w:rFonts w:ascii="Traditional Arabic" w:hAnsi="Traditional Arabic" w:cs="Traditional Arabic"/>
          <w:sz w:val="36"/>
          <w:szCs w:val="36"/>
          <w:rtl/>
        </w:rPr>
        <w:t>لم</w:t>
      </w:r>
      <w:r w:rsidRPr="00B934B3">
        <w:rPr>
          <w:rFonts w:ascii="Traditional Arabic" w:hAnsi="Traditional Arabic" w:cs="Traditional Arabic"/>
          <w:sz w:val="36"/>
          <w:szCs w:val="36"/>
          <w:rtl/>
        </w:rPr>
        <w:t xml:space="preserve"> تسليمًا كثيرًا.</w:t>
      </w:r>
    </w:p>
    <w:p w:rsidR="00124510" w:rsidRPr="00B934B3" w:rsidRDefault="00124510" w:rsidP="00124510">
      <w:pPr>
        <w:spacing w:before="0" w:after="0" w:line="240" w:lineRule="auto"/>
        <w:ind w:firstLine="454"/>
        <w:rPr>
          <w:rFonts w:ascii="Traditional Arabic" w:hAnsi="Traditional Arabic" w:cs="Traditional Arabic"/>
          <w:sz w:val="36"/>
          <w:szCs w:val="36"/>
          <w:rtl/>
        </w:rPr>
      </w:pPr>
      <w:r w:rsidRPr="00B934B3">
        <w:rPr>
          <w:rFonts w:ascii="Traditional Arabic" w:hAnsi="Traditional Arabic" w:cs="Traditional Arabic"/>
          <w:sz w:val="36"/>
          <w:szCs w:val="36"/>
          <w:rtl/>
        </w:rPr>
        <w:t>أمَّا بَعْدُ:</w:t>
      </w:r>
    </w:p>
    <w:p w:rsidR="00124510" w:rsidRPr="00BC10AC" w:rsidRDefault="00124510" w:rsidP="00124510">
      <w:pPr>
        <w:spacing w:before="0" w:after="0" w:line="240" w:lineRule="auto"/>
        <w:ind w:firstLine="454"/>
        <w:rPr>
          <w:rtl/>
        </w:rPr>
      </w:pPr>
      <w:r w:rsidRPr="00B934B3">
        <w:rPr>
          <w:rFonts w:ascii="Traditional Arabic" w:hAnsi="Traditional Arabic" w:cs="Traditional Arabic"/>
          <w:sz w:val="36"/>
          <w:szCs w:val="36"/>
          <w:rtl/>
        </w:rPr>
        <w:t xml:space="preserve">فاتَّقُوا اللهَ أيها </w:t>
      </w:r>
      <w:r>
        <w:rPr>
          <w:rFonts w:ascii="Traditional Arabic" w:hAnsi="Traditional Arabic" w:cs="Traditional Arabic"/>
          <w:sz w:val="36"/>
          <w:szCs w:val="36"/>
          <w:rtl/>
        </w:rPr>
        <w:t>الم</w:t>
      </w:r>
      <w:r w:rsidRPr="00B934B3">
        <w:rPr>
          <w:rFonts w:ascii="Traditional Arabic" w:hAnsi="Traditional Arabic" w:cs="Traditional Arabic"/>
          <w:sz w:val="36"/>
          <w:szCs w:val="36"/>
          <w:rtl/>
        </w:rPr>
        <w:t>س</w:t>
      </w:r>
      <w:r>
        <w:rPr>
          <w:rFonts w:ascii="Traditional Arabic" w:hAnsi="Traditional Arabic" w:cs="Traditional Arabic"/>
          <w:sz w:val="36"/>
          <w:szCs w:val="36"/>
          <w:rtl/>
        </w:rPr>
        <w:t>لم</w:t>
      </w:r>
      <w:r w:rsidRPr="00B934B3">
        <w:rPr>
          <w:rFonts w:ascii="Traditional Arabic" w:hAnsi="Traditional Arabic" w:cs="Traditional Arabic"/>
          <w:sz w:val="36"/>
          <w:szCs w:val="36"/>
          <w:rtl/>
        </w:rPr>
        <w:t>ون،</w:t>
      </w:r>
      <w:r>
        <w:rPr>
          <w:rFonts w:ascii="Traditional Arabic" w:hAnsi="Traditional Arabic" w:cs="Traditional Arabic" w:hint="cs"/>
          <w:sz w:val="36"/>
          <w:szCs w:val="36"/>
          <w:rtl/>
        </w:rPr>
        <w:t xml:space="preserve"> </w:t>
      </w:r>
      <w:r w:rsidRPr="00B934B3">
        <w:rPr>
          <w:rFonts w:ascii="Traditional Arabic" w:hAnsi="Traditional Arabic" w:cs="Traditional Arabic"/>
          <w:color w:val="FF0000"/>
          <w:sz w:val="36"/>
          <w:szCs w:val="36"/>
          <w:rtl/>
        </w:rPr>
        <w:t>{وَاعْبُدُوا اللَّهَ وَلَا تُشْرِكُوا بِهِ شَيْئًا وَبِالْوَالِدَيْنِ إِحْسَانًا}</w:t>
      </w:r>
      <w:r w:rsidRPr="00B934B3">
        <w:rPr>
          <w:rFonts w:ascii="Traditional Arabic" w:hAnsi="Traditional Arabic" w:cs="Traditional Arabic"/>
          <w:sz w:val="36"/>
          <w:szCs w:val="36"/>
          <w:rtl/>
        </w:rPr>
        <w:t xml:space="preserve"> </w:t>
      </w:r>
      <w:r w:rsidRPr="00B934B3">
        <w:rPr>
          <w:rFonts w:ascii="Traditional Arabic" w:hAnsi="Traditional Arabic" w:cs="Traditional Arabic"/>
          <w:sz w:val="32"/>
          <w:szCs w:val="32"/>
          <w:rtl/>
        </w:rPr>
        <w:t>[النساء:36]</w:t>
      </w:r>
      <w:r w:rsidRPr="00BC10AC">
        <w:rPr>
          <w:rtl/>
        </w:rPr>
        <w:t>.</w:t>
      </w:r>
    </w:p>
    <w:p w:rsidR="00124510" w:rsidRPr="00BC10AC" w:rsidRDefault="00124510" w:rsidP="00124510">
      <w:pPr>
        <w:spacing w:before="0" w:after="0" w:line="240" w:lineRule="auto"/>
        <w:ind w:firstLine="454"/>
        <w:rPr>
          <w:rFonts w:eastAsia="MS Mincho"/>
          <w:rtl/>
        </w:rPr>
      </w:pPr>
      <w:r w:rsidRPr="00B934B3">
        <w:rPr>
          <w:rFonts w:ascii="Traditional Arabic" w:hAnsi="Traditional Arabic" w:cs="Traditional Arabic"/>
          <w:sz w:val="36"/>
          <w:szCs w:val="36"/>
          <w:rtl/>
        </w:rPr>
        <w:t>مَعْشرَ الإخوةِ: حينما نقرأ آيات الله -جل وعلا- وهي تتك</w:t>
      </w:r>
      <w:r>
        <w:rPr>
          <w:rFonts w:ascii="Traditional Arabic" w:hAnsi="Traditional Arabic" w:cs="Traditional Arabic"/>
          <w:sz w:val="36"/>
          <w:szCs w:val="36"/>
          <w:rtl/>
        </w:rPr>
        <w:t>لم</w:t>
      </w:r>
      <w:r w:rsidRPr="00B934B3">
        <w:rPr>
          <w:rFonts w:ascii="Traditional Arabic" w:hAnsi="Traditional Arabic" w:cs="Traditional Arabic"/>
          <w:sz w:val="36"/>
          <w:szCs w:val="36"/>
          <w:rtl/>
        </w:rPr>
        <w:t xml:space="preserve"> عن القلب الكبير تَخُور القوى وينهزم التماسك، إنه قلب الوالدين، في كلام الله عنهما تتدفقُ مشاعر النفس، وتتضارب الأفكار، </w:t>
      </w:r>
      <w:r w:rsidRPr="00B934B3">
        <w:rPr>
          <w:rFonts w:ascii="Traditional Arabic" w:hAnsi="Traditional Arabic" w:cs="Traditional Arabic"/>
          <w:color w:val="FF0000"/>
          <w:sz w:val="36"/>
          <w:szCs w:val="36"/>
          <w:rtl/>
        </w:rPr>
        <w:t>{إِمَّا يَبْلُغَنَّ عِنْدَكَ الْكِبَرَ أَحَدُهُمَا أَوْ كِلَاهُمَا فَلَا تَقُلْ لَهُمَا أُفٍّ وَلَا تَنْهَرْهُمَا وَقُلْ لَهُمَا قَوْلًا كَرِيمًا (23) وَاخْفِضْ لَهُمَا جَنَاحَ الذُّلِّ مِنَ الرَّحْمَةِ وَقُلْ رَبِّ ارْحَمْهُمَا كَمَا رَبَّيَانِي صَغِيرًا}</w:t>
      </w:r>
      <w:r w:rsidRPr="00B934B3">
        <w:rPr>
          <w:rFonts w:ascii="Traditional Arabic" w:hAnsi="Traditional Arabic" w:cs="Traditional Arabic"/>
          <w:sz w:val="36"/>
          <w:szCs w:val="36"/>
          <w:rtl/>
        </w:rPr>
        <w:t xml:space="preserve"> </w:t>
      </w:r>
      <w:r w:rsidRPr="00B934B3">
        <w:rPr>
          <w:rFonts w:ascii="Traditional Arabic" w:hAnsi="Traditional Arabic" w:cs="Traditional Arabic"/>
          <w:sz w:val="32"/>
          <w:szCs w:val="32"/>
          <w:rtl/>
        </w:rPr>
        <w:t>[الإسراء:23، 24]</w:t>
      </w:r>
      <w:r w:rsidRPr="00B934B3">
        <w:rPr>
          <w:rFonts w:ascii="Traditional Arabic" w:hAnsi="Traditional Arabic" w:cs="Traditional Arabic" w:hint="cs"/>
          <w:sz w:val="36"/>
          <w:szCs w:val="36"/>
          <w:rtl/>
        </w:rPr>
        <w:t>،</w:t>
      </w:r>
      <w:r>
        <w:rPr>
          <w:rFonts w:ascii="Traditional Arabic" w:eastAsia="MS Mincho" w:hAnsi="Traditional Arabic" w:cs="Traditional Arabic" w:hint="cs"/>
          <w:sz w:val="36"/>
          <w:szCs w:val="36"/>
          <w:rtl/>
        </w:rPr>
        <w:t xml:space="preserve"> </w:t>
      </w:r>
      <w:r w:rsidRPr="00B934B3">
        <w:rPr>
          <w:rFonts w:ascii="Traditional Arabic" w:hAnsi="Traditional Arabic" w:cs="Traditional Arabic"/>
          <w:color w:val="FF0000"/>
          <w:sz w:val="36"/>
          <w:szCs w:val="36"/>
          <w:rtl/>
        </w:rPr>
        <w:t>{قَالَ هَلْ آمَنُكُمْ عَلَيْهِ إِلَّا كَمَا أَمِنْتُكُمْ عَلَى أَخِيهِ مِنْ قَبْلُ فَاللَّهُ خَيْرٌ حَافِظًا وَهُوَ أَرْحَمُ الرَّاحِمِينَ}</w:t>
      </w:r>
      <w:r w:rsidRPr="00B934B3">
        <w:rPr>
          <w:rFonts w:ascii="Traditional Arabic" w:eastAsia="MS Mincho" w:hAnsi="Traditional Arabic" w:cs="Traditional Arabic"/>
          <w:sz w:val="36"/>
          <w:szCs w:val="36"/>
          <w:rtl/>
        </w:rPr>
        <w:t xml:space="preserve"> </w:t>
      </w:r>
      <w:r w:rsidRPr="00B934B3">
        <w:rPr>
          <w:rFonts w:ascii="Traditional Arabic" w:eastAsia="MS Mincho" w:hAnsi="Traditional Arabic" w:cs="Traditional Arabic"/>
          <w:sz w:val="32"/>
          <w:szCs w:val="32"/>
          <w:rtl/>
        </w:rPr>
        <w:t>[يوسف:64]</w:t>
      </w:r>
      <w:r>
        <w:rPr>
          <w:rFonts w:ascii="Traditional Arabic" w:eastAsia="MS Mincho" w:hAnsi="Traditional Arabic" w:cs="Traditional Arabic" w:hint="cs"/>
          <w:sz w:val="36"/>
          <w:szCs w:val="36"/>
          <w:rtl/>
        </w:rPr>
        <w:t>،</w:t>
      </w:r>
      <w:r w:rsidRPr="00B934B3">
        <w:rPr>
          <w:rFonts w:ascii="Traditional Arabic" w:hAnsi="Traditional Arabic" w:cs="Traditional Arabic"/>
          <w:color w:val="FF0000"/>
          <w:sz w:val="36"/>
          <w:szCs w:val="36"/>
          <w:rtl/>
        </w:rPr>
        <w:t>{إِنَّمَا أَشْكُو بَثِّي وَحُزْنِي إِلَى اللَّهِ وَأَعْ</w:t>
      </w:r>
      <w:r>
        <w:rPr>
          <w:rFonts w:ascii="Traditional Arabic" w:hAnsi="Traditional Arabic" w:cs="Traditional Arabic"/>
          <w:color w:val="FF0000"/>
          <w:sz w:val="36"/>
          <w:szCs w:val="36"/>
          <w:rtl/>
        </w:rPr>
        <w:t>لم</w:t>
      </w:r>
      <w:r w:rsidRPr="00B934B3">
        <w:rPr>
          <w:rFonts w:ascii="Traditional Arabic" w:hAnsi="Traditional Arabic" w:cs="Traditional Arabic"/>
          <w:color w:val="FF0000"/>
          <w:sz w:val="36"/>
          <w:szCs w:val="36"/>
          <w:rtl/>
        </w:rPr>
        <w:t xml:space="preserve"> مِنَ اللَّهِ مَا لَا تَعْ</w:t>
      </w:r>
      <w:r>
        <w:rPr>
          <w:rFonts w:ascii="Traditional Arabic" w:hAnsi="Traditional Arabic" w:cs="Traditional Arabic"/>
          <w:color w:val="FF0000"/>
          <w:sz w:val="36"/>
          <w:szCs w:val="36"/>
          <w:rtl/>
        </w:rPr>
        <w:t>لم</w:t>
      </w:r>
      <w:r w:rsidRPr="00B934B3">
        <w:rPr>
          <w:rFonts w:ascii="Traditional Arabic" w:hAnsi="Traditional Arabic" w:cs="Traditional Arabic"/>
          <w:color w:val="FF0000"/>
          <w:sz w:val="36"/>
          <w:szCs w:val="36"/>
          <w:rtl/>
        </w:rPr>
        <w:t>ونَ}</w:t>
      </w:r>
      <w:r w:rsidRPr="00B934B3">
        <w:rPr>
          <w:rFonts w:ascii="Traditional Arabic" w:eastAsia="MS Mincho" w:hAnsi="Traditional Arabic" w:cs="Traditional Arabic"/>
          <w:sz w:val="36"/>
          <w:szCs w:val="36"/>
          <w:rtl/>
        </w:rPr>
        <w:t xml:space="preserve"> </w:t>
      </w:r>
      <w:r w:rsidRPr="00B934B3">
        <w:rPr>
          <w:rFonts w:ascii="Traditional Arabic" w:eastAsia="MS Mincho" w:hAnsi="Traditional Arabic" w:cs="Traditional Arabic"/>
          <w:sz w:val="32"/>
          <w:szCs w:val="32"/>
          <w:rtl/>
        </w:rPr>
        <w:t>[يوسف:86]</w:t>
      </w:r>
      <w:r>
        <w:rPr>
          <w:rFonts w:ascii="Traditional Arabic" w:eastAsia="MS Mincho" w:hAnsi="Traditional Arabic" w:cs="Traditional Arabic" w:hint="cs"/>
          <w:sz w:val="36"/>
          <w:szCs w:val="36"/>
          <w:rtl/>
        </w:rPr>
        <w:t xml:space="preserve">، </w:t>
      </w:r>
      <w:r w:rsidRPr="00B934B3">
        <w:rPr>
          <w:rFonts w:ascii="Traditional Arabic" w:hAnsi="Traditional Arabic" w:cs="Traditional Arabic"/>
          <w:color w:val="FF0000"/>
          <w:sz w:val="36"/>
          <w:szCs w:val="36"/>
          <w:rtl/>
        </w:rPr>
        <w:t xml:space="preserve">{فَأَجَاءَهَا </w:t>
      </w:r>
      <w:r>
        <w:rPr>
          <w:rFonts w:ascii="Traditional Arabic" w:hAnsi="Traditional Arabic" w:cs="Traditional Arabic"/>
          <w:color w:val="FF0000"/>
          <w:sz w:val="36"/>
          <w:szCs w:val="36"/>
          <w:rtl/>
        </w:rPr>
        <w:t>الم</w:t>
      </w:r>
      <w:r w:rsidRPr="00B934B3">
        <w:rPr>
          <w:rFonts w:ascii="Traditional Arabic" w:hAnsi="Traditional Arabic" w:cs="Traditional Arabic"/>
          <w:color w:val="FF0000"/>
          <w:sz w:val="36"/>
          <w:szCs w:val="36"/>
          <w:rtl/>
        </w:rPr>
        <w:t>خَاضُ إِلَى جِذْعِ النَّخْلَةِ قَالَتْ يَالَيْتَنِي مِتُّ قَبْلَ هَذَا وَكُنْتُ نَسْيًا مَنْسِيًّا}</w:t>
      </w:r>
      <w:r w:rsidRPr="00B934B3">
        <w:rPr>
          <w:rFonts w:ascii="Traditional Arabic" w:eastAsia="MS Mincho" w:hAnsi="Traditional Arabic" w:cs="Traditional Arabic"/>
          <w:sz w:val="36"/>
          <w:szCs w:val="36"/>
          <w:rtl/>
        </w:rPr>
        <w:t xml:space="preserve"> </w:t>
      </w:r>
      <w:r w:rsidRPr="00B934B3">
        <w:rPr>
          <w:rFonts w:ascii="Traditional Arabic" w:eastAsia="MS Mincho" w:hAnsi="Traditional Arabic" w:cs="Traditional Arabic"/>
          <w:sz w:val="32"/>
          <w:szCs w:val="32"/>
          <w:rtl/>
        </w:rPr>
        <w:t>[مريم:23]</w:t>
      </w:r>
      <w:r>
        <w:rPr>
          <w:rFonts w:ascii="Traditional Arabic" w:eastAsia="MS Mincho" w:hAnsi="Traditional Arabic" w:cs="Traditional Arabic" w:hint="cs"/>
          <w:sz w:val="36"/>
          <w:szCs w:val="36"/>
          <w:rtl/>
        </w:rPr>
        <w:t xml:space="preserve">، </w:t>
      </w:r>
      <w:r w:rsidRPr="00B934B3">
        <w:rPr>
          <w:rFonts w:ascii="Traditional Arabic" w:hAnsi="Traditional Arabic" w:cs="Traditional Arabic"/>
          <w:color w:val="FF0000"/>
          <w:sz w:val="36"/>
          <w:szCs w:val="36"/>
          <w:rtl/>
        </w:rPr>
        <w:t>{وَالَّذِي قَالَ لِوَالِدَيْهِ أُفٍّ لَكُمَا أَتَعِدَانِنِي أَنْ أُخْرَجَ وَقَدْ خَلَتِ الْقُرُونُ مِنْ قَبْلِي وَهُمَا يَسْتَغِيثَانِ اللَّهَ وَيْلَكَ آمِنْ إِنَّ وَعْدَ اللَّهِ حَقٌّ}</w:t>
      </w:r>
      <w:r w:rsidRPr="00B934B3">
        <w:rPr>
          <w:rFonts w:eastAsia="MS Mincho"/>
          <w:b/>
          <w:bCs/>
          <w:color w:val="C00000"/>
          <w:rtl/>
        </w:rPr>
        <w:t xml:space="preserve"> </w:t>
      </w:r>
      <w:r w:rsidRPr="00B934B3">
        <w:rPr>
          <w:rFonts w:ascii="Traditional Arabic" w:eastAsia="MS Mincho" w:hAnsi="Traditional Arabic" w:cs="Traditional Arabic"/>
          <w:sz w:val="32"/>
          <w:szCs w:val="32"/>
          <w:rtl/>
        </w:rPr>
        <w:t>[الأحقاف: 17]</w:t>
      </w:r>
      <w:r w:rsidRPr="00B934B3">
        <w:rPr>
          <w:rFonts w:ascii="Traditional Arabic" w:eastAsia="MS Mincho" w:hAnsi="Traditional Arabic" w:cs="Traditional Arabic"/>
          <w:sz w:val="36"/>
          <w:szCs w:val="36"/>
          <w:rtl/>
        </w:rPr>
        <w:t>.</w:t>
      </w:r>
    </w:p>
    <w:p w:rsidR="00124510" w:rsidRPr="00B934B3" w:rsidRDefault="00124510" w:rsidP="00124510">
      <w:pPr>
        <w:spacing w:before="0" w:after="0" w:line="240" w:lineRule="auto"/>
        <w:ind w:firstLine="454"/>
        <w:rPr>
          <w:rFonts w:ascii="Traditional Arabic" w:eastAsia="MS Mincho" w:hAnsi="Traditional Arabic" w:cs="Traditional Arabic"/>
          <w:sz w:val="36"/>
          <w:szCs w:val="36"/>
          <w:rtl/>
        </w:rPr>
      </w:pPr>
      <w:r w:rsidRPr="00B934B3">
        <w:rPr>
          <w:rFonts w:ascii="Traditional Arabic" w:eastAsia="MS Mincho" w:hAnsi="Traditional Arabic" w:cs="Traditional Arabic"/>
          <w:sz w:val="36"/>
          <w:szCs w:val="36"/>
          <w:rtl/>
        </w:rPr>
        <w:t xml:space="preserve"> </w:t>
      </w:r>
      <w:r>
        <w:rPr>
          <w:rFonts w:ascii="Traditional Arabic" w:eastAsia="MS Mincho" w:hAnsi="Traditional Arabic" w:cs="Traditional Arabic"/>
          <w:sz w:val="36"/>
          <w:szCs w:val="36"/>
          <w:rtl/>
        </w:rPr>
        <w:t>لم</w:t>
      </w:r>
      <w:r w:rsidRPr="00B934B3">
        <w:rPr>
          <w:rFonts w:ascii="Traditional Arabic" w:eastAsia="MS Mincho" w:hAnsi="Traditional Arabic" w:cs="Traditional Arabic"/>
          <w:sz w:val="36"/>
          <w:szCs w:val="36"/>
          <w:rtl/>
        </w:rPr>
        <w:t xml:space="preserve"> يعرف </w:t>
      </w:r>
      <w:r>
        <w:rPr>
          <w:rFonts w:ascii="Traditional Arabic" w:eastAsia="MS Mincho" w:hAnsi="Traditional Arabic" w:cs="Traditional Arabic"/>
          <w:sz w:val="36"/>
          <w:szCs w:val="36"/>
          <w:rtl/>
        </w:rPr>
        <w:t>الم</w:t>
      </w:r>
      <w:r w:rsidRPr="00B934B3">
        <w:rPr>
          <w:rFonts w:ascii="Traditional Arabic" w:eastAsia="MS Mincho" w:hAnsi="Traditional Arabic" w:cs="Traditional Arabic"/>
          <w:sz w:val="36"/>
          <w:szCs w:val="36"/>
          <w:rtl/>
        </w:rPr>
        <w:t>رء في حياته كلِّها من يهتم به كاهتمام أبويه به، فمنذ صِغَرِه وهما يطعمانه ويحملانه وينظفانه ويحفظانه، إذا بكى أرضياه، وإذا خاف أمَّناه، وإذا جاع أطعماه، وإذا اشتهى شيئًا جلباه، هذا قَدَرهما رحمةٌ لا يمكن أن تُصوَّرَ، ولا تُوصف، فما باله حينما يبلغ مبلغ الرجال، ويشتد تعلقهما به، ما باله طوى كشحًا، وأعرض عنهما؟!</w:t>
      </w:r>
    </w:p>
    <w:p w:rsidR="00124510" w:rsidRPr="00B934B3" w:rsidRDefault="00124510" w:rsidP="00124510">
      <w:pPr>
        <w:spacing w:before="0" w:after="0" w:line="240" w:lineRule="auto"/>
        <w:ind w:firstLine="454"/>
        <w:rPr>
          <w:rFonts w:ascii="Traditional Arabic" w:eastAsia="MS Mincho" w:hAnsi="Traditional Arabic" w:cs="Traditional Arabic"/>
          <w:sz w:val="36"/>
          <w:szCs w:val="36"/>
          <w:rtl/>
        </w:rPr>
      </w:pPr>
      <w:r w:rsidRPr="00B934B3">
        <w:rPr>
          <w:rFonts w:ascii="Traditional Arabic" w:eastAsia="MS Mincho" w:hAnsi="Traditional Arabic" w:cs="Traditional Arabic"/>
          <w:sz w:val="36"/>
          <w:szCs w:val="36"/>
          <w:rtl/>
        </w:rPr>
        <w:t xml:space="preserve"> مشاهدُ من العقوق نراها من بعض الشباب، والله إنها مشاهد محزنة في تعامل الابن مع</w:t>
      </w:r>
      <w:r w:rsidRPr="00BC10AC">
        <w:rPr>
          <w:rtl/>
        </w:rPr>
        <w:t xml:space="preserve"> </w:t>
      </w:r>
      <w:r w:rsidRPr="00B934B3">
        <w:rPr>
          <w:rFonts w:ascii="Traditional Arabic" w:eastAsia="MS Mincho" w:hAnsi="Traditional Arabic" w:cs="Traditional Arabic"/>
          <w:sz w:val="36"/>
          <w:szCs w:val="36"/>
          <w:rtl/>
        </w:rPr>
        <w:t>والديه، ما أكثر نماذج الخذلان التي يصاب بها الوالدان في أبنائهم! كأني بحسرة الوالدين ولوعتهما حينما يريان ثمرة فؤادهما ك</w:t>
      </w:r>
      <w:r>
        <w:rPr>
          <w:rFonts w:ascii="Traditional Arabic" w:eastAsia="MS Mincho" w:hAnsi="Traditional Arabic" w:cs="Traditional Arabic"/>
          <w:sz w:val="36"/>
          <w:szCs w:val="36"/>
          <w:rtl/>
        </w:rPr>
        <w:t>لم</w:t>
      </w:r>
      <w:r w:rsidRPr="00B934B3">
        <w:rPr>
          <w:rFonts w:ascii="Traditional Arabic" w:eastAsia="MS Mincho" w:hAnsi="Traditional Arabic" w:cs="Traditional Arabic"/>
          <w:sz w:val="36"/>
          <w:szCs w:val="36"/>
          <w:rtl/>
        </w:rPr>
        <w:t>ا كبر ك</w:t>
      </w:r>
      <w:r>
        <w:rPr>
          <w:rFonts w:ascii="Traditional Arabic" w:eastAsia="MS Mincho" w:hAnsi="Traditional Arabic" w:cs="Traditional Arabic"/>
          <w:sz w:val="36"/>
          <w:szCs w:val="36"/>
          <w:rtl/>
        </w:rPr>
        <w:t>لم</w:t>
      </w:r>
      <w:r w:rsidRPr="00B934B3">
        <w:rPr>
          <w:rFonts w:ascii="Traditional Arabic" w:eastAsia="MS Mincho" w:hAnsi="Traditional Arabic" w:cs="Traditional Arabic"/>
          <w:sz w:val="36"/>
          <w:szCs w:val="36"/>
          <w:rtl/>
        </w:rPr>
        <w:t xml:space="preserve">ا ابتعد وقلت طواعيته، كم من نظرةٍ أغنت </w:t>
      </w:r>
      <w:r w:rsidRPr="00B934B3">
        <w:rPr>
          <w:rFonts w:ascii="Traditional Arabic" w:eastAsia="MS Mincho" w:hAnsi="Traditional Arabic" w:cs="Traditional Arabic"/>
          <w:sz w:val="36"/>
          <w:szCs w:val="36"/>
          <w:rtl/>
        </w:rPr>
        <w:lastRenderedPageBreak/>
        <w:t>عن مئات الك</w:t>
      </w:r>
      <w:r>
        <w:rPr>
          <w:rFonts w:ascii="Traditional Arabic" w:eastAsia="MS Mincho" w:hAnsi="Traditional Arabic" w:cs="Traditional Arabic"/>
          <w:sz w:val="36"/>
          <w:szCs w:val="36"/>
          <w:rtl/>
        </w:rPr>
        <w:t>لم</w:t>
      </w:r>
      <w:r w:rsidRPr="00B934B3">
        <w:rPr>
          <w:rFonts w:ascii="Traditional Arabic" w:eastAsia="MS Mincho" w:hAnsi="Traditional Arabic" w:cs="Traditional Arabic"/>
          <w:sz w:val="36"/>
          <w:szCs w:val="36"/>
          <w:rtl/>
        </w:rPr>
        <w:t>ات! كم من دهشةٍ عنوانها الأسى والأحزان! ألا ما أشد وأقسى قلوب بعض الأولاد! يعيشون بأنانية وعدم مُبالاة.</w:t>
      </w:r>
    </w:p>
    <w:p w:rsidR="00124510" w:rsidRPr="00B934B3" w:rsidRDefault="00124510" w:rsidP="00124510">
      <w:pPr>
        <w:spacing w:before="0" w:after="0" w:line="240" w:lineRule="auto"/>
        <w:ind w:firstLine="454"/>
        <w:rPr>
          <w:rFonts w:ascii="Traditional Arabic" w:eastAsia="MS Mincho" w:hAnsi="Traditional Arabic" w:cs="Traditional Arabic"/>
          <w:sz w:val="36"/>
          <w:szCs w:val="36"/>
          <w:rtl/>
        </w:rPr>
      </w:pPr>
      <w:r w:rsidRPr="00B934B3">
        <w:rPr>
          <w:rFonts w:ascii="Traditional Arabic" w:eastAsia="MS Mincho" w:hAnsi="Traditional Arabic" w:cs="Traditional Arabic"/>
          <w:sz w:val="36"/>
          <w:szCs w:val="36"/>
          <w:rtl/>
        </w:rPr>
        <w:t xml:space="preserve"> متى تستيقظ هذه الضمائر تجاه آبائهم وأمهاتهم، إن أعظم مصيبة على الوالدين أن يريَا ابنهم في طريق الشر وأهله، هي صدمة كبرى وعظمى، كثيرًا ما نسمع أنين الآباء والأمهات ممن يشتكي من صلافة وجلافة ابنه معه وعدم احترامه، كم من أبٍ ما عرَف مراكز الشرطة ولا دخلها، ف</w:t>
      </w:r>
      <w:r>
        <w:rPr>
          <w:rFonts w:ascii="Traditional Arabic" w:eastAsia="MS Mincho" w:hAnsi="Traditional Arabic" w:cs="Traditional Arabic"/>
          <w:sz w:val="36"/>
          <w:szCs w:val="36"/>
          <w:rtl/>
        </w:rPr>
        <w:t>لم</w:t>
      </w:r>
      <w:r w:rsidRPr="00B934B3">
        <w:rPr>
          <w:rFonts w:ascii="Traditional Arabic" w:eastAsia="MS Mincho" w:hAnsi="Traditional Arabic" w:cs="Traditional Arabic"/>
          <w:sz w:val="36"/>
          <w:szCs w:val="36"/>
          <w:rtl/>
        </w:rPr>
        <w:t xml:space="preserve">ا كَبِرَ ابنُه جرَّ عليه الوَيْلات والحسراتِ، فهو في كل يوم في مركز شرطة أو في مجلس حكم القاضي، عاش كريمًا متعففًا فَجَرَّه ولدُه إلى ما لا يريد، من استجداء الناس وطلب الشفاعات، بسبب مصائب ولده، كم نسمعهم يتجرَّعون الأسى حين يقف ابنهما خلف قضبان الحديد في السجون بسبب </w:t>
      </w:r>
      <w:r>
        <w:rPr>
          <w:rFonts w:ascii="Traditional Arabic" w:eastAsia="MS Mincho" w:hAnsi="Traditional Arabic" w:cs="Traditional Arabic"/>
          <w:sz w:val="36"/>
          <w:szCs w:val="36"/>
          <w:rtl/>
        </w:rPr>
        <w:t>الم</w:t>
      </w:r>
      <w:r w:rsidRPr="00B934B3">
        <w:rPr>
          <w:rFonts w:ascii="Traditional Arabic" w:eastAsia="MS Mincho" w:hAnsi="Traditional Arabic" w:cs="Traditional Arabic"/>
          <w:sz w:val="36"/>
          <w:szCs w:val="36"/>
          <w:rtl/>
        </w:rPr>
        <w:t xml:space="preserve">خدرات أو جنوح الشهوات، وتأملوا في أبياتِ ذاك الأب </w:t>
      </w:r>
      <w:r>
        <w:rPr>
          <w:rFonts w:ascii="Traditional Arabic" w:eastAsia="MS Mincho" w:hAnsi="Traditional Arabic" w:cs="Traditional Arabic"/>
          <w:sz w:val="36"/>
          <w:szCs w:val="36"/>
          <w:rtl/>
        </w:rPr>
        <w:t>الم</w:t>
      </w:r>
      <w:r w:rsidRPr="00B934B3">
        <w:rPr>
          <w:rFonts w:ascii="Traditional Arabic" w:eastAsia="MS Mincho" w:hAnsi="Traditional Arabic" w:cs="Traditional Arabic"/>
          <w:sz w:val="36"/>
          <w:szCs w:val="36"/>
          <w:rtl/>
        </w:rPr>
        <w:t>كْلُوم في ولده حينما تَنَكَّرَ له بعد كبره فقال:</w:t>
      </w:r>
    </w:p>
    <w:tbl>
      <w:tblPr>
        <w:bidiVisual/>
        <w:tblW w:w="0" w:type="auto"/>
        <w:jc w:val="center"/>
        <w:tblLook w:val="04A0" w:firstRow="1" w:lastRow="0" w:firstColumn="1" w:lastColumn="0" w:noHBand="0" w:noVBand="1"/>
      </w:tblPr>
      <w:tblGrid>
        <w:gridCol w:w="3580"/>
        <w:gridCol w:w="236"/>
        <w:gridCol w:w="3838"/>
      </w:tblGrid>
      <w:tr w:rsidR="00124510" w:rsidRPr="00BC10AC" w:rsidTr="003C2A1D">
        <w:trPr>
          <w:trHeight w:hRule="exact" w:val="510"/>
          <w:jc w:val="center"/>
        </w:trPr>
        <w:tc>
          <w:tcPr>
            <w:tcW w:w="3580" w:type="dxa"/>
            <w:shd w:val="clear" w:color="auto" w:fill="auto"/>
          </w:tcPr>
          <w:p w:rsidR="00124510" w:rsidRPr="00B934B3" w:rsidRDefault="00124510" w:rsidP="003C2A1D">
            <w:pPr>
              <w:spacing w:before="0" w:after="0" w:line="240" w:lineRule="auto"/>
              <w:ind w:firstLine="0"/>
              <w:jc w:val="lowKashida"/>
              <w:rPr>
                <w:rFonts w:ascii="Traditional Arabic" w:eastAsia="Calibri" w:hAnsi="Traditional Arabic" w:cs="Traditional Arabic"/>
                <w:b/>
                <w:bCs/>
                <w:sz w:val="36"/>
                <w:szCs w:val="36"/>
                <w:rtl/>
              </w:rPr>
            </w:pPr>
            <w:r w:rsidRPr="00B934B3">
              <w:rPr>
                <w:rFonts w:ascii="Traditional Arabic" w:eastAsia="Calibri" w:hAnsi="Traditional Arabic" w:cs="Traditional Arabic"/>
                <w:b/>
                <w:bCs/>
                <w:sz w:val="36"/>
                <w:szCs w:val="36"/>
                <w:rtl/>
              </w:rPr>
              <w:t>غَذَوْتُكَ مَوْلُودًا وَمُنْتُكَ يَافِعًا</w:t>
            </w:r>
            <w:r w:rsidRPr="00B934B3">
              <w:rPr>
                <w:rFonts w:ascii="Traditional Arabic" w:eastAsia="Calibri" w:hAnsi="Traditional Arabic" w:cs="Traditional Arabic"/>
                <w:b/>
                <w:bCs/>
                <w:sz w:val="36"/>
                <w:szCs w:val="36"/>
                <w:rtl/>
              </w:rPr>
              <w:br/>
            </w:r>
          </w:p>
        </w:tc>
        <w:tc>
          <w:tcPr>
            <w:tcW w:w="236" w:type="dxa"/>
            <w:shd w:val="clear" w:color="auto" w:fill="auto"/>
          </w:tcPr>
          <w:p w:rsidR="00124510" w:rsidRPr="00B934B3" w:rsidRDefault="00124510" w:rsidP="003C2A1D">
            <w:pPr>
              <w:spacing w:before="0" w:after="0" w:line="240" w:lineRule="auto"/>
              <w:ind w:firstLine="0"/>
              <w:jc w:val="lowKashida"/>
              <w:rPr>
                <w:rFonts w:ascii="Traditional Arabic" w:eastAsia="Calibri" w:hAnsi="Traditional Arabic" w:cs="Traditional Arabic"/>
                <w:b/>
                <w:bCs/>
                <w:sz w:val="36"/>
                <w:szCs w:val="36"/>
                <w:rtl/>
              </w:rPr>
            </w:pPr>
          </w:p>
        </w:tc>
        <w:tc>
          <w:tcPr>
            <w:tcW w:w="3838" w:type="dxa"/>
            <w:shd w:val="clear" w:color="auto" w:fill="auto"/>
          </w:tcPr>
          <w:p w:rsidR="00124510" w:rsidRPr="00B934B3" w:rsidRDefault="00124510" w:rsidP="003C2A1D">
            <w:pPr>
              <w:spacing w:before="0" w:after="0" w:line="240" w:lineRule="auto"/>
              <w:ind w:firstLine="0"/>
              <w:jc w:val="lowKashida"/>
              <w:rPr>
                <w:rFonts w:ascii="Traditional Arabic" w:eastAsia="Calibri" w:hAnsi="Traditional Arabic" w:cs="Traditional Arabic"/>
                <w:b/>
                <w:bCs/>
                <w:sz w:val="36"/>
                <w:szCs w:val="36"/>
                <w:rtl/>
              </w:rPr>
            </w:pPr>
            <w:r w:rsidRPr="00B934B3">
              <w:rPr>
                <w:rFonts w:ascii="Traditional Arabic" w:eastAsia="Calibri" w:hAnsi="Traditional Arabic" w:cs="Traditional Arabic"/>
                <w:b/>
                <w:bCs/>
                <w:sz w:val="36"/>
                <w:szCs w:val="36"/>
                <w:rtl/>
              </w:rPr>
              <w:t>تُعَلُّ بِمَا أَجْنِي عَلَيْكَ وَتَنْهَلُ</w:t>
            </w:r>
            <w:r w:rsidRPr="00B934B3">
              <w:rPr>
                <w:rFonts w:ascii="Traditional Arabic" w:eastAsia="Calibri" w:hAnsi="Traditional Arabic" w:cs="Traditional Arabic"/>
                <w:b/>
                <w:bCs/>
                <w:sz w:val="36"/>
                <w:szCs w:val="36"/>
                <w:rtl/>
              </w:rPr>
              <w:br/>
            </w:r>
          </w:p>
        </w:tc>
      </w:tr>
      <w:tr w:rsidR="00124510" w:rsidRPr="00BC10AC" w:rsidTr="003C2A1D">
        <w:trPr>
          <w:trHeight w:hRule="exact" w:val="510"/>
          <w:jc w:val="center"/>
        </w:trPr>
        <w:tc>
          <w:tcPr>
            <w:tcW w:w="3580" w:type="dxa"/>
            <w:shd w:val="clear" w:color="auto" w:fill="auto"/>
          </w:tcPr>
          <w:p w:rsidR="00124510" w:rsidRPr="00B934B3" w:rsidRDefault="00124510" w:rsidP="003C2A1D">
            <w:pPr>
              <w:spacing w:before="0" w:after="0" w:line="240" w:lineRule="auto"/>
              <w:ind w:firstLine="0"/>
              <w:jc w:val="lowKashida"/>
              <w:rPr>
                <w:rFonts w:ascii="Traditional Arabic" w:eastAsia="Calibri" w:hAnsi="Traditional Arabic" w:cs="Traditional Arabic"/>
                <w:b/>
                <w:bCs/>
                <w:sz w:val="36"/>
                <w:szCs w:val="36"/>
                <w:rtl/>
              </w:rPr>
            </w:pPr>
            <w:r w:rsidRPr="00B934B3">
              <w:rPr>
                <w:rFonts w:ascii="Traditional Arabic" w:eastAsia="Calibri" w:hAnsi="Traditional Arabic" w:cs="Traditional Arabic"/>
                <w:b/>
                <w:bCs/>
                <w:sz w:val="36"/>
                <w:szCs w:val="36"/>
                <w:rtl/>
              </w:rPr>
              <w:t xml:space="preserve">إِذَا لَيْلَةٌ ضَاقتْكَ بِالسُّقْمِ </w:t>
            </w:r>
            <w:r>
              <w:rPr>
                <w:rFonts w:ascii="Traditional Arabic" w:eastAsia="Calibri" w:hAnsi="Traditional Arabic" w:cs="Traditional Arabic"/>
                <w:b/>
                <w:bCs/>
                <w:sz w:val="36"/>
                <w:szCs w:val="36"/>
                <w:rtl/>
              </w:rPr>
              <w:t>لم</w:t>
            </w:r>
            <w:r w:rsidRPr="00B934B3">
              <w:rPr>
                <w:rFonts w:ascii="Traditional Arabic" w:eastAsia="Calibri" w:hAnsi="Traditional Arabic" w:cs="Traditional Arabic"/>
                <w:b/>
                <w:bCs/>
                <w:sz w:val="36"/>
                <w:szCs w:val="36"/>
                <w:rtl/>
              </w:rPr>
              <w:t xml:space="preserve"> أَبِتْ</w:t>
            </w:r>
            <w:r w:rsidRPr="00B934B3">
              <w:rPr>
                <w:rFonts w:ascii="Traditional Arabic" w:eastAsia="Calibri" w:hAnsi="Traditional Arabic" w:cs="Traditional Arabic"/>
                <w:b/>
                <w:bCs/>
                <w:sz w:val="36"/>
                <w:szCs w:val="36"/>
                <w:rtl/>
              </w:rPr>
              <w:br/>
            </w:r>
          </w:p>
        </w:tc>
        <w:tc>
          <w:tcPr>
            <w:tcW w:w="236" w:type="dxa"/>
            <w:shd w:val="clear" w:color="auto" w:fill="auto"/>
          </w:tcPr>
          <w:p w:rsidR="00124510" w:rsidRPr="00B934B3" w:rsidRDefault="00124510" w:rsidP="003C2A1D">
            <w:pPr>
              <w:spacing w:before="0" w:after="0" w:line="240" w:lineRule="auto"/>
              <w:ind w:firstLine="0"/>
              <w:jc w:val="lowKashida"/>
              <w:rPr>
                <w:rFonts w:ascii="Traditional Arabic" w:eastAsia="Calibri" w:hAnsi="Traditional Arabic" w:cs="Traditional Arabic"/>
                <w:b/>
                <w:bCs/>
                <w:sz w:val="36"/>
                <w:szCs w:val="36"/>
                <w:rtl/>
              </w:rPr>
            </w:pPr>
          </w:p>
        </w:tc>
        <w:tc>
          <w:tcPr>
            <w:tcW w:w="3838" w:type="dxa"/>
            <w:shd w:val="clear" w:color="auto" w:fill="auto"/>
          </w:tcPr>
          <w:p w:rsidR="00124510" w:rsidRPr="00B934B3" w:rsidRDefault="00124510" w:rsidP="003C2A1D">
            <w:pPr>
              <w:spacing w:before="0" w:after="0" w:line="240" w:lineRule="auto"/>
              <w:ind w:firstLine="0"/>
              <w:jc w:val="lowKashida"/>
              <w:rPr>
                <w:rFonts w:ascii="Traditional Arabic" w:eastAsia="Calibri" w:hAnsi="Traditional Arabic" w:cs="Traditional Arabic"/>
                <w:b/>
                <w:bCs/>
                <w:sz w:val="36"/>
                <w:szCs w:val="36"/>
                <w:rtl/>
              </w:rPr>
            </w:pPr>
            <w:r w:rsidRPr="00B934B3">
              <w:rPr>
                <w:rFonts w:ascii="Traditional Arabic" w:eastAsia="Calibri" w:hAnsi="Traditional Arabic" w:cs="Traditional Arabic"/>
                <w:b/>
                <w:bCs/>
                <w:sz w:val="36"/>
                <w:szCs w:val="36"/>
                <w:rtl/>
              </w:rPr>
              <w:t>لِسُّقْمِكَ إِلَّا سَاهِرًا أَتَمَ</w:t>
            </w:r>
            <w:r>
              <w:rPr>
                <w:rFonts w:ascii="Traditional Arabic" w:eastAsia="Calibri" w:hAnsi="Traditional Arabic" w:cs="Traditional Arabic"/>
                <w:b/>
                <w:bCs/>
                <w:sz w:val="36"/>
                <w:szCs w:val="36"/>
                <w:rtl/>
              </w:rPr>
              <w:t>لم</w:t>
            </w:r>
            <w:r w:rsidRPr="00B934B3">
              <w:rPr>
                <w:rFonts w:ascii="Traditional Arabic" w:eastAsia="Calibri" w:hAnsi="Traditional Arabic" w:cs="Traditional Arabic"/>
                <w:b/>
                <w:bCs/>
                <w:sz w:val="36"/>
                <w:szCs w:val="36"/>
                <w:rtl/>
              </w:rPr>
              <w:t>لُ</w:t>
            </w:r>
            <w:r w:rsidRPr="00B934B3">
              <w:rPr>
                <w:rFonts w:ascii="Traditional Arabic" w:eastAsia="Calibri" w:hAnsi="Traditional Arabic" w:cs="Traditional Arabic"/>
                <w:b/>
                <w:bCs/>
                <w:sz w:val="36"/>
                <w:szCs w:val="36"/>
                <w:rtl/>
              </w:rPr>
              <w:br/>
            </w:r>
          </w:p>
        </w:tc>
      </w:tr>
      <w:tr w:rsidR="00124510" w:rsidRPr="00BC10AC" w:rsidTr="003C2A1D">
        <w:trPr>
          <w:trHeight w:hRule="exact" w:val="510"/>
          <w:jc w:val="center"/>
        </w:trPr>
        <w:tc>
          <w:tcPr>
            <w:tcW w:w="3580" w:type="dxa"/>
            <w:shd w:val="clear" w:color="auto" w:fill="auto"/>
          </w:tcPr>
          <w:p w:rsidR="00124510" w:rsidRPr="00B934B3" w:rsidRDefault="00124510" w:rsidP="003C2A1D">
            <w:pPr>
              <w:spacing w:before="0" w:after="0" w:line="240" w:lineRule="auto"/>
              <w:ind w:firstLine="0"/>
              <w:jc w:val="lowKashida"/>
              <w:rPr>
                <w:rFonts w:ascii="Traditional Arabic" w:eastAsia="Calibri" w:hAnsi="Traditional Arabic" w:cs="Traditional Arabic"/>
                <w:b/>
                <w:bCs/>
                <w:sz w:val="36"/>
                <w:szCs w:val="36"/>
                <w:rtl/>
              </w:rPr>
            </w:pPr>
            <w:r w:rsidRPr="00B934B3">
              <w:rPr>
                <w:rFonts w:ascii="Traditional Arabic" w:eastAsia="Calibri" w:hAnsi="Traditional Arabic" w:cs="Traditional Arabic"/>
                <w:b/>
                <w:bCs/>
                <w:sz w:val="36"/>
                <w:szCs w:val="36"/>
                <w:rtl/>
              </w:rPr>
              <w:t xml:space="preserve">كَأَنِّي أَنَا </w:t>
            </w:r>
            <w:r>
              <w:rPr>
                <w:rFonts w:ascii="Traditional Arabic" w:eastAsia="Calibri" w:hAnsi="Traditional Arabic" w:cs="Traditional Arabic"/>
                <w:b/>
                <w:bCs/>
                <w:sz w:val="36"/>
                <w:szCs w:val="36"/>
                <w:rtl/>
              </w:rPr>
              <w:t>الم</w:t>
            </w:r>
            <w:r w:rsidRPr="00B934B3">
              <w:rPr>
                <w:rFonts w:ascii="Traditional Arabic" w:eastAsia="Calibri" w:hAnsi="Traditional Arabic" w:cs="Traditional Arabic"/>
                <w:b/>
                <w:bCs/>
                <w:sz w:val="36"/>
                <w:szCs w:val="36"/>
                <w:rtl/>
              </w:rPr>
              <w:t>طَرُوقُ دُونَكَ بِالَّذِي</w:t>
            </w:r>
            <w:r w:rsidRPr="00B934B3">
              <w:rPr>
                <w:rFonts w:ascii="Traditional Arabic" w:eastAsia="Calibri" w:hAnsi="Traditional Arabic" w:cs="Traditional Arabic"/>
                <w:b/>
                <w:bCs/>
                <w:sz w:val="36"/>
                <w:szCs w:val="36"/>
                <w:rtl/>
              </w:rPr>
              <w:br/>
            </w:r>
          </w:p>
        </w:tc>
        <w:tc>
          <w:tcPr>
            <w:tcW w:w="236" w:type="dxa"/>
            <w:shd w:val="clear" w:color="auto" w:fill="auto"/>
          </w:tcPr>
          <w:p w:rsidR="00124510" w:rsidRPr="00B934B3" w:rsidRDefault="00124510" w:rsidP="003C2A1D">
            <w:pPr>
              <w:spacing w:before="0" w:after="0" w:line="240" w:lineRule="auto"/>
              <w:ind w:firstLine="0"/>
              <w:jc w:val="lowKashida"/>
              <w:rPr>
                <w:rFonts w:ascii="Traditional Arabic" w:eastAsia="Calibri" w:hAnsi="Traditional Arabic" w:cs="Traditional Arabic"/>
                <w:b/>
                <w:bCs/>
                <w:sz w:val="36"/>
                <w:szCs w:val="36"/>
                <w:rtl/>
              </w:rPr>
            </w:pPr>
          </w:p>
        </w:tc>
        <w:tc>
          <w:tcPr>
            <w:tcW w:w="3838" w:type="dxa"/>
            <w:shd w:val="clear" w:color="auto" w:fill="auto"/>
          </w:tcPr>
          <w:p w:rsidR="00124510" w:rsidRPr="00B934B3" w:rsidRDefault="00124510" w:rsidP="003C2A1D">
            <w:pPr>
              <w:spacing w:before="0" w:after="0" w:line="240" w:lineRule="auto"/>
              <w:ind w:firstLine="0"/>
              <w:jc w:val="lowKashida"/>
              <w:rPr>
                <w:rFonts w:ascii="Traditional Arabic" w:eastAsia="Calibri" w:hAnsi="Traditional Arabic" w:cs="Traditional Arabic"/>
                <w:b/>
                <w:bCs/>
                <w:sz w:val="36"/>
                <w:szCs w:val="36"/>
                <w:rtl/>
              </w:rPr>
            </w:pPr>
            <w:r w:rsidRPr="00B934B3">
              <w:rPr>
                <w:rFonts w:ascii="Traditional Arabic" w:eastAsia="Calibri" w:hAnsi="Traditional Arabic" w:cs="Traditional Arabic"/>
                <w:b/>
                <w:bCs/>
                <w:sz w:val="36"/>
                <w:szCs w:val="36"/>
                <w:rtl/>
              </w:rPr>
              <w:t>طُرِقْتَ بِهِ دُونِي فَعَيْنَايَ تَهْمُلُ</w:t>
            </w:r>
            <w:r w:rsidRPr="00B934B3">
              <w:rPr>
                <w:rFonts w:ascii="Traditional Arabic" w:eastAsia="Calibri" w:hAnsi="Traditional Arabic" w:cs="Traditional Arabic"/>
                <w:b/>
                <w:bCs/>
                <w:sz w:val="36"/>
                <w:szCs w:val="36"/>
                <w:rtl/>
              </w:rPr>
              <w:br/>
            </w:r>
          </w:p>
        </w:tc>
      </w:tr>
      <w:tr w:rsidR="00124510" w:rsidRPr="00BC10AC" w:rsidTr="003C2A1D">
        <w:trPr>
          <w:trHeight w:hRule="exact" w:val="510"/>
          <w:jc w:val="center"/>
        </w:trPr>
        <w:tc>
          <w:tcPr>
            <w:tcW w:w="3580" w:type="dxa"/>
            <w:shd w:val="clear" w:color="auto" w:fill="auto"/>
          </w:tcPr>
          <w:p w:rsidR="00124510" w:rsidRPr="00B934B3" w:rsidRDefault="00124510" w:rsidP="003C2A1D">
            <w:pPr>
              <w:spacing w:before="0" w:after="0" w:line="240" w:lineRule="auto"/>
              <w:ind w:firstLine="0"/>
              <w:jc w:val="lowKashida"/>
              <w:rPr>
                <w:rFonts w:ascii="Traditional Arabic" w:eastAsia="Calibri" w:hAnsi="Traditional Arabic" w:cs="Traditional Arabic"/>
                <w:b/>
                <w:bCs/>
                <w:sz w:val="36"/>
                <w:szCs w:val="36"/>
                <w:rtl/>
              </w:rPr>
            </w:pPr>
            <w:r w:rsidRPr="00B934B3">
              <w:rPr>
                <w:rFonts w:ascii="Traditional Arabic" w:eastAsia="Calibri" w:hAnsi="Traditional Arabic" w:cs="Traditional Arabic"/>
                <w:b/>
                <w:bCs/>
                <w:sz w:val="36"/>
                <w:szCs w:val="36"/>
                <w:rtl/>
              </w:rPr>
              <w:t>تَخَافُ الرَّدَى نَفْسِي عَلَيْكَ وَإِنَّهَا</w:t>
            </w:r>
            <w:r w:rsidRPr="00B934B3">
              <w:rPr>
                <w:rFonts w:ascii="Traditional Arabic" w:eastAsia="Calibri" w:hAnsi="Traditional Arabic" w:cs="Traditional Arabic"/>
                <w:b/>
                <w:bCs/>
                <w:sz w:val="36"/>
                <w:szCs w:val="36"/>
                <w:rtl/>
              </w:rPr>
              <w:br/>
            </w:r>
          </w:p>
        </w:tc>
        <w:tc>
          <w:tcPr>
            <w:tcW w:w="236" w:type="dxa"/>
            <w:shd w:val="clear" w:color="auto" w:fill="auto"/>
          </w:tcPr>
          <w:p w:rsidR="00124510" w:rsidRPr="00B934B3" w:rsidRDefault="00124510" w:rsidP="003C2A1D">
            <w:pPr>
              <w:spacing w:before="0" w:after="0" w:line="240" w:lineRule="auto"/>
              <w:ind w:firstLine="0"/>
              <w:jc w:val="lowKashida"/>
              <w:rPr>
                <w:rFonts w:ascii="Traditional Arabic" w:eastAsia="Calibri" w:hAnsi="Traditional Arabic" w:cs="Traditional Arabic"/>
                <w:b/>
                <w:bCs/>
                <w:sz w:val="36"/>
                <w:szCs w:val="36"/>
                <w:rtl/>
              </w:rPr>
            </w:pPr>
          </w:p>
        </w:tc>
        <w:tc>
          <w:tcPr>
            <w:tcW w:w="3838" w:type="dxa"/>
            <w:shd w:val="clear" w:color="auto" w:fill="auto"/>
          </w:tcPr>
          <w:p w:rsidR="00124510" w:rsidRPr="00B934B3" w:rsidRDefault="00124510" w:rsidP="003C2A1D">
            <w:pPr>
              <w:spacing w:before="0" w:after="0" w:line="240" w:lineRule="auto"/>
              <w:ind w:firstLine="0"/>
              <w:jc w:val="lowKashida"/>
              <w:rPr>
                <w:rFonts w:ascii="Traditional Arabic" w:eastAsia="Calibri" w:hAnsi="Traditional Arabic" w:cs="Traditional Arabic"/>
                <w:b/>
                <w:bCs/>
                <w:sz w:val="36"/>
                <w:szCs w:val="36"/>
                <w:rtl/>
              </w:rPr>
            </w:pPr>
            <w:r w:rsidRPr="00B934B3">
              <w:rPr>
                <w:rFonts w:ascii="Traditional Arabic" w:eastAsia="Calibri" w:hAnsi="Traditional Arabic" w:cs="Traditional Arabic"/>
                <w:b/>
                <w:bCs/>
                <w:sz w:val="36"/>
                <w:szCs w:val="36"/>
                <w:rtl/>
              </w:rPr>
              <w:t>لَتَعْ</w:t>
            </w:r>
            <w:r>
              <w:rPr>
                <w:rFonts w:ascii="Traditional Arabic" w:eastAsia="Calibri" w:hAnsi="Traditional Arabic" w:cs="Traditional Arabic"/>
                <w:b/>
                <w:bCs/>
                <w:sz w:val="36"/>
                <w:szCs w:val="36"/>
                <w:rtl/>
              </w:rPr>
              <w:t>لم</w:t>
            </w:r>
            <w:r w:rsidRPr="00B934B3">
              <w:rPr>
                <w:rFonts w:ascii="Traditional Arabic" w:eastAsia="Calibri" w:hAnsi="Traditional Arabic" w:cs="Traditional Arabic"/>
                <w:b/>
                <w:bCs/>
                <w:sz w:val="36"/>
                <w:szCs w:val="36"/>
                <w:rtl/>
              </w:rPr>
              <w:t xml:space="preserve"> أَنَّ </w:t>
            </w:r>
            <w:r>
              <w:rPr>
                <w:rFonts w:ascii="Traditional Arabic" w:eastAsia="Calibri" w:hAnsi="Traditional Arabic" w:cs="Traditional Arabic"/>
                <w:b/>
                <w:bCs/>
                <w:sz w:val="36"/>
                <w:szCs w:val="36"/>
                <w:rtl/>
              </w:rPr>
              <w:t>الم</w:t>
            </w:r>
            <w:r w:rsidRPr="00B934B3">
              <w:rPr>
                <w:rFonts w:ascii="Traditional Arabic" w:eastAsia="Calibri" w:hAnsi="Traditional Arabic" w:cs="Traditional Arabic"/>
                <w:b/>
                <w:bCs/>
                <w:sz w:val="36"/>
                <w:szCs w:val="36"/>
                <w:rtl/>
              </w:rPr>
              <w:t>وْتَ وَقْتٌ مُؤَجَّلُ</w:t>
            </w:r>
            <w:r w:rsidRPr="00B934B3">
              <w:rPr>
                <w:rFonts w:ascii="Traditional Arabic" w:eastAsia="Calibri" w:hAnsi="Traditional Arabic" w:cs="Traditional Arabic"/>
                <w:b/>
                <w:bCs/>
                <w:sz w:val="36"/>
                <w:szCs w:val="36"/>
                <w:rtl/>
              </w:rPr>
              <w:br/>
            </w:r>
          </w:p>
        </w:tc>
      </w:tr>
      <w:tr w:rsidR="00124510" w:rsidRPr="00BC10AC" w:rsidTr="003C2A1D">
        <w:trPr>
          <w:trHeight w:hRule="exact" w:val="510"/>
          <w:jc w:val="center"/>
        </w:trPr>
        <w:tc>
          <w:tcPr>
            <w:tcW w:w="3580" w:type="dxa"/>
            <w:shd w:val="clear" w:color="auto" w:fill="auto"/>
          </w:tcPr>
          <w:p w:rsidR="00124510" w:rsidRPr="00B934B3" w:rsidRDefault="00124510" w:rsidP="003C2A1D">
            <w:pPr>
              <w:spacing w:before="0" w:after="0" w:line="240" w:lineRule="auto"/>
              <w:ind w:firstLine="0"/>
              <w:jc w:val="lowKashida"/>
              <w:rPr>
                <w:rFonts w:ascii="Traditional Arabic" w:eastAsia="Calibri" w:hAnsi="Traditional Arabic" w:cs="Traditional Arabic"/>
                <w:b/>
                <w:bCs/>
                <w:sz w:val="36"/>
                <w:szCs w:val="36"/>
                <w:rtl/>
              </w:rPr>
            </w:pPr>
            <w:r w:rsidRPr="00B934B3">
              <w:rPr>
                <w:rFonts w:ascii="Traditional Arabic" w:eastAsia="Calibri" w:hAnsi="Traditional Arabic" w:cs="Traditional Arabic"/>
                <w:b/>
                <w:bCs/>
                <w:sz w:val="36"/>
                <w:szCs w:val="36"/>
                <w:rtl/>
              </w:rPr>
              <w:t>فَ</w:t>
            </w:r>
            <w:r>
              <w:rPr>
                <w:rFonts w:ascii="Traditional Arabic" w:eastAsia="Calibri" w:hAnsi="Traditional Arabic" w:cs="Traditional Arabic"/>
                <w:b/>
                <w:bCs/>
                <w:sz w:val="36"/>
                <w:szCs w:val="36"/>
                <w:rtl/>
              </w:rPr>
              <w:t>لم</w:t>
            </w:r>
            <w:r w:rsidRPr="00B934B3">
              <w:rPr>
                <w:rFonts w:ascii="Traditional Arabic" w:eastAsia="Calibri" w:hAnsi="Traditional Arabic" w:cs="Traditional Arabic"/>
                <w:b/>
                <w:bCs/>
                <w:sz w:val="36"/>
                <w:szCs w:val="36"/>
                <w:rtl/>
              </w:rPr>
              <w:t>ا بَلَغْتَ السِّنَّ وَالْغَايَةَ الَّتِي</w:t>
            </w:r>
            <w:r w:rsidRPr="00B934B3">
              <w:rPr>
                <w:rFonts w:ascii="Traditional Arabic" w:eastAsia="Calibri" w:hAnsi="Traditional Arabic" w:cs="Traditional Arabic"/>
                <w:b/>
                <w:bCs/>
                <w:sz w:val="36"/>
                <w:szCs w:val="36"/>
                <w:rtl/>
              </w:rPr>
              <w:br/>
            </w:r>
          </w:p>
        </w:tc>
        <w:tc>
          <w:tcPr>
            <w:tcW w:w="236" w:type="dxa"/>
            <w:shd w:val="clear" w:color="auto" w:fill="auto"/>
          </w:tcPr>
          <w:p w:rsidR="00124510" w:rsidRPr="00B934B3" w:rsidRDefault="00124510" w:rsidP="003C2A1D">
            <w:pPr>
              <w:spacing w:before="0" w:after="0" w:line="240" w:lineRule="auto"/>
              <w:ind w:firstLine="0"/>
              <w:jc w:val="lowKashida"/>
              <w:rPr>
                <w:rFonts w:ascii="Traditional Arabic" w:eastAsia="Calibri" w:hAnsi="Traditional Arabic" w:cs="Traditional Arabic"/>
                <w:b/>
                <w:bCs/>
                <w:sz w:val="36"/>
                <w:szCs w:val="36"/>
                <w:rtl/>
              </w:rPr>
            </w:pPr>
          </w:p>
        </w:tc>
        <w:tc>
          <w:tcPr>
            <w:tcW w:w="3838" w:type="dxa"/>
            <w:shd w:val="clear" w:color="auto" w:fill="auto"/>
          </w:tcPr>
          <w:p w:rsidR="00124510" w:rsidRPr="00B934B3" w:rsidRDefault="00124510" w:rsidP="003C2A1D">
            <w:pPr>
              <w:spacing w:before="0" w:after="0" w:line="240" w:lineRule="auto"/>
              <w:ind w:firstLine="0"/>
              <w:jc w:val="lowKashida"/>
              <w:rPr>
                <w:rFonts w:ascii="Traditional Arabic" w:eastAsia="Calibri" w:hAnsi="Traditional Arabic" w:cs="Traditional Arabic"/>
                <w:b/>
                <w:bCs/>
                <w:sz w:val="36"/>
                <w:szCs w:val="36"/>
                <w:rtl/>
              </w:rPr>
            </w:pPr>
            <w:r w:rsidRPr="00B934B3">
              <w:rPr>
                <w:rFonts w:ascii="Traditional Arabic" w:eastAsia="Calibri" w:hAnsi="Traditional Arabic" w:cs="Traditional Arabic"/>
                <w:b/>
                <w:bCs/>
                <w:sz w:val="36"/>
                <w:szCs w:val="36"/>
                <w:rtl/>
              </w:rPr>
              <w:t>إِلَيْهَا مَدَى مَا فِيكَ كُنْتُ أُؤَمِّلُ</w:t>
            </w:r>
            <w:r w:rsidRPr="00B934B3">
              <w:rPr>
                <w:rFonts w:ascii="Traditional Arabic" w:eastAsia="Calibri" w:hAnsi="Traditional Arabic" w:cs="Traditional Arabic"/>
                <w:b/>
                <w:bCs/>
                <w:sz w:val="36"/>
                <w:szCs w:val="36"/>
                <w:rtl/>
              </w:rPr>
              <w:br/>
            </w:r>
          </w:p>
        </w:tc>
      </w:tr>
      <w:tr w:rsidR="00124510" w:rsidRPr="00BC10AC" w:rsidTr="003C2A1D">
        <w:trPr>
          <w:trHeight w:hRule="exact" w:val="510"/>
          <w:jc w:val="center"/>
        </w:trPr>
        <w:tc>
          <w:tcPr>
            <w:tcW w:w="3580" w:type="dxa"/>
            <w:shd w:val="clear" w:color="auto" w:fill="auto"/>
          </w:tcPr>
          <w:p w:rsidR="00124510" w:rsidRPr="00B934B3" w:rsidRDefault="00124510" w:rsidP="003C2A1D">
            <w:pPr>
              <w:spacing w:before="0" w:after="0" w:line="240" w:lineRule="auto"/>
              <w:ind w:firstLine="0"/>
              <w:jc w:val="lowKashida"/>
              <w:rPr>
                <w:rFonts w:ascii="Traditional Arabic" w:eastAsia="Calibri" w:hAnsi="Traditional Arabic" w:cs="Traditional Arabic"/>
                <w:b/>
                <w:bCs/>
                <w:sz w:val="36"/>
                <w:szCs w:val="36"/>
                <w:rtl/>
              </w:rPr>
            </w:pPr>
            <w:r w:rsidRPr="00B934B3">
              <w:rPr>
                <w:rFonts w:ascii="Traditional Arabic" w:eastAsia="Calibri" w:hAnsi="Traditional Arabic" w:cs="Traditional Arabic"/>
                <w:b/>
                <w:bCs/>
                <w:sz w:val="36"/>
                <w:szCs w:val="36"/>
                <w:rtl/>
              </w:rPr>
              <w:t>جَعَلْتَ جَزَائِي غِلْظَةً وَفَظَاظَةً</w:t>
            </w:r>
            <w:r w:rsidRPr="00B934B3">
              <w:rPr>
                <w:rFonts w:ascii="Traditional Arabic" w:eastAsia="Calibri" w:hAnsi="Traditional Arabic" w:cs="Traditional Arabic"/>
                <w:b/>
                <w:bCs/>
                <w:sz w:val="36"/>
                <w:szCs w:val="36"/>
                <w:rtl/>
              </w:rPr>
              <w:br/>
            </w:r>
          </w:p>
        </w:tc>
        <w:tc>
          <w:tcPr>
            <w:tcW w:w="236" w:type="dxa"/>
            <w:shd w:val="clear" w:color="auto" w:fill="auto"/>
          </w:tcPr>
          <w:p w:rsidR="00124510" w:rsidRPr="00B934B3" w:rsidRDefault="00124510" w:rsidP="003C2A1D">
            <w:pPr>
              <w:spacing w:before="0" w:after="0" w:line="240" w:lineRule="auto"/>
              <w:ind w:firstLine="0"/>
              <w:jc w:val="lowKashida"/>
              <w:rPr>
                <w:rFonts w:ascii="Traditional Arabic" w:eastAsia="Calibri" w:hAnsi="Traditional Arabic" w:cs="Traditional Arabic"/>
                <w:b/>
                <w:bCs/>
                <w:sz w:val="36"/>
                <w:szCs w:val="36"/>
                <w:rtl/>
              </w:rPr>
            </w:pPr>
          </w:p>
        </w:tc>
        <w:tc>
          <w:tcPr>
            <w:tcW w:w="3838" w:type="dxa"/>
            <w:shd w:val="clear" w:color="auto" w:fill="auto"/>
          </w:tcPr>
          <w:p w:rsidR="00124510" w:rsidRPr="00B934B3" w:rsidRDefault="00124510" w:rsidP="003C2A1D">
            <w:pPr>
              <w:spacing w:before="0" w:after="0" w:line="240" w:lineRule="auto"/>
              <w:ind w:firstLine="0"/>
              <w:jc w:val="lowKashida"/>
              <w:rPr>
                <w:rFonts w:ascii="Traditional Arabic" w:eastAsia="Calibri" w:hAnsi="Traditional Arabic" w:cs="Traditional Arabic"/>
                <w:b/>
                <w:bCs/>
                <w:sz w:val="36"/>
                <w:szCs w:val="36"/>
                <w:rtl/>
              </w:rPr>
            </w:pPr>
            <w:r w:rsidRPr="00B934B3">
              <w:rPr>
                <w:rFonts w:ascii="Traditional Arabic" w:eastAsia="Calibri" w:hAnsi="Traditional Arabic" w:cs="Traditional Arabic"/>
                <w:b/>
                <w:bCs/>
                <w:sz w:val="36"/>
                <w:szCs w:val="36"/>
                <w:rtl/>
              </w:rPr>
              <w:t xml:space="preserve">كَأَنَّكَ أَنْتَ </w:t>
            </w:r>
            <w:r>
              <w:rPr>
                <w:rFonts w:ascii="Traditional Arabic" w:eastAsia="Calibri" w:hAnsi="Traditional Arabic" w:cs="Traditional Arabic"/>
                <w:b/>
                <w:bCs/>
                <w:sz w:val="36"/>
                <w:szCs w:val="36"/>
                <w:rtl/>
              </w:rPr>
              <w:t>الم</w:t>
            </w:r>
            <w:r w:rsidRPr="00B934B3">
              <w:rPr>
                <w:rFonts w:ascii="Traditional Arabic" w:eastAsia="Calibri" w:hAnsi="Traditional Arabic" w:cs="Traditional Arabic"/>
                <w:b/>
                <w:bCs/>
                <w:sz w:val="36"/>
                <w:szCs w:val="36"/>
                <w:rtl/>
              </w:rPr>
              <w:t xml:space="preserve">نْعِمُ </w:t>
            </w:r>
            <w:r>
              <w:rPr>
                <w:rFonts w:ascii="Traditional Arabic" w:eastAsia="Calibri" w:hAnsi="Traditional Arabic" w:cs="Traditional Arabic"/>
                <w:b/>
                <w:bCs/>
                <w:sz w:val="36"/>
                <w:szCs w:val="36"/>
                <w:rtl/>
              </w:rPr>
              <w:t>الم</w:t>
            </w:r>
            <w:r w:rsidRPr="00B934B3">
              <w:rPr>
                <w:rFonts w:ascii="Traditional Arabic" w:eastAsia="Calibri" w:hAnsi="Traditional Arabic" w:cs="Traditional Arabic"/>
                <w:b/>
                <w:bCs/>
                <w:sz w:val="36"/>
                <w:szCs w:val="36"/>
                <w:rtl/>
              </w:rPr>
              <w:t>تَفَضِّلُ</w:t>
            </w:r>
            <w:r w:rsidRPr="00B934B3">
              <w:rPr>
                <w:rFonts w:ascii="Traditional Arabic" w:eastAsia="Calibri" w:hAnsi="Traditional Arabic" w:cs="Traditional Arabic"/>
                <w:b/>
                <w:bCs/>
                <w:sz w:val="36"/>
                <w:szCs w:val="36"/>
                <w:rtl/>
              </w:rPr>
              <w:br/>
            </w:r>
          </w:p>
        </w:tc>
      </w:tr>
      <w:tr w:rsidR="00124510" w:rsidRPr="00BC10AC" w:rsidTr="003C2A1D">
        <w:trPr>
          <w:trHeight w:hRule="exact" w:val="510"/>
          <w:jc w:val="center"/>
        </w:trPr>
        <w:tc>
          <w:tcPr>
            <w:tcW w:w="3580" w:type="dxa"/>
            <w:shd w:val="clear" w:color="auto" w:fill="auto"/>
          </w:tcPr>
          <w:p w:rsidR="00124510" w:rsidRPr="00B934B3" w:rsidRDefault="00124510" w:rsidP="003C2A1D">
            <w:pPr>
              <w:spacing w:before="0" w:after="0" w:line="240" w:lineRule="auto"/>
              <w:ind w:firstLine="0"/>
              <w:jc w:val="lowKashida"/>
              <w:rPr>
                <w:rFonts w:ascii="Traditional Arabic" w:eastAsia="Calibri" w:hAnsi="Traditional Arabic" w:cs="Traditional Arabic"/>
                <w:b/>
                <w:bCs/>
                <w:sz w:val="36"/>
                <w:szCs w:val="36"/>
                <w:rtl/>
              </w:rPr>
            </w:pPr>
            <w:r w:rsidRPr="00B934B3">
              <w:rPr>
                <w:rFonts w:ascii="Traditional Arabic" w:eastAsia="Calibri" w:hAnsi="Traditional Arabic" w:cs="Traditional Arabic"/>
                <w:b/>
                <w:bCs/>
                <w:sz w:val="36"/>
                <w:szCs w:val="36"/>
                <w:rtl/>
              </w:rPr>
              <w:t xml:space="preserve">فَلَيْتَكَ إِذْ </w:t>
            </w:r>
            <w:r>
              <w:rPr>
                <w:rFonts w:ascii="Traditional Arabic" w:eastAsia="Calibri" w:hAnsi="Traditional Arabic" w:cs="Traditional Arabic"/>
                <w:b/>
                <w:bCs/>
                <w:sz w:val="36"/>
                <w:szCs w:val="36"/>
                <w:rtl/>
              </w:rPr>
              <w:t>لم</w:t>
            </w:r>
            <w:r w:rsidRPr="00B934B3">
              <w:rPr>
                <w:rFonts w:ascii="Traditional Arabic" w:eastAsia="Calibri" w:hAnsi="Traditional Arabic" w:cs="Traditional Arabic"/>
                <w:b/>
                <w:bCs/>
                <w:sz w:val="36"/>
                <w:szCs w:val="36"/>
                <w:rtl/>
              </w:rPr>
              <w:t xml:space="preserve"> تَرْعَ حَقَّ أُبُوَّتِي</w:t>
            </w:r>
            <w:r w:rsidRPr="00B934B3">
              <w:rPr>
                <w:rFonts w:ascii="Traditional Arabic" w:eastAsia="Calibri" w:hAnsi="Traditional Arabic" w:cs="Traditional Arabic"/>
                <w:b/>
                <w:bCs/>
                <w:sz w:val="36"/>
                <w:szCs w:val="36"/>
                <w:rtl/>
              </w:rPr>
              <w:br/>
            </w:r>
          </w:p>
        </w:tc>
        <w:tc>
          <w:tcPr>
            <w:tcW w:w="236" w:type="dxa"/>
            <w:shd w:val="clear" w:color="auto" w:fill="auto"/>
          </w:tcPr>
          <w:p w:rsidR="00124510" w:rsidRPr="00B934B3" w:rsidRDefault="00124510" w:rsidP="003C2A1D">
            <w:pPr>
              <w:spacing w:before="0" w:after="0" w:line="240" w:lineRule="auto"/>
              <w:ind w:firstLine="0"/>
              <w:jc w:val="lowKashida"/>
              <w:rPr>
                <w:rFonts w:ascii="Traditional Arabic" w:eastAsia="Calibri" w:hAnsi="Traditional Arabic" w:cs="Traditional Arabic"/>
                <w:b/>
                <w:bCs/>
                <w:sz w:val="36"/>
                <w:szCs w:val="36"/>
                <w:rtl/>
              </w:rPr>
            </w:pPr>
          </w:p>
        </w:tc>
        <w:tc>
          <w:tcPr>
            <w:tcW w:w="3838" w:type="dxa"/>
            <w:shd w:val="clear" w:color="auto" w:fill="auto"/>
          </w:tcPr>
          <w:p w:rsidR="00124510" w:rsidRPr="00B934B3" w:rsidRDefault="00124510" w:rsidP="003C2A1D">
            <w:pPr>
              <w:spacing w:before="0" w:after="0" w:line="240" w:lineRule="auto"/>
              <w:ind w:firstLine="0"/>
              <w:jc w:val="lowKashida"/>
              <w:rPr>
                <w:rFonts w:ascii="Traditional Arabic" w:eastAsia="Calibri" w:hAnsi="Traditional Arabic" w:cs="Traditional Arabic"/>
                <w:b/>
                <w:bCs/>
                <w:sz w:val="36"/>
                <w:szCs w:val="36"/>
                <w:rtl/>
              </w:rPr>
            </w:pPr>
            <w:r w:rsidRPr="00B934B3">
              <w:rPr>
                <w:rFonts w:ascii="Traditional Arabic" w:eastAsia="Calibri" w:hAnsi="Traditional Arabic" w:cs="Traditional Arabic"/>
                <w:b/>
                <w:bCs/>
                <w:sz w:val="36"/>
                <w:szCs w:val="36"/>
                <w:rtl/>
              </w:rPr>
              <w:t xml:space="preserve">فَعَلْتَ كَمَا الْجَارُ </w:t>
            </w:r>
            <w:r>
              <w:rPr>
                <w:rFonts w:ascii="Traditional Arabic" w:eastAsia="Calibri" w:hAnsi="Traditional Arabic" w:cs="Traditional Arabic"/>
                <w:b/>
                <w:bCs/>
                <w:sz w:val="36"/>
                <w:szCs w:val="36"/>
                <w:rtl/>
              </w:rPr>
              <w:t>الم</w:t>
            </w:r>
            <w:r w:rsidRPr="00B934B3">
              <w:rPr>
                <w:rFonts w:ascii="Traditional Arabic" w:eastAsia="Calibri" w:hAnsi="Traditional Arabic" w:cs="Traditional Arabic"/>
                <w:b/>
                <w:bCs/>
                <w:sz w:val="36"/>
                <w:szCs w:val="36"/>
                <w:rtl/>
              </w:rPr>
              <w:t>جَاوِرُ يَفْعَلُ</w:t>
            </w:r>
            <w:r w:rsidRPr="00B934B3">
              <w:rPr>
                <w:rFonts w:ascii="Traditional Arabic" w:hAnsi="Traditional Arabic" w:cs="Traditional Arabic"/>
                <w:sz w:val="36"/>
                <w:szCs w:val="36"/>
                <w:vertAlign w:val="superscript"/>
                <w:rtl/>
              </w:rPr>
              <w:t>(</w:t>
            </w:r>
            <w:r w:rsidRPr="00B934B3">
              <w:rPr>
                <w:rStyle w:val="a4"/>
                <w:rFonts w:ascii="Traditional Arabic" w:hAnsi="Traditional Arabic" w:cs="Traditional Arabic"/>
                <w:sz w:val="36"/>
                <w:szCs w:val="36"/>
                <w:rtl/>
              </w:rPr>
              <w:footnoteReference w:id="1"/>
            </w:r>
            <w:r w:rsidRPr="00B934B3">
              <w:rPr>
                <w:rFonts w:ascii="Traditional Arabic" w:hAnsi="Traditional Arabic" w:cs="Traditional Arabic"/>
                <w:sz w:val="36"/>
                <w:szCs w:val="36"/>
                <w:vertAlign w:val="superscript"/>
                <w:rtl/>
              </w:rPr>
              <w:t>)</w:t>
            </w:r>
            <w:r w:rsidRPr="00B934B3">
              <w:rPr>
                <w:rFonts w:ascii="Traditional Arabic" w:hAnsi="Traditional Arabic" w:cs="Traditional Arabic"/>
                <w:b/>
                <w:bCs/>
                <w:sz w:val="36"/>
                <w:szCs w:val="36"/>
                <w:vertAlign w:val="superscript"/>
                <w:rtl/>
              </w:rPr>
              <w:br/>
            </w:r>
          </w:p>
        </w:tc>
      </w:tr>
    </w:tbl>
    <w:p w:rsidR="00124510" w:rsidRPr="00B934B3" w:rsidRDefault="00124510" w:rsidP="00124510">
      <w:pPr>
        <w:spacing w:before="0" w:after="0" w:line="240" w:lineRule="auto"/>
        <w:ind w:firstLine="454"/>
        <w:jc w:val="lowKashida"/>
        <w:rPr>
          <w:rFonts w:ascii="Traditional Arabic" w:hAnsi="Traditional Arabic" w:cs="Traditional Arabic"/>
          <w:sz w:val="36"/>
          <w:szCs w:val="36"/>
          <w:rtl/>
        </w:rPr>
      </w:pPr>
      <w:r w:rsidRPr="00B934B3">
        <w:rPr>
          <w:rFonts w:ascii="Traditional Arabic" w:eastAsia="MS Mincho" w:hAnsi="Traditional Arabic" w:cs="Traditional Arabic"/>
          <w:sz w:val="36"/>
          <w:szCs w:val="36"/>
          <w:rtl/>
        </w:rPr>
        <w:t xml:space="preserve">أيها الأبناء، اتقوا الله في والديكم وارحموهم كما ربياكم صغارًا، ادفعوا عنهم أذاكم </w:t>
      </w:r>
      <w:r>
        <w:rPr>
          <w:rFonts w:ascii="Traditional Arabic" w:eastAsia="MS Mincho" w:hAnsi="Traditional Arabic" w:cs="Traditional Arabic"/>
          <w:sz w:val="36"/>
          <w:szCs w:val="36"/>
          <w:rtl/>
        </w:rPr>
        <w:t>الم</w:t>
      </w:r>
      <w:r w:rsidRPr="00B934B3">
        <w:rPr>
          <w:rFonts w:ascii="Traditional Arabic" w:eastAsia="MS Mincho" w:hAnsi="Traditional Arabic" w:cs="Traditional Arabic"/>
          <w:sz w:val="36"/>
          <w:szCs w:val="36"/>
          <w:rtl/>
        </w:rPr>
        <w:t>عنوي؛ فقد كانا يدفعان عنكم الأذى الحسي و</w:t>
      </w:r>
      <w:r>
        <w:rPr>
          <w:rFonts w:ascii="Traditional Arabic" w:eastAsia="MS Mincho" w:hAnsi="Traditional Arabic" w:cs="Traditional Arabic"/>
          <w:sz w:val="36"/>
          <w:szCs w:val="36"/>
          <w:rtl/>
        </w:rPr>
        <w:t>الم</w:t>
      </w:r>
      <w:r w:rsidRPr="00B934B3">
        <w:rPr>
          <w:rFonts w:ascii="Traditional Arabic" w:eastAsia="MS Mincho" w:hAnsi="Traditional Arabic" w:cs="Traditional Arabic"/>
          <w:sz w:val="36"/>
          <w:szCs w:val="36"/>
          <w:rtl/>
        </w:rPr>
        <w:t>عنوي، روى البخاريُّ ومس</w:t>
      </w:r>
      <w:r>
        <w:rPr>
          <w:rFonts w:ascii="Traditional Arabic" w:eastAsia="MS Mincho" w:hAnsi="Traditional Arabic" w:cs="Traditional Arabic"/>
          <w:sz w:val="36"/>
          <w:szCs w:val="36"/>
          <w:rtl/>
        </w:rPr>
        <w:t>لم</w:t>
      </w:r>
      <w:r w:rsidRPr="00B934B3">
        <w:rPr>
          <w:rFonts w:ascii="Traditional Arabic" w:eastAsia="MS Mincho" w:hAnsi="Traditional Arabic" w:cs="Traditional Arabic"/>
          <w:sz w:val="36"/>
          <w:szCs w:val="36"/>
          <w:rtl/>
        </w:rPr>
        <w:t xml:space="preserve"> من حديث عبد الله بن عمرو بن العاص قال: أقبل رجل إلى رسول الله</w:t>
      </w:r>
      <w:r>
        <w:rPr>
          <w:rFonts w:ascii="Traditional Arabic" w:eastAsia="MS Mincho" w:hAnsi="Traditional Arabic" w:cs="Traditional Arabic"/>
          <w:sz w:val="36"/>
          <w:szCs w:val="36"/>
          <w:rtl/>
        </w:rPr>
        <w:t xml:space="preserve"> -صلى الله عليه وسلم- </w:t>
      </w:r>
      <w:r w:rsidRPr="00B934B3">
        <w:rPr>
          <w:rFonts w:ascii="Traditional Arabic" w:eastAsia="MS Mincho" w:hAnsi="Traditional Arabic" w:cs="Traditional Arabic"/>
          <w:sz w:val="36"/>
          <w:szCs w:val="36"/>
          <w:rtl/>
        </w:rPr>
        <w:t>فقال أُبَايِعُك عَلَى الْجِهَادِ وَالْهِجْرَةِ، أَبْتَغِي بِذَلِكَ وَجْهَ اللهِ، فَقَالَ النبي</w:t>
      </w:r>
      <w:r>
        <w:rPr>
          <w:rFonts w:ascii="Traditional Arabic" w:eastAsia="MS Mincho" w:hAnsi="Traditional Arabic" w:cs="Traditional Arabic"/>
          <w:sz w:val="36"/>
          <w:szCs w:val="36"/>
          <w:rtl/>
        </w:rPr>
        <w:t xml:space="preserve"> -صلى الله عليه وسلم-:</w:t>
      </w:r>
      <w:r w:rsidRPr="00B934B3">
        <w:rPr>
          <w:rFonts w:ascii="Traditional Arabic" w:hAnsi="Traditional Arabic" w:cs="Traditional Arabic"/>
          <w:sz w:val="36"/>
          <w:szCs w:val="36"/>
          <w:rtl/>
        </w:rPr>
        <w:t xml:space="preserve"> </w:t>
      </w:r>
      <w:r w:rsidRPr="00B934B3">
        <w:rPr>
          <w:rFonts w:ascii="Traditional Arabic" w:hAnsi="Traditional Arabic" w:cs="Traditional Arabic"/>
          <w:color w:val="C00000"/>
          <w:sz w:val="36"/>
          <w:szCs w:val="36"/>
          <w:rtl/>
        </w:rPr>
        <w:t>«</w:t>
      </w:r>
      <w:r w:rsidRPr="00B934B3">
        <w:rPr>
          <w:rFonts w:ascii="Traditional Arabic" w:eastAsia="Calibri" w:hAnsi="Traditional Arabic" w:cs="Traditional Arabic"/>
          <w:color w:val="C00000"/>
          <w:sz w:val="36"/>
          <w:szCs w:val="36"/>
          <w:rtl/>
          <w:lang w:bidi="ar-EG"/>
        </w:rPr>
        <w:t>فَهَلْ مِنْ وَالِدَيْكَ أَحَدٌ حَيٌّ</w:t>
      </w:r>
      <w:r w:rsidRPr="00B934B3">
        <w:rPr>
          <w:rFonts w:ascii="Traditional Arabic" w:hAnsi="Traditional Arabic" w:cs="Traditional Arabic"/>
          <w:color w:val="C00000"/>
          <w:sz w:val="36"/>
          <w:szCs w:val="36"/>
          <w:rtl/>
        </w:rPr>
        <w:t>»</w:t>
      </w:r>
      <w:r w:rsidRPr="00B934B3">
        <w:rPr>
          <w:rFonts w:ascii="Traditional Arabic" w:hAnsi="Traditional Arabic" w:cs="Traditional Arabic"/>
          <w:sz w:val="36"/>
          <w:szCs w:val="36"/>
          <w:rtl/>
        </w:rPr>
        <w:t xml:space="preserve"> </w:t>
      </w:r>
      <w:r w:rsidRPr="00B934B3">
        <w:rPr>
          <w:rFonts w:ascii="Traditional Arabic" w:eastAsia="Calibri" w:hAnsi="Traditional Arabic" w:cs="Traditional Arabic"/>
          <w:sz w:val="36"/>
          <w:szCs w:val="36"/>
          <w:rtl/>
          <w:lang w:bidi="ar-EG"/>
        </w:rPr>
        <w:t>قَالَ نَعَمْ بَلْ كِلاَهُمَا. فَقَالَ</w:t>
      </w:r>
      <w:r w:rsidRPr="00B934B3">
        <w:rPr>
          <w:rFonts w:ascii="Traditional Arabic" w:hAnsi="Traditional Arabic" w:cs="Traditional Arabic"/>
          <w:sz w:val="36"/>
          <w:szCs w:val="36"/>
          <w:rtl/>
        </w:rPr>
        <w:t xml:space="preserve"> ه: </w:t>
      </w:r>
      <w:r w:rsidRPr="00B934B3">
        <w:rPr>
          <w:rFonts w:ascii="Traditional Arabic" w:hAnsi="Traditional Arabic" w:cs="Traditional Arabic"/>
          <w:color w:val="C00000"/>
          <w:sz w:val="36"/>
          <w:szCs w:val="36"/>
          <w:rtl/>
        </w:rPr>
        <w:t>«</w:t>
      </w:r>
      <w:r w:rsidRPr="00B934B3">
        <w:rPr>
          <w:rFonts w:ascii="Traditional Arabic" w:eastAsia="Calibri" w:hAnsi="Traditional Arabic" w:cs="Traditional Arabic"/>
          <w:color w:val="C00000"/>
          <w:sz w:val="36"/>
          <w:szCs w:val="36"/>
          <w:rtl/>
          <w:lang w:bidi="ar-EG"/>
        </w:rPr>
        <w:t>فَتَبْتَغِي الْأَجْرَ مِنَ اللَّهِ</w:t>
      </w:r>
      <w:r w:rsidRPr="00B934B3">
        <w:rPr>
          <w:rFonts w:ascii="Traditional Arabic" w:hAnsi="Traditional Arabic" w:cs="Traditional Arabic"/>
          <w:color w:val="C00000"/>
          <w:sz w:val="36"/>
          <w:szCs w:val="36"/>
          <w:rtl/>
        </w:rPr>
        <w:t>»</w:t>
      </w:r>
      <w:r w:rsidRPr="00B934B3">
        <w:rPr>
          <w:rFonts w:ascii="Traditional Arabic" w:hAnsi="Traditional Arabic" w:cs="Traditional Arabic"/>
          <w:sz w:val="36"/>
          <w:szCs w:val="36"/>
          <w:rtl/>
        </w:rPr>
        <w:t xml:space="preserve">؟ قال: نعم، قال: </w:t>
      </w:r>
      <w:r w:rsidRPr="00B934B3">
        <w:rPr>
          <w:rFonts w:ascii="Traditional Arabic" w:hAnsi="Traditional Arabic" w:cs="Traditional Arabic"/>
          <w:color w:val="C00000"/>
          <w:sz w:val="36"/>
          <w:szCs w:val="36"/>
          <w:rtl/>
        </w:rPr>
        <w:t>«</w:t>
      </w:r>
      <w:r w:rsidRPr="00B934B3">
        <w:rPr>
          <w:rFonts w:ascii="Traditional Arabic" w:eastAsia="Calibri" w:hAnsi="Traditional Arabic" w:cs="Traditional Arabic"/>
          <w:color w:val="C00000"/>
          <w:sz w:val="36"/>
          <w:szCs w:val="36"/>
          <w:rtl/>
          <w:lang w:bidi="ar-EG"/>
        </w:rPr>
        <w:t>ارْجِعْ إِلَى وَالِدَيْكَ فَأَحْسِنْ صُحْبَتَهُمَا</w:t>
      </w:r>
      <w:r w:rsidRPr="00B934B3">
        <w:rPr>
          <w:rFonts w:ascii="Traditional Arabic" w:hAnsi="Traditional Arabic" w:cs="Traditional Arabic"/>
          <w:color w:val="C00000"/>
          <w:sz w:val="36"/>
          <w:szCs w:val="36"/>
          <w:rtl/>
        </w:rPr>
        <w:t>»</w:t>
      </w:r>
      <w:r w:rsidRPr="00B934B3">
        <w:rPr>
          <w:rFonts w:ascii="Traditional Arabic" w:hAnsi="Traditional Arabic" w:cs="Traditional Arabic"/>
          <w:sz w:val="36"/>
          <w:szCs w:val="36"/>
          <w:vertAlign w:val="superscript"/>
          <w:rtl/>
        </w:rPr>
        <w:t>(</w:t>
      </w:r>
      <w:r w:rsidRPr="00B934B3">
        <w:rPr>
          <w:rStyle w:val="a4"/>
          <w:rFonts w:ascii="Traditional Arabic" w:hAnsi="Traditional Arabic" w:cs="Traditional Arabic"/>
          <w:sz w:val="36"/>
          <w:szCs w:val="36"/>
          <w:rtl/>
        </w:rPr>
        <w:footnoteReference w:id="2"/>
      </w:r>
      <w:r w:rsidRPr="00B934B3">
        <w:rPr>
          <w:rFonts w:ascii="Traditional Arabic" w:hAnsi="Traditional Arabic" w:cs="Traditional Arabic"/>
          <w:sz w:val="36"/>
          <w:szCs w:val="36"/>
          <w:vertAlign w:val="superscript"/>
          <w:rtl/>
        </w:rPr>
        <w:t>)</w:t>
      </w:r>
      <w:r w:rsidRPr="00B934B3">
        <w:rPr>
          <w:rFonts w:ascii="Traditional Arabic" w:hAnsi="Traditional Arabic" w:cs="Traditional Arabic"/>
          <w:sz w:val="36"/>
          <w:szCs w:val="36"/>
          <w:rtl/>
        </w:rPr>
        <w:t xml:space="preserve">. </w:t>
      </w:r>
    </w:p>
    <w:p w:rsidR="00124510" w:rsidRPr="00B934B3" w:rsidRDefault="00124510" w:rsidP="00124510">
      <w:pPr>
        <w:spacing w:before="0" w:after="0" w:line="240" w:lineRule="auto"/>
        <w:ind w:firstLine="454"/>
        <w:rPr>
          <w:rFonts w:ascii="Traditional Arabic" w:hAnsi="Traditional Arabic" w:cs="Traditional Arabic"/>
          <w:sz w:val="36"/>
          <w:szCs w:val="36"/>
          <w:rtl/>
        </w:rPr>
      </w:pPr>
      <w:r w:rsidRPr="00B934B3">
        <w:rPr>
          <w:rFonts w:ascii="Traditional Arabic" w:hAnsi="Traditional Arabic" w:cs="Traditional Arabic"/>
          <w:sz w:val="36"/>
          <w:szCs w:val="36"/>
          <w:rtl/>
        </w:rPr>
        <w:t>جهاد وفي زمن رسول الله</w:t>
      </w:r>
      <w:r>
        <w:rPr>
          <w:rFonts w:ascii="Traditional Arabic" w:hAnsi="Traditional Arabic" w:cs="Traditional Arabic"/>
          <w:sz w:val="36"/>
          <w:szCs w:val="36"/>
          <w:rtl/>
        </w:rPr>
        <w:t xml:space="preserve"> -صلى الله عليه وسلم- </w:t>
      </w:r>
      <w:r w:rsidRPr="00B934B3">
        <w:rPr>
          <w:rFonts w:ascii="Traditional Arabic" w:hAnsi="Traditional Arabic" w:cs="Traditional Arabic"/>
          <w:sz w:val="36"/>
          <w:szCs w:val="36"/>
          <w:rtl/>
        </w:rPr>
        <w:t xml:space="preserve">ومع أفضل راية وأسمى هدف ومع ذلك قدم والديه </w:t>
      </w:r>
      <w:r w:rsidRPr="00B934B3">
        <w:rPr>
          <w:rFonts w:ascii="Traditional Arabic" w:hAnsi="Traditional Arabic" w:cs="Traditional Arabic"/>
          <w:sz w:val="36"/>
          <w:szCs w:val="36"/>
          <w:rtl/>
        </w:rPr>
        <w:lastRenderedPageBreak/>
        <w:t>على هذا الجهاد.</w:t>
      </w:r>
    </w:p>
    <w:p w:rsidR="00124510" w:rsidRPr="00B934B3" w:rsidRDefault="00124510" w:rsidP="00124510">
      <w:pPr>
        <w:spacing w:before="0" w:after="0" w:line="240" w:lineRule="auto"/>
        <w:ind w:firstLine="454"/>
        <w:jc w:val="lowKashida"/>
        <w:rPr>
          <w:rFonts w:ascii="Traditional Arabic" w:hAnsi="Traditional Arabic" w:cs="Traditional Arabic"/>
          <w:sz w:val="36"/>
          <w:szCs w:val="36"/>
          <w:rtl/>
        </w:rPr>
      </w:pPr>
      <w:r w:rsidRPr="00B934B3">
        <w:rPr>
          <w:rFonts w:ascii="Traditional Arabic" w:hAnsi="Traditional Arabic" w:cs="Traditional Arabic"/>
          <w:sz w:val="36"/>
          <w:szCs w:val="36"/>
          <w:rtl/>
        </w:rPr>
        <w:t xml:space="preserve"> وصف الله أنبياءَه بأنهم بَرَرَةٌ، فقال عن نبيه يحيى:</w:t>
      </w:r>
      <w:r>
        <w:rPr>
          <w:rFonts w:ascii="Traditional Arabic" w:hAnsi="Traditional Arabic" w:cs="Traditional Arabic" w:hint="cs"/>
          <w:sz w:val="36"/>
          <w:szCs w:val="36"/>
          <w:rtl/>
        </w:rPr>
        <w:t xml:space="preserve"> </w:t>
      </w:r>
      <w:r w:rsidRPr="00B934B3">
        <w:rPr>
          <w:rFonts w:ascii="Traditional Arabic" w:hAnsi="Traditional Arabic" w:cs="Traditional Arabic"/>
          <w:color w:val="FF0000"/>
          <w:sz w:val="36"/>
          <w:szCs w:val="36"/>
          <w:rtl/>
        </w:rPr>
        <w:t>{وَبَرًّا بِوَالِدَيْهِ وَ</w:t>
      </w:r>
      <w:r>
        <w:rPr>
          <w:rFonts w:ascii="Traditional Arabic" w:hAnsi="Traditional Arabic" w:cs="Traditional Arabic"/>
          <w:color w:val="FF0000"/>
          <w:sz w:val="36"/>
          <w:szCs w:val="36"/>
          <w:rtl/>
        </w:rPr>
        <w:t>لم</w:t>
      </w:r>
      <w:r w:rsidRPr="00B934B3">
        <w:rPr>
          <w:rFonts w:ascii="Traditional Arabic" w:hAnsi="Traditional Arabic" w:cs="Traditional Arabic"/>
          <w:color w:val="FF0000"/>
          <w:sz w:val="36"/>
          <w:szCs w:val="36"/>
          <w:rtl/>
        </w:rPr>
        <w:t xml:space="preserve"> يَكُنْ جَبَّارًا عَصِيًّا}</w:t>
      </w:r>
      <w:r w:rsidRPr="00B934B3">
        <w:rPr>
          <w:rFonts w:ascii="Traditional Arabic" w:hAnsi="Traditional Arabic" w:cs="Traditional Arabic"/>
          <w:sz w:val="36"/>
          <w:szCs w:val="36"/>
          <w:rtl/>
        </w:rPr>
        <w:t xml:space="preserve"> </w:t>
      </w:r>
      <w:r w:rsidRPr="00B934B3">
        <w:rPr>
          <w:rFonts w:ascii="Traditional Arabic" w:hAnsi="Traditional Arabic" w:cs="Traditional Arabic"/>
          <w:sz w:val="32"/>
          <w:szCs w:val="32"/>
          <w:rtl/>
        </w:rPr>
        <w:t>[مريم:14]</w:t>
      </w:r>
      <w:r w:rsidRPr="00B934B3">
        <w:rPr>
          <w:rFonts w:eastAsia="MS Mincho"/>
          <w:sz w:val="36"/>
          <w:szCs w:val="36"/>
          <w:rtl/>
        </w:rPr>
        <w:t xml:space="preserve">، </w:t>
      </w:r>
      <w:r w:rsidRPr="00B934B3">
        <w:rPr>
          <w:rFonts w:ascii="Traditional Arabic" w:hAnsi="Traditional Arabic" w:cs="Traditional Arabic"/>
          <w:sz w:val="36"/>
          <w:szCs w:val="36"/>
          <w:rtl/>
        </w:rPr>
        <w:t>وقال عن عيسى</w:t>
      </w:r>
      <w:r w:rsidRPr="00B934B3">
        <w:rPr>
          <w:rFonts w:ascii="Traditional Arabic" w:hAnsi="Traditional Arabic" w:cs="Traditional Arabic" w:hint="cs"/>
          <w:sz w:val="36"/>
          <w:szCs w:val="36"/>
          <w:rtl/>
        </w:rPr>
        <w:t xml:space="preserve"> -عليه السلام-</w:t>
      </w:r>
      <w:r w:rsidRPr="00B934B3">
        <w:rPr>
          <w:rFonts w:ascii="Traditional Arabic" w:hAnsi="Traditional Arabic" w:cs="Traditional Arabic"/>
          <w:sz w:val="36"/>
          <w:szCs w:val="36"/>
          <w:rtl/>
        </w:rPr>
        <w:t>:</w:t>
      </w:r>
      <w:r>
        <w:rPr>
          <w:rFonts w:ascii="Traditional Arabic" w:hAnsi="Traditional Arabic" w:cs="Traditional Arabic" w:hint="cs"/>
          <w:color w:val="FF0000"/>
          <w:sz w:val="36"/>
          <w:szCs w:val="36"/>
          <w:rtl/>
        </w:rPr>
        <w:t xml:space="preserve"> </w:t>
      </w:r>
      <w:r w:rsidRPr="00B934B3">
        <w:rPr>
          <w:rFonts w:ascii="Traditional Arabic" w:hAnsi="Traditional Arabic" w:cs="Traditional Arabic"/>
          <w:color w:val="FF0000"/>
          <w:sz w:val="36"/>
          <w:szCs w:val="36"/>
          <w:rtl/>
        </w:rPr>
        <w:t>{وَبَرًّا بِوَالِدَتِي وَ</w:t>
      </w:r>
      <w:r>
        <w:rPr>
          <w:rFonts w:ascii="Traditional Arabic" w:hAnsi="Traditional Arabic" w:cs="Traditional Arabic"/>
          <w:color w:val="FF0000"/>
          <w:sz w:val="36"/>
          <w:szCs w:val="36"/>
          <w:rtl/>
        </w:rPr>
        <w:t>لم</w:t>
      </w:r>
      <w:r w:rsidRPr="00B934B3">
        <w:rPr>
          <w:rFonts w:ascii="Traditional Arabic" w:hAnsi="Traditional Arabic" w:cs="Traditional Arabic"/>
          <w:color w:val="FF0000"/>
          <w:sz w:val="36"/>
          <w:szCs w:val="36"/>
          <w:rtl/>
        </w:rPr>
        <w:t xml:space="preserve"> يَجْعَلْنِي جَبَّارًا شَقِيًّا}</w:t>
      </w:r>
      <w:r w:rsidRPr="00B934B3">
        <w:rPr>
          <w:sz w:val="36"/>
          <w:szCs w:val="36"/>
          <w:rtl/>
        </w:rPr>
        <w:t xml:space="preserve"> </w:t>
      </w:r>
      <w:r w:rsidRPr="00B934B3">
        <w:rPr>
          <w:rFonts w:ascii="Traditional Arabic" w:hAnsi="Traditional Arabic" w:cs="Traditional Arabic"/>
          <w:sz w:val="36"/>
          <w:szCs w:val="36"/>
          <w:rtl/>
        </w:rPr>
        <w:t xml:space="preserve">[مريم:32]، بل أوصى الله بالأبوين الكافرين، فكيف بمن عاش على الصلاة والصيام والخوف من الله؟ أفلا يستحق بِرَّكَ؟ </w:t>
      </w:r>
    </w:p>
    <w:p w:rsidR="00124510" w:rsidRPr="00B934B3" w:rsidRDefault="00124510" w:rsidP="00124510">
      <w:pPr>
        <w:spacing w:before="0" w:after="0" w:line="240" w:lineRule="auto"/>
        <w:ind w:firstLine="454"/>
        <w:jc w:val="lowKashida"/>
        <w:rPr>
          <w:rFonts w:ascii="Traditional Arabic" w:eastAsia="MS Mincho" w:hAnsi="Traditional Arabic" w:cs="Traditional Arabic"/>
          <w:sz w:val="36"/>
          <w:szCs w:val="36"/>
          <w:rtl/>
        </w:rPr>
      </w:pPr>
      <w:r w:rsidRPr="00B934B3">
        <w:rPr>
          <w:rFonts w:ascii="Traditional Arabic" w:hAnsi="Traditional Arabic" w:cs="Traditional Arabic"/>
          <w:sz w:val="36"/>
          <w:szCs w:val="36"/>
          <w:rtl/>
        </w:rPr>
        <w:t>أعوذ بالله من الشيطان الرجيم،</w:t>
      </w:r>
      <w:r w:rsidRPr="00B934B3">
        <w:rPr>
          <w:rtl/>
        </w:rPr>
        <w:t xml:space="preserve"> </w:t>
      </w:r>
      <w:r w:rsidRPr="00B934B3">
        <w:rPr>
          <w:rFonts w:ascii="Traditional Arabic" w:hAnsi="Traditional Arabic" w:cs="Traditional Arabic"/>
          <w:color w:val="FF0000"/>
          <w:sz w:val="36"/>
          <w:szCs w:val="36"/>
          <w:rtl/>
        </w:rPr>
        <w:t>{وَقَضَى رَبُّكَ أَلَّا تَعْبُدُوا إِلَّا إِيَّاهُ وَبِالْوَالِدَيْنِ إِحْسَانًا إِمَّا يَبْلُغَنَّ عِنْدَكَ الْكِبَرَ أَحَدُهُمَا أَوْ كِلَاهُمَا فَلَا تَقُلْ لَهُمَا أُفٍّ وَلَا تَنْهَرْهُمَا وَقُلْ لَهُمَا قَوْلًا كَرِيمًا}</w:t>
      </w:r>
      <w:r w:rsidRPr="00B934B3">
        <w:rPr>
          <w:rFonts w:ascii="Traditional Arabic" w:hAnsi="Traditional Arabic" w:cs="Traditional Arabic"/>
          <w:sz w:val="36"/>
          <w:szCs w:val="36"/>
          <w:rtl/>
        </w:rPr>
        <w:t xml:space="preserve"> </w:t>
      </w:r>
      <w:r w:rsidRPr="00B934B3">
        <w:rPr>
          <w:rFonts w:ascii="Traditional Arabic" w:hAnsi="Traditional Arabic" w:cs="Traditional Arabic"/>
          <w:sz w:val="32"/>
          <w:szCs w:val="32"/>
          <w:rtl/>
        </w:rPr>
        <w:t>[الإسراء:23]</w:t>
      </w:r>
      <w:r w:rsidRPr="00B934B3">
        <w:rPr>
          <w:rFonts w:ascii="Traditional Arabic" w:eastAsia="MS Mincho" w:hAnsi="Traditional Arabic" w:cs="Traditional Arabic"/>
          <w:sz w:val="36"/>
          <w:szCs w:val="36"/>
          <w:rtl/>
        </w:rPr>
        <w:t>.</w:t>
      </w:r>
    </w:p>
    <w:p w:rsidR="00124510" w:rsidRPr="00B934B3" w:rsidRDefault="00124510" w:rsidP="00124510">
      <w:pPr>
        <w:spacing w:before="0" w:after="0" w:line="240" w:lineRule="auto"/>
        <w:ind w:firstLine="454"/>
        <w:jc w:val="lowKashida"/>
        <w:rPr>
          <w:rFonts w:ascii="Traditional Arabic" w:hAnsi="Traditional Arabic" w:cs="Traditional Arabic"/>
          <w:sz w:val="36"/>
          <w:szCs w:val="36"/>
          <w:rtl/>
        </w:rPr>
      </w:pPr>
      <w:r w:rsidRPr="00B934B3">
        <w:rPr>
          <w:rFonts w:ascii="Traditional Arabic" w:hAnsi="Traditional Arabic" w:cs="Traditional Arabic"/>
          <w:sz w:val="36"/>
          <w:szCs w:val="36"/>
          <w:rtl/>
        </w:rPr>
        <w:t xml:space="preserve"> بَاركَ اللهُ لي ولكم في القرآنِ العظيم، ونَفَعني وإياكُم بما فيه من الآياتِ والذِّكر الحكيم، أقولُ ما سَمِعْتُم، وأستغفرُ اللهَ العظيمَ لي ولكم ولسائِرِ </w:t>
      </w:r>
      <w:r>
        <w:rPr>
          <w:rFonts w:ascii="Traditional Arabic" w:hAnsi="Traditional Arabic" w:cs="Traditional Arabic"/>
          <w:sz w:val="36"/>
          <w:szCs w:val="36"/>
          <w:rtl/>
        </w:rPr>
        <w:t>الم</w:t>
      </w:r>
      <w:r w:rsidRPr="00B934B3">
        <w:rPr>
          <w:rFonts w:ascii="Traditional Arabic" w:hAnsi="Traditional Arabic" w:cs="Traditional Arabic"/>
          <w:sz w:val="36"/>
          <w:szCs w:val="36"/>
          <w:rtl/>
        </w:rPr>
        <w:t>س</w:t>
      </w:r>
      <w:r>
        <w:rPr>
          <w:rFonts w:ascii="Traditional Arabic" w:hAnsi="Traditional Arabic" w:cs="Traditional Arabic"/>
          <w:sz w:val="36"/>
          <w:szCs w:val="36"/>
          <w:rtl/>
        </w:rPr>
        <w:t>لم</w:t>
      </w:r>
      <w:r w:rsidRPr="00B934B3">
        <w:rPr>
          <w:rFonts w:ascii="Traditional Arabic" w:hAnsi="Traditional Arabic" w:cs="Traditional Arabic"/>
          <w:sz w:val="36"/>
          <w:szCs w:val="36"/>
          <w:rtl/>
        </w:rPr>
        <w:t>ين من كل ذنبٍ وخطيئةٍ، فاستغفروه، وتوبوا إليه، إنه هو الغفور الرحيم.</w:t>
      </w:r>
    </w:p>
    <w:p w:rsidR="00124510" w:rsidRPr="00B934B3" w:rsidRDefault="00124510" w:rsidP="00124510">
      <w:pPr>
        <w:pStyle w:val="2"/>
        <w:keepNext w:val="0"/>
        <w:spacing w:before="0" w:after="0" w:line="240" w:lineRule="auto"/>
        <w:ind w:firstLine="454"/>
        <w:rPr>
          <w:rFonts w:ascii="Traditional Arabic" w:hAnsi="Traditional Arabic" w:cs="Traditional Arabic"/>
          <w:b/>
          <w:bCs/>
          <w:color w:val="auto"/>
          <w:sz w:val="36"/>
          <w:szCs w:val="36"/>
          <w:rtl/>
        </w:rPr>
      </w:pPr>
      <w:r>
        <w:rPr>
          <w:rtl/>
        </w:rPr>
        <w:br w:type="page"/>
      </w:r>
      <w:bookmarkStart w:id="3" w:name="_Toc48038476"/>
      <w:r w:rsidRPr="00B934B3">
        <w:rPr>
          <w:rFonts w:ascii="Traditional Arabic" w:hAnsi="Traditional Arabic" w:cs="Traditional Arabic"/>
          <w:b/>
          <w:bCs/>
          <w:color w:val="auto"/>
          <w:sz w:val="36"/>
          <w:szCs w:val="36"/>
          <w:rtl/>
        </w:rPr>
        <w:lastRenderedPageBreak/>
        <w:t>الخطبة الثانية:</w:t>
      </w:r>
      <w:bookmarkEnd w:id="3"/>
    </w:p>
    <w:p w:rsidR="00124510" w:rsidRPr="00B934B3" w:rsidRDefault="00124510" w:rsidP="00124510">
      <w:pPr>
        <w:spacing w:before="0" w:after="0" w:line="240" w:lineRule="auto"/>
        <w:ind w:firstLine="454"/>
        <w:rPr>
          <w:rFonts w:ascii="Traditional Arabic" w:hAnsi="Traditional Arabic" w:cs="Traditional Arabic"/>
          <w:sz w:val="36"/>
          <w:szCs w:val="36"/>
          <w:rtl/>
        </w:rPr>
      </w:pPr>
      <w:r w:rsidRPr="00B934B3">
        <w:rPr>
          <w:rFonts w:ascii="Traditional Arabic" w:hAnsi="Traditional Arabic" w:cs="Traditional Arabic"/>
          <w:sz w:val="36"/>
          <w:szCs w:val="36"/>
          <w:rtl/>
        </w:rPr>
        <w:t>الحمد لله على إحسانه، والشكر له على توفيقه وامتنانه، وأشهد أن لا إله إلا الله تعظيمًا لشانه، وأشهد أن محمدًا عبده ورسوله الداعي إلى جنته ورضوانه، صلى اللهُ عليه وعلى آلِه وأصحابِه وأعوانه.</w:t>
      </w:r>
    </w:p>
    <w:p w:rsidR="00124510" w:rsidRPr="00B934B3" w:rsidRDefault="00124510" w:rsidP="00124510">
      <w:pPr>
        <w:spacing w:before="0" w:after="0" w:line="240" w:lineRule="auto"/>
        <w:ind w:firstLine="454"/>
        <w:rPr>
          <w:rFonts w:ascii="Traditional Arabic" w:hAnsi="Traditional Arabic" w:cs="Traditional Arabic"/>
          <w:sz w:val="36"/>
          <w:szCs w:val="36"/>
          <w:rtl/>
        </w:rPr>
      </w:pPr>
      <w:r w:rsidRPr="00B934B3">
        <w:rPr>
          <w:rFonts w:ascii="Traditional Arabic" w:hAnsi="Traditional Arabic" w:cs="Traditional Arabic"/>
          <w:sz w:val="36"/>
          <w:szCs w:val="36"/>
          <w:rtl/>
        </w:rPr>
        <w:t>أمَّا بَعْدُ:</w:t>
      </w:r>
    </w:p>
    <w:p w:rsidR="00124510" w:rsidRPr="00B934B3" w:rsidRDefault="00124510" w:rsidP="00124510">
      <w:pPr>
        <w:spacing w:before="0" w:after="0" w:line="240" w:lineRule="auto"/>
        <w:ind w:firstLine="454"/>
        <w:rPr>
          <w:rFonts w:ascii="Traditional Arabic" w:hAnsi="Traditional Arabic" w:cs="Traditional Arabic"/>
          <w:sz w:val="36"/>
          <w:szCs w:val="36"/>
          <w:rtl/>
        </w:rPr>
      </w:pPr>
      <w:r w:rsidRPr="00B934B3">
        <w:rPr>
          <w:rFonts w:ascii="Traditional Arabic" w:hAnsi="Traditional Arabic" w:cs="Traditional Arabic"/>
          <w:sz w:val="36"/>
          <w:szCs w:val="36"/>
          <w:rtl/>
        </w:rPr>
        <w:t>أيها الإخوةُ في الله: إنَّ العارَ والشَّنَارَ والويلَ والثُّبُورَ أنْ يُفاجأ الوالدانِ بالتنكُّرِ للجميلِ، كانا يتطلعانِ للإحسانِ، ويُؤَمِّلان الصلةَ ب</w:t>
      </w:r>
      <w:r>
        <w:rPr>
          <w:rFonts w:ascii="Traditional Arabic" w:hAnsi="Traditional Arabic" w:cs="Traditional Arabic"/>
          <w:sz w:val="36"/>
          <w:szCs w:val="36"/>
          <w:rtl/>
        </w:rPr>
        <w:t>الم</w:t>
      </w:r>
      <w:r w:rsidRPr="00B934B3">
        <w:rPr>
          <w:rFonts w:ascii="Traditional Arabic" w:hAnsi="Traditional Arabic" w:cs="Traditional Arabic"/>
          <w:sz w:val="36"/>
          <w:szCs w:val="36"/>
          <w:rtl/>
        </w:rPr>
        <w:t xml:space="preserve">عروفِ، فإذا بهذا </w:t>
      </w:r>
      <w:r>
        <w:rPr>
          <w:rFonts w:ascii="Traditional Arabic" w:hAnsi="Traditional Arabic" w:cs="Traditional Arabic"/>
          <w:sz w:val="36"/>
          <w:szCs w:val="36"/>
          <w:rtl/>
        </w:rPr>
        <w:t>الم</w:t>
      </w:r>
      <w:r w:rsidRPr="00B934B3">
        <w:rPr>
          <w:rFonts w:ascii="Traditional Arabic" w:hAnsi="Traditional Arabic" w:cs="Traditional Arabic"/>
          <w:sz w:val="36"/>
          <w:szCs w:val="36"/>
          <w:rtl/>
        </w:rPr>
        <w:t xml:space="preserve">خذولِ قد تناسى ضَعْفَهُ وطُفولته، وأُعجِب بشبابه وفتوته، وغرَّه تعليمه وثقافته، وترَفَّعَ بجاهه ومرتبته، يؤذيهما بالتأفُّف والتبرُّم، ويجاهرهما بالسوء وفُحْشِ القول، يقهرهما وينهرهما، تَئِنُّ لهما الفضيلة، وتبكي من أجلهما </w:t>
      </w:r>
      <w:r>
        <w:rPr>
          <w:rFonts w:ascii="Traditional Arabic" w:hAnsi="Traditional Arabic" w:cs="Traditional Arabic"/>
          <w:sz w:val="36"/>
          <w:szCs w:val="36"/>
          <w:rtl/>
        </w:rPr>
        <w:t>الم</w:t>
      </w:r>
      <w:r w:rsidRPr="00B934B3">
        <w:rPr>
          <w:rFonts w:ascii="Traditional Arabic" w:hAnsi="Traditional Arabic" w:cs="Traditional Arabic"/>
          <w:sz w:val="36"/>
          <w:szCs w:val="36"/>
          <w:rtl/>
        </w:rPr>
        <w:t>روءة.</w:t>
      </w:r>
    </w:p>
    <w:p w:rsidR="00124510" w:rsidRPr="00B934B3" w:rsidRDefault="00124510" w:rsidP="00124510">
      <w:pPr>
        <w:spacing w:before="0" w:after="0" w:line="240" w:lineRule="auto"/>
        <w:ind w:firstLine="454"/>
        <w:rPr>
          <w:rFonts w:ascii="Traditional Arabic" w:hAnsi="Traditional Arabic" w:cs="Traditional Arabic"/>
          <w:sz w:val="36"/>
          <w:szCs w:val="36"/>
          <w:rtl/>
        </w:rPr>
      </w:pPr>
      <w:r w:rsidRPr="00B934B3">
        <w:rPr>
          <w:rFonts w:ascii="Traditional Arabic" w:hAnsi="Traditional Arabic" w:cs="Traditional Arabic"/>
          <w:sz w:val="36"/>
          <w:szCs w:val="36"/>
          <w:rtl/>
        </w:rPr>
        <w:t>سؤالي: هل حينما كبِرا فاحتاجا إليكَ جعلتهما أهوْنَ الأشياء عليك؟! قد عمَّمتَ غيرهما بالإحسان، وقابلتَ جميلهما بالنسيان. شَقَّ عليك أمرُهما، وطولُ عمرهما. أما ع</w:t>
      </w:r>
      <w:r>
        <w:rPr>
          <w:rFonts w:ascii="Traditional Arabic" w:hAnsi="Traditional Arabic" w:cs="Traditional Arabic"/>
          <w:sz w:val="36"/>
          <w:szCs w:val="36"/>
          <w:rtl/>
        </w:rPr>
        <w:t>لم</w:t>
      </w:r>
      <w:r w:rsidRPr="00B934B3">
        <w:rPr>
          <w:rFonts w:ascii="Traditional Arabic" w:hAnsi="Traditional Arabic" w:cs="Traditional Arabic"/>
          <w:sz w:val="36"/>
          <w:szCs w:val="36"/>
          <w:rtl/>
        </w:rPr>
        <w:t>ت أن مَنْ بَرَّ بوالديه بَرَّ به بنوه، ومن عقَّهما عقوه، ولسوف تكون محتاج</w:t>
      </w:r>
      <w:r>
        <w:rPr>
          <w:rFonts w:ascii="Traditional Arabic" w:hAnsi="Traditional Arabic" w:cs="Traditional Arabic"/>
          <w:sz w:val="36"/>
          <w:szCs w:val="36"/>
          <w:rtl/>
        </w:rPr>
        <w:t>ًا</w:t>
      </w:r>
      <w:r w:rsidRPr="00B934B3">
        <w:rPr>
          <w:rFonts w:ascii="Traditional Arabic" w:hAnsi="Traditional Arabic" w:cs="Traditional Arabic"/>
          <w:sz w:val="36"/>
          <w:szCs w:val="36"/>
          <w:rtl/>
        </w:rPr>
        <w:t xml:space="preserve"> إلى بر أبنائك، وسوف يفعلون معك كما فعلت مع والديك، وكما تدين تُدان، والجزاء من جنس العمل. وما من ذنب أجدر أن تُعَجَّلَ لصاحبه العقوبةُ في الدنيا مع ما يُدَّخَرُ له في الآخرة من البغي وقطيعة لرحم، وإن أكبر الكبائر الشرك بالله وعقوق الوالدين، بهذا صح الخبر عن الصادق </w:t>
      </w:r>
      <w:r>
        <w:rPr>
          <w:rFonts w:ascii="Traditional Arabic" w:hAnsi="Traditional Arabic" w:cs="Traditional Arabic"/>
          <w:sz w:val="36"/>
          <w:szCs w:val="36"/>
          <w:rtl/>
        </w:rPr>
        <w:t>الم</w:t>
      </w:r>
      <w:r w:rsidRPr="00B934B3">
        <w:rPr>
          <w:rFonts w:ascii="Traditional Arabic" w:hAnsi="Traditional Arabic" w:cs="Traditional Arabic"/>
          <w:sz w:val="36"/>
          <w:szCs w:val="36"/>
          <w:rtl/>
        </w:rPr>
        <w:t xml:space="preserve">صدوق. </w:t>
      </w:r>
    </w:p>
    <w:p w:rsidR="00124510" w:rsidRPr="00B934B3" w:rsidRDefault="00124510" w:rsidP="00124510">
      <w:pPr>
        <w:spacing w:before="0" w:after="0" w:line="240" w:lineRule="auto"/>
        <w:ind w:firstLine="454"/>
        <w:rPr>
          <w:rFonts w:ascii="Traditional Arabic" w:hAnsi="Traditional Arabic" w:cs="Traditional Arabic"/>
          <w:sz w:val="36"/>
          <w:szCs w:val="36"/>
          <w:rtl/>
        </w:rPr>
      </w:pPr>
      <w:r w:rsidRPr="00B934B3">
        <w:rPr>
          <w:rFonts w:ascii="Traditional Arabic" w:hAnsi="Traditional Arabic" w:cs="Traditional Arabic"/>
          <w:sz w:val="36"/>
          <w:szCs w:val="36"/>
          <w:rtl/>
        </w:rPr>
        <w:t xml:space="preserve">وفي حديث عن عبد الله بن عمر -رضي الله عنهما- عند أحمد في مسنده قال: قال رسول الله: </w:t>
      </w:r>
      <w:r w:rsidRPr="00B934B3">
        <w:rPr>
          <w:rFonts w:ascii="Traditional Arabic" w:hAnsi="Traditional Arabic" w:cs="Traditional Arabic"/>
          <w:color w:val="800000"/>
          <w:sz w:val="36"/>
          <w:szCs w:val="36"/>
          <w:rtl/>
        </w:rPr>
        <w:t>«</w:t>
      </w:r>
      <w:r w:rsidRPr="00B934B3">
        <w:rPr>
          <w:rFonts w:ascii="Traditional Arabic" w:eastAsia="Calibri" w:hAnsi="Traditional Arabic" w:cs="Traditional Arabic"/>
          <w:color w:val="800000"/>
          <w:sz w:val="36"/>
          <w:szCs w:val="36"/>
          <w:rtl/>
          <w:lang w:bidi="ar-EG"/>
        </w:rPr>
        <w:t>ثَلاَثَةٌ لاَ يَنْظُرُ اللَّهُ إِلَيْهِمْ يَوْمَ الْقِيَامَةِ: الْعَاقُّ لِوَالِدَيْهِ وَ</w:t>
      </w:r>
      <w:r>
        <w:rPr>
          <w:rFonts w:ascii="Traditional Arabic" w:eastAsia="Calibri" w:hAnsi="Traditional Arabic" w:cs="Traditional Arabic"/>
          <w:color w:val="800000"/>
          <w:sz w:val="36"/>
          <w:szCs w:val="36"/>
          <w:rtl/>
          <w:lang w:bidi="ar-EG"/>
        </w:rPr>
        <w:t>الم</w:t>
      </w:r>
      <w:r w:rsidRPr="00B934B3">
        <w:rPr>
          <w:rFonts w:ascii="Traditional Arabic" w:eastAsia="Calibri" w:hAnsi="Traditional Arabic" w:cs="Traditional Arabic"/>
          <w:color w:val="800000"/>
          <w:sz w:val="36"/>
          <w:szCs w:val="36"/>
          <w:rtl/>
          <w:lang w:bidi="ar-EG"/>
        </w:rPr>
        <w:t xml:space="preserve">رْأَةُ </w:t>
      </w:r>
      <w:r>
        <w:rPr>
          <w:rFonts w:ascii="Traditional Arabic" w:eastAsia="Calibri" w:hAnsi="Traditional Arabic" w:cs="Traditional Arabic"/>
          <w:color w:val="800000"/>
          <w:sz w:val="36"/>
          <w:szCs w:val="36"/>
          <w:rtl/>
          <w:lang w:bidi="ar-EG"/>
        </w:rPr>
        <w:t>الم</w:t>
      </w:r>
      <w:r w:rsidRPr="00B934B3">
        <w:rPr>
          <w:rFonts w:ascii="Traditional Arabic" w:eastAsia="Calibri" w:hAnsi="Traditional Arabic" w:cs="Traditional Arabic"/>
          <w:color w:val="800000"/>
          <w:sz w:val="36"/>
          <w:szCs w:val="36"/>
          <w:rtl/>
          <w:lang w:bidi="ar-EG"/>
        </w:rPr>
        <w:t xml:space="preserve">تَرَجِّلَةُ </w:t>
      </w:r>
      <w:r>
        <w:rPr>
          <w:rFonts w:ascii="Traditional Arabic" w:eastAsia="Calibri" w:hAnsi="Traditional Arabic" w:cs="Traditional Arabic"/>
          <w:color w:val="800000"/>
          <w:sz w:val="36"/>
          <w:szCs w:val="36"/>
          <w:rtl/>
          <w:lang w:bidi="ar-EG"/>
        </w:rPr>
        <w:t>الم</w:t>
      </w:r>
      <w:r w:rsidRPr="00B934B3">
        <w:rPr>
          <w:rFonts w:ascii="Traditional Arabic" w:eastAsia="Calibri" w:hAnsi="Traditional Arabic" w:cs="Traditional Arabic"/>
          <w:color w:val="800000"/>
          <w:sz w:val="36"/>
          <w:szCs w:val="36"/>
          <w:rtl/>
          <w:lang w:bidi="ar-EG"/>
        </w:rPr>
        <w:t>تَشَبِّهَةُ بِالرِّجَالِ وَالدَّيُّوثُ، وَثَلاثَةٌ لا يَدْخُلُونَ الْجَنَّةَ: الْعَاقُّ لِوَالِدَيْهِ و</w:t>
      </w:r>
      <w:r>
        <w:rPr>
          <w:rFonts w:ascii="Traditional Arabic" w:eastAsia="Calibri" w:hAnsi="Traditional Arabic" w:cs="Traditional Arabic"/>
          <w:color w:val="800000"/>
          <w:sz w:val="36"/>
          <w:szCs w:val="36"/>
          <w:rtl/>
          <w:lang w:bidi="ar-EG"/>
        </w:rPr>
        <w:t>الم</w:t>
      </w:r>
      <w:r w:rsidRPr="00B934B3">
        <w:rPr>
          <w:rFonts w:ascii="Traditional Arabic" w:eastAsia="Calibri" w:hAnsi="Traditional Arabic" w:cs="Traditional Arabic"/>
          <w:color w:val="800000"/>
          <w:sz w:val="36"/>
          <w:szCs w:val="36"/>
          <w:rtl/>
          <w:lang w:bidi="ar-EG"/>
        </w:rPr>
        <w:t>دْمِنُ الْخَمْرَ وَ</w:t>
      </w:r>
      <w:r>
        <w:rPr>
          <w:rFonts w:ascii="Traditional Arabic" w:eastAsia="Calibri" w:hAnsi="Traditional Arabic" w:cs="Traditional Arabic"/>
          <w:color w:val="800000"/>
          <w:sz w:val="36"/>
          <w:szCs w:val="36"/>
          <w:rtl/>
          <w:lang w:bidi="ar-EG"/>
        </w:rPr>
        <w:t>الم</w:t>
      </w:r>
      <w:r w:rsidRPr="00B934B3">
        <w:rPr>
          <w:rFonts w:ascii="Traditional Arabic" w:eastAsia="Calibri" w:hAnsi="Traditional Arabic" w:cs="Traditional Arabic"/>
          <w:color w:val="800000"/>
          <w:sz w:val="36"/>
          <w:szCs w:val="36"/>
          <w:rtl/>
          <w:lang w:bidi="ar-EG"/>
        </w:rPr>
        <w:t>نَّانُ بِمَا أَعْطَى</w:t>
      </w:r>
      <w:r w:rsidRPr="00B934B3">
        <w:rPr>
          <w:rFonts w:ascii="Traditional Arabic" w:hAnsi="Traditional Arabic" w:cs="Traditional Arabic"/>
          <w:color w:val="800000"/>
          <w:sz w:val="36"/>
          <w:szCs w:val="36"/>
          <w:rtl/>
        </w:rPr>
        <w:t>»</w:t>
      </w:r>
      <w:r w:rsidRPr="00B934B3">
        <w:rPr>
          <w:rFonts w:ascii="Traditional Arabic" w:hAnsi="Traditional Arabic" w:cs="Traditional Arabic"/>
          <w:sz w:val="36"/>
          <w:szCs w:val="36"/>
          <w:vertAlign w:val="superscript"/>
          <w:rtl/>
        </w:rPr>
        <w:t>(</w:t>
      </w:r>
      <w:r w:rsidRPr="00B934B3">
        <w:rPr>
          <w:rStyle w:val="a4"/>
          <w:rFonts w:ascii="Traditional Arabic" w:hAnsi="Traditional Arabic" w:cs="Traditional Arabic"/>
          <w:sz w:val="36"/>
          <w:szCs w:val="36"/>
          <w:rtl/>
        </w:rPr>
        <w:footnoteReference w:id="3"/>
      </w:r>
      <w:r w:rsidRPr="00B934B3">
        <w:rPr>
          <w:rFonts w:ascii="Traditional Arabic" w:hAnsi="Traditional Arabic" w:cs="Traditional Arabic"/>
          <w:sz w:val="36"/>
          <w:szCs w:val="36"/>
          <w:vertAlign w:val="superscript"/>
          <w:rtl/>
        </w:rPr>
        <w:t>)</w:t>
      </w:r>
      <w:r w:rsidRPr="00B934B3">
        <w:rPr>
          <w:rFonts w:ascii="Traditional Arabic" w:hAnsi="Traditional Arabic" w:cs="Traditional Arabic"/>
          <w:sz w:val="36"/>
          <w:szCs w:val="36"/>
          <w:rtl/>
        </w:rPr>
        <w:t>.</w:t>
      </w:r>
    </w:p>
    <w:p w:rsidR="00124510" w:rsidRPr="00B934B3" w:rsidRDefault="00124510" w:rsidP="00124510">
      <w:pPr>
        <w:spacing w:before="0" w:after="0" w:line="240" w:lineRule="auto"/>
        <w:ind w:firstLine="454"/>
        <w:rPr>
          <w:rFonts w:ascii="Traditional Arabic" w:hAnsi="Traditional Arabic" w:cs="Traditional Arabic"/>
          <w:sz w:val="36"/>
          <w:szCs w:val="36"/>
          <w:rtl/>
        </w:rPr>
      </w:pPr>
      <w:r w:rsidRPr="00B934B3">
        <w:rPr>
          <w:rFonts w:ascii="Traditional Arabic" w:hAnsi="Traditional Arabic" w:cs="Traditional Arabic"/>
          <w:sz w:val="36"/>
          <w:szCs w:val="36"/>
          <w:rtl/>
        </w:rPr>
        <w:t xml:space="preserve">وعن جابرٍ </w:t>
      </w:r>
      <w:r>
        <w:rPr>
          <w:rFonts w:ascii="Traditional Arabic" w:hAnsi="Traditional Arabic" w:cs="Traditional Arabic" w:hint="cs"/>
          <w:sz w:val="36"/>
          <w:szCs w:val="36"/>
          <w:rtl/>
        </w:rPr>
        <w:t>-رضي الله عنهما-</w:t>
      </w:r>
      <w:r w:rsidRPr="00B934B3">
        <w:rPr>
          <w:rFonts w:ascii="Traditional Arabic" w:hAnsi="Traditional Arabic" w:cs="Traditional Arabic"/>
          <w:sz w:val="36"/>
          <w:szCs w:val="36"/>
          <w:rtl/>
        </w:rPr>
        <w:t xml:space="preserve"> </w:t>
      </w:r>
      <w:r w:rsidRPr="00B934B3">
        <w:rPr>
          <w:rFonts w:ascii="Traditional Arabic" w:eastAsia="Calibri" w:hAnsi="Traditional Arabic" w:cs="Traditional Arabic"/>
          <w:sz w:val="36"/>
          <w:szCs w:val="36"/>
          <w:rtl/>
          <w:lang w:bidi="ar-EG"/>
        </w:rPr>
        <w:t>قال: قال رسول الله</w:t>
      </w:r>
      <w:r>
        <w:rPr>
          <w:rFonts w:ascii="Traditional Arabic" w:eastAsia="Calibri" w:hAnsi="Traditional Arabic" w:cs="Traditional Arabic"/>
          <w:sz w:val="36"/>
          <w:szCs w:val="36"/>
          <w:rtl/>
          <w:lang w:bidi="ar-EG"/>
        </w:rPr>
        <w:t xml:space="preserve"> -صلى الله عليه وسلم-:</w:t>
      </w:r>
      <w:r w:rsidRPr="00B934B3">
        <w:rPr>
          <w:rFonts w:ascii="Traditional Arabic" w:eastAsia="Calibri" w:hAnsi="Traditional Arabic" w:cs="Traditional Arabic"/>
          <w:sz w:val="36"/>
          <w:szCs w:val="36"/>
          <w:rtl/>
          <w:lang w:bidi="ar-EG"/>
        </w:rPr>
        <w:t xml:space="preserve"> </w:t>
      </w:r>
      <w:r w:rsidRPr="00B934B3">
        <w:rPr>
          <w:rFonts w:ascii="Traditional Arabic" w:eastAsia="Calibri" w:hAnsi="Traditional Arabic" w:cs="Traditional Arabic"/>
          <w:color w:val="800000"/>
          <w:sz w:val="36"/>
          <w:szCs w:val="36"/>
          <w:rtl/>
          <w:lang w:bidi="ar-EG"/>
        </w:rPr>
        <w:t>«إِنَّ رِيحَ الْجَنَّةِ لَتُوجَدُ مِنْ مَسِيرَةِ أَلْفِ عَامٍ، وَاللهِ لَا يَجِدُ رِيحَهَا عَاقٌّ وَلَا قَاطِعُ رَحِمٍ</w:t>
      </w:r>
      <w:r w:rsidRPr="00B934B3">
        <w:rPr>
          <w:rFonts w:ascii="Traditional Arabic" w:hAnsi="Traditional Arabic" w:cs="Traditional Arabic"/>
          <w:color w:val="800000"/>
          <w:sz w:val="36"/>
          <w:szCs w:val="36"/>
          <w:rtl/>
        </w:rPr>
        <w:t>»</w:t>
      </w:r>
      <w:r w:rsidRPr="00B934B3">
        <w:rPr>
          <w:rFonts w:ascii="Traditional Arabic" w:hAnsi="Traditional Arabic" w:cs="Traditional Arabic"/>
          <w:sz w:val="36"/>
          <w:szCs w:val="36"/>
          <w:vertAlign w:val="superscript"/>
          <w:rtl/>
        </w:rPr>
        <w:t>(</w:t>
      </w:r>
      <w:r w:rsidRPr="00B934B3">
        <w:rPr>
          <w:rStyle w:val="a4"/>
          <w:rFonts w:ascii="Traditional Arabic" w:hAnsi="Traditional Arabic" w:cs="Traditional Arabic"/>
          <w:sz w:val="36"/>
          <w:szCs w:val="36"/>
          <w:rtl/>
        </w:rPr>
        <w:footnoteReference w:id="4"/>
      </w:r>
      <w:r w:rsidRPr="00B934B3">
        <w:rPr>
          <w:rFonts w:ascii="Traditional Arabic" w:hAnsi="Traditional Arabic" w:cs="Traditional Arabic"/>
          <w:sz w:val="36"/>
          <w:szCs w:val="36"/>
          <w:vertAlign w:val="superscript"/>
          <w:rtl/>
        </w:rPr>
        <w:t>)</w:t>
      </w:r>
      <w:r w:rsidRPr="00B934B3">
        <w:rPr>
          <w:rFonts w:ascii="Traditional Arabic" w:hAnsi="Traditional Arabic" w:cs="Traditional Arabic"/>
          <w:sz w:val="36"/>
          <w:szCs w:val="36"/>
          <w:rtl/>
        </w:rPr>
        <w:t>.</w:t>
      </w:r>
    </w:p>
    <w:p w:rsidR="00124510" w:rsidRPr="00B934B3" w:rsidRDefault="00124510" w:rsidP="00124510">
      <w:pPr>
        <w:spacing w:before="0" w:after="0" w:line="240" w:lineRule="auto"/>
        <w:ind w:firstLine="454"/>
        <w:rPr>
          <w:rFonts w:ascii="Traditional Arabic" w:hAnsi="Traditional Arabic" w:cs="Traditional Arabic"/>
          <w:sz w:val="36"/>
          <w:szCs w:val="36"/>
          <w:rtl/>
        </w:rPr>
      </w:pPr>
      <w:r w:rsidRPr="00B934B3">
        <w:rPr>
          <w:rFonts w:ascii="Traditional Arabic" w:hAnsi="Traditional Arabic" w:cs="Traditional Arabic"/>
          <w:sz w:val="36"/>
          <w:szCs w:val="36"/>
          <w:rtl/>
        </w:rPr>
        <w:lastRenderedPageBreak/>
        <w:t xml:space="preserve"> أخي </w:t>
      </w:r>
      <w:r>
        <w:rPr>
          <w:rFonts w:ascii="Traditional Arabic" w:hAnsi="Traditional Arabic" w:cs="Traditional Arabic"/>
          <w:sz w:val="36"/>
          <w:szCs w:val="36"/>
          <w:rtl/>
        </w:rPr>
        <w:t>الم</w:t>
      </w:r>
      <w:r w:rsidRPr="00B934B3">
        <w:rPr>
          <w:rFonts w:ascii="Traditional Arabic" w:hAnsi="Traditional Arabic" w:cs="Traditional Arabic"/>
          <w:sz w:val="36"/>
          <w:szCs w:val="36"/>
          <w:rtl/>
        </w:rPr>
        <w:t>وفَّق، ها هما عندك أو أحدهما فما أنت صانع؟ كن بجانبهما ما استطعت وأحسن رعايتهما بالك</w:t>
      </w:r>
      <w:r>
        <w:rPr>
          <w:rFonts w:ascii="Traditional Arabic" w:hAnsi="Traditional Arabic" w:cs="Traditional Arabic"/>
          <w:sz w:val="36"/>
          <w:szCs w:val="36"/>
          <w:rtl/>
        </w:rPr>
        <w:t>لم</w:t>
      </w:r>
      <w:r w:rsidRPr="00B934B3">
        <w:rPr>
          <w:rFonts w:ascii="Traditional Arabic" w:hAnsi="Traditional Arabic" w:cs="Traditional Arabic"/>
          <w:sz w:val="36"/>
          <w:szCs w:val="36"/>
          <w:rtl/>
        </w:rPr>
        <w:t xml:space="preserve">ة الطيبة، وسد حاجتهما، تَوَدَّدْ إليهما أرضهما وطيب خاطرهما، فما من والد إلا وله الفضل بعد الله على ابنه، ما من أحد توفي والداه إلا وتحسر أشد التحسر على تضييع باب من أبواب الجنة مفتوح بين يديه، ومع هذا فلا شيء فات، والبر يكون بعد الوفاة بالدعاء لهما، والصدقة عنهما، وإكرام صديقهما، والقيام بشؤون أبنائهما، ذلك من أعظم البر بعد الوفاة. </w:t>
      </w:r>
    </w:p>
    <w:p w:rsidR="00124510" w:rsidRPr="00B934B3" w:rsidRDefault="00124510" w:rsidP="00124510">
      <w:pPr>
        <w:spacing w:before="0" w:after="0" w:line="240" w:lineRule="auto"/>
        <w:ind w:firstLine="454"/>
        <w:rPr>
          <w:rFonts w:ascii="Traditional Arabic" w:hAnsi="Traditional Arabic" w:cs="Traditional Arabic"/>
          <w:sz w:val="36"/>
          <w:szCs w:val="36"/>
          <w:rtl/>
        </w:rPr>
      </w:pPr>
      <w:r w:rsidRPr="00B934B3">
        <w:rPr>
          <w:rFonts w:ascii="Traditional Arabic" w:hAnsi="Traditional Arabic" w:cs="Traditional Arabic"/>
          <w:sz w:val="36"/>
          <w:szCs w:val="36"/>
          <w:rtl/>
        </w:rPr>
        <w:t>وتذكر كل يوم أن الدنيا قصيرة جدًّا، وما فائدتها إذا فشلتَ في أعظم علاقة وصلة بينك وبين غيرك من البشر، ما فائدة الحياة إن رضي الناس عنك وسخط والداك؟ وما فائدتها إن أعجب بك أصدقاؤك ودعا عليك والداك؟ وتذكر إسماعيل</w:t>
      </w:r>
      <w:r>
        <w:rPr>
          <w:rFonts w:ascii="Traditional Arabic" w:hAnsi="Traditional Arabic" w:cs="Traditional Arabic"/>
          <w:sz w:val="36"/>
          <w:szCs w:val="36"/>
          <w:rtl/>
        </w:rPr>
        <w:t xml:space="preserve">-عليه السلام- </w:t>
      </w:r>
      <w:r w:rsidRPr="00B934B3">
        <w:rPr>
          <w:rFonts w:ascii="Traditional Arabic" w:hAnsi="Traditional Arabic" w:cs="Traditional Arabic"/>
          <w:sz w:val="36"/>
          <w:szCs w:val="36"/>
          <w:rtl/>
        </w:rPr>
        <w:t xml:space="preserve">فهو قدوةٌ عظيمةٌ في الامتثال والطواعية والتضحية، </w:t>
      </w:r>
      <w:r>
        <w:rPr>
          <w:rFonts w:ascii="Traditional Arabic" w:hAnsi="Traditional Arabic" w:cs="Traditional Arabic"/>
          <w:sz w:val="36"/>
          <w:szCs w:val="36"/>
          <w:rtl/>
        </w:rPr>
        <w:t>لم</w:t>
      </w:r>
      <w:r w:rsidRPr="00B934B3">
        <w:rPr>
          <w:rFonts w:ascii="Traditional Arabic" w:hAnsi="Traditional Arabic" w:cs="Traditional Arabic"/>
          <w:sz w:val="36"/>
          <w:szCs w:val="36"/>
          <w:rtl/>
        </w:rPr>
        <w:t xml:space="preserve"> يُضَحِّ في ساعة بعد العصر، و</w:t>
      </w:r>
      <w:r>
        <w:rPr>
          <w:rFonts w:ascii="Traditional Arabic" w:hAnsi="Traditional Arabic" w:cs="Traditional Arabic"/>
          <w:sz w:val="36"/>
          <w:szCs w:val="36"/>
          <w:rtl/>
        </w:rPr>
        <w:t>لم</w:t>
      </w:r>
      <w:r w:rsidRPr="00B934B3">
        <w:rPr>
          <w:rFonts w:ascii="Traditional Arabic" w:hAnsi="Traditional Arabic" w:cs="Traditional Arabic"/>
          <w:sz w:val="36"/>
          <w:szCs w:val="36"/>
          <w:rtl/>
        </w:rPr>
        <w:t xml:space="preserve"> يُضَحِّ بألف أو ألفين من </w:t>
      </w:r>
      <w:r>
        <w:rPr>
          <w:rFonts w:ascii="Traditional Arabic" w:hAnsi="Traditional Arabic" w:cs="Traditional Arabic"/>
          <w:sz w:val="36"/>
          <w:szCs w:val="36"/>
          <w:rtl/>
        </w:rPr>
        <w:t>الم</w:t>
      </w:r>
      <w:r w:rsidRPr="00B934B3">
        <w:rPr>
          <w:rFonts w:ascii="Traditional Arabic" w:hAnsi="Traditional Arabic" w:cs="Traditional Arabic"/>
          <w:sz w:val="36"/>
          <w:szCs w:val="36"/>
          <w:rtl/>
        </w:rPr>
        <w:t xml:space="preserve">ال، بل ضحى بحياته وقدمها لوالده </w:t>
      </w:r>
      <w:r>
        <w:rPr>
          <w:rFonts w:ascii="Traditional Arabic" w:hAnsi="Traditional Arabic" w:cs="Traditional Arabic"/>
          <w:sz w:val="36"/>
          <w:szCs w:val="36"/>
          <w:rtl/>
        </w:rPr>
        <w:t>الم</w:t>
      </w:r>
      <w:r w:rsidRPr="00B934B3">
        <w:rPr>
          <w:rFonts w:ascii="Traditional Arabic" w:hAnsi="Traditional Arabic" w:cs="Traditional Arabic"/>
          <w:sz w:val="36"/>
          <w:szCs w:val="36"/>
          <w:rtl/>
        </w:rPr>
        <w:t xml:space="preserve">كْلُوم، فكيف بك؟ فهنيئًا </w:t>
      </w:r>
      <w:r>
        <w:rPr>
          <w:rFonts w:ascii="Traditional Arabic" w:hAnsi="Traditional Arabic" w:cs="Traditional Arabic"/>
          <w:sz w:val="36"/>
          <w:szCs w:val="36"/>
          <w:rtl/>
        </w:rPr>
        <w:t>لم</w:t>
      </w:r>
      <w:r w:rsidRPr="00B934B3">
        <w:rPr>
          <w:rFonts w:ascii="Traditional Arabic" w:hAnsi="Traditional Arabic" w:cs="Traditional Arabic"/>
          <w:sz w:val="36"/>
          <w:szCs w:val="36"/>
          <w:rtl/>
        </w:rPr>
        <w:t xml:space="preserve">ن ضربوا </w:t>
      </w:r>
      <w:r>
        <w:rPr>
          <w:rFonts w:ascii="Traditional Arabic" w:hAnsi="Traditional Arabic" w:cs="Traditional Arabic"/>
          <w:sz w:val="36"/>
          <w:szCs w:val="36"/>
          <w:rtl/>
        </w:rPr>
        <w:t>الم</w:t>
      </w:r>
      <w:r w:rsidRPr="00B934B3">
        <w:rPr>
          <w:rFonts w:ascii="Traditional Arabic" w:hAnsi="Traditional Arabic" w:cs="Traditional Arabic"/>
          <w:sz w:val="36"/>
          <w:szCs w:val="36"/>
          <w:rtl/>
        </w:rPr>
        <w:t xml:space="preserve">ثل في برهما، هنيئًا </w:t>
      </w:r>
      <w:r>
        <w:rPr>
          <w:rFonts w:ascii="Traditional Arabic" w:hAnsi="Traditional Arabic" w:cs="Traditional Arabic"/>
          <w:sz w:val="36"/>
          <w:szCs w:val="36"/>
          <w:rtl/>
        </w:rPr>
        <w:t>لم</w:t>
      </w:r>
      <w:r w:rsidRPr="00B934B3">
        <w:rPr>
          <w:rFonts w:ascii="Traditional Arabic" w:hAnsi="Traditional Arabic" w:cs="Traditional Arabic"/>
          <w:sz w:val="36"/>
          <w:szCs w:val="36"/>
          <w:rtl/>
        </w:rPr>
        <w:t xml:space="preserve">ن كانوا قدوةً واقعيةً لنا في برهم لوالديهم. </w:t>
      </w:r>
    </w:p>
    <w:p w:rsidR="00D85C6B" w:rsidRDefault="00124510" w:rsidP="00124510">
      <w:r w:rsidRPr="00B934B3">
        <w:rPr>
          <w:rFonts w:ascii="Traditional Arabic" w:hAnsi="Traditional Arabic" w:cs="Traditional Arabic"/>
          <w:sz w:val="36"/>
          <w:szCs w:val="36"/>
          <w:rtl/>
        </w:rPr>
        <w:t>اللهم أصلح نياتنا وذرياتنا، واغفر لآبائنا وأمهاتنا، ربنا اغفر لهم وارحمهم كما ربيانا صغارا.</w:t>
      </w:r>
      <w:bookmarkStart w:id="4" w:name="_GoBack"/>
      <w:bookmarkEnd w:id="4"/>
    </w:p>
    <w:sectPr w:rsidR="00D85C6B" w:rsidSect="00A6257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6E3" w:rsidRDefault="007E56E3" w:rsidP="00124510">
      <w:pPr>
        <w:spacing w:before="0" w:after="0" w:line="240" w:lineRule="auto"/>
      </w:pPr>
      <w:r>
        <w:separator/>
      </w:r>
    </w:p>
  </w:endnote>
  <w:endnote w:type="continuationSeparator" w:id="0">
    <w:p w:rsidR="007E56E3" w:rsidRDefault="007E56E3" w:rsidP="0012451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lotus">
    <w:altName w:val="Times New Roman"/>
    <w:charset w:val="00"/>
    <w:family w:val="auto"/>
    <w:pitch w:val="variable"/>
    <w:sig w:usb0="00000000" w:usb1="80000000" w:usb2="00000008" w:usb3="00000000" w:csb0="00000043" w:csb1="00000000"/>
  </w:font>
  <w:font w:name="Times New Roman">
    <w:panose1 w:val="02020603050405020304"/>
    <w:charset w:val="00"/>
    <w:family w:val="roman"/>
    <w:pitch w:val="variable"/>
    <w:sig w:usb0="E0002EFF" w:usb1="C000785B" w:usb2="00000009" w:usb3="00000000" w:csb0="000001FF" w:csb1="00000000"/>
  </w:font>
  <w:font w:name="SKR HEAD1">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6E3" w:rsidRDefault="007E56E3" w:rsidP="00124510">
      <w:pPr>
        <w:spacing w:before="0" w:after="0" w:line="240" w:lineRule="auto"/>
      </w:pPr>
      <w:r>
        <w:separator/>
      </w:r>
    </w:p>
  </w:footnote>
  <w:footnote w:type="continuationSeparator" w:id="0">
    <w:p w:rsidR="007E56E3" w:rsidRDefault="007E56E3" w:rsidP="00124510">
      <w:pPr>
        <w:spacing w:before="0" w:after="0" w:line="240" w:lineRule="auto"/>
      </w:pPr>
      <w:r>
        <w:continuationSeparator/>
      </w:r>
    </w:p>
  </w:footnote>
  <w:footnote w:id="1">
    <w:p w:rsidR="00124510" w:rsidRPr="008F77A6" w:rsidRDefault="00124510" w:rsidP="00124510">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النفقة على العيال (1</w:t>
      </w:r>
      <w:r>
        <w:rPr>
          <w:rFonts w:ascii="Traditional Arabic" w:hAnsi="Traditional Arabic" w:cs="Traditional Arabic"/>
          <w:sz w:val="28"/>
          <w:szCs w:val="28"/>
          <w:rtl/>
        </w:rPr>
        <w:t>/</w:t>
      </w:r>
      <w:r w:rsidRPr="008F77A6">
        <w:rPr>
          <w:rFonts w:ascii="Traditional Arabic" w:hAnsi="Traditional Arabic" w:cs="Traditional Arabic"/>
          <w:sz w:val="28"/>
          <w:szCs w:val="28"/>
          <w:rtl/>
        </w:rPr>
        <w:t>158، رقم 151).</w:t>
      </w:r>
    </w:p>
  </w:footnote>
  <w:footnote w:id="2">
    <w:p w:rsidR="00124510" w:rsidRPr="008F77A6" w:rsidRDefault="00124510" w:rsidP="00124510">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البخاري (3</w:t>
      </w:r>
      <w:r>
        <w:rPr>
          <w:rFonts w:ascii="Traditional Arabic" w:hAnsi="Traditional Arabic" w:cs="Traditional Arabic"/>
          <w:sz w:val="28"/>
          <w:szCs w:val="28"/>
          <w:rtl/>
        </w:rPr>
        <w:t>/</w:t>
      </w:r>
      <w:r w:rsidRPr="008F77A6">
        <w:rPr>
          <w:rFonts w:ascii="Traditional Arabic" w:hAnsi="Traditional Arabic" w:cs="Traditional Arabic"/>
          <w:sz w:val="28"/>
          <w:szCs w:val="28"/>
          <w:rtl/>
        </w:rPr>
        <w:t>1094، رقم 2842)، ومس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(4</w:t>
      </w:r>
      <w:r>
        <w:rPr>
          <w:rFonts w:ascii="Traditional Arabic" w:hAnsi="Traditional Arabic" w:cs="Traditional Arabic"/>
          <w:sz w:val="28"/>
          <w:szCs w:val="28"/>
          <w:rtl/>
        </w:rPr>
        <w:t>/</w:t>
      </w:r>
      <w:r w:rsidRPr="008F77A6">
        <w:rPr>
          <w:rFonts w:ascii="Traditional Arabic" w:hAnsi="Traditional Arabic" w:cs="Traditional Arabic"/>
          <w:sz w:val="28"/>
          <w:szCs w:val="28"/>
          <w:rtl/>
        </w:rPr>
        <w:t>1975، رقم 2549).</w:t>
      </w:r>
    </w:p>
  </w:footnote>
  <w:footnote w:id="3">
    <w:p w:rsidR="00124510" w:rsidRPr="008F77A6" w:rsidRDefault="00124510" w:rsidP="00124510">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أحمد (2</w:t>
      </w:r>
      <w:r>
        <w:rPr>
          <w:rFonts w:ascii="Traditional Arabic" w:hAnsi="Traditional Arabic" w:cs="Traditional Arabic"/>
          <w:sz w:val="28"/>
          <w:szCs w:val="28"/>
          <w:rtl/>
        </w:rPr>
        <w:t>/</w:t>
      </w:r>
      <w:r w:rsidRPr="008F77A6">
        <w:rPr>
          <w:rFonts w:ascii="Traditional Arabic" w:hAnsi="Traditional Arabic" w:cs="Traditional Arabic"/>
          <w:sz w:val="28"/>
          <w:szCs w:val="28"/>
          <w:rtl/>
        </w:rPr>
        <w:t>134،، رقم 6180).</w:t>
      </w:r>
    </w:p>
  </w:footnote>
  <w:footnote w:id="4">
    <w:p w:rsidR="00124510" w:rsidRPr="008F77A6" w:rsidRDefault="00124510" w:rsidP="00124510">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صفة الجنة لأبي نعيم (1</w:t>
      </w:r>
      <w:r>
        <w:rPr>
          <w:rFonts w:ascii="Traditional Arabic" w:hAnsi="Traditional Arabic" w:cs="Traditional Arabic"/>
          <w:sz w:val="28"/>
          <w:szCs w:val="28"/>
          <w:rtl/>
        </w:rPr>
        <w:t>/</w:t>
      </w:r>
      <w:r w:rsidRPr="008F77A6">
        <w:rPr>
          <w:rFonts w:ascii="Traditional Arabic" w:hAnsi="Traditional Arabic" w:cs="Traditional Arabic"/>
          <w:sz w:val="28"/>
          <w:szCs w:val="28"/>
          <w:rtl/>
        </w:rPr>
        <w:t>233، رقم 194).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036"/>
    <w:rsid w:val="00124510"/>
    <w:rsid w:val="007E56E3"/>
    <w:rsid w:val="008F41EE"/>
    <w:rsid w:val="00A62577"/>
    <w:rsid w:val="00CE70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510"/>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aliases w:val="2 رقم الحديث"/>
    <w:basedOn w:val="a"/>
    <w:next w:val="a"/>
    <w:link w:val="2Char"/>
    <w:uiPriority w:val="9"/>
    <w:qFormat/>
    <w:rsid w:val="00124510"/>
    <w:pPr>
      <w:keepNext/>
      <w:spacing w:before="240" w:after="60"/>
      <w:outlineLvl w:val="1"/>
    </w:pPr>
    <w:rPr>
      <w:rFonts w:ascii="Arial" w:hAnsi="Arial" w:cs="SKR HEAD1"/>
      <w:color w:val="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aliases w:val="2 رقم الحديث Char"/>
    <w:basedOn w:val="a0"/>
    <w:link w:val="2"/>
    <w:uiPriority w:val="9"/>
    <w:rsid w:val="00124510"/>
    <w:rPr>
      <w:rFonts w:ascii="Arial" w:eastAsia="Times New Roman" w:hAnsi="Arial" w:cs="SKR HEAD1"/>
      <w:color w:val="C00000"/>
      <w:sz w:val="34"/>
      <w:szCs w:val="34"/>
    </w:rPr>
  </w:style>
  <w:style w:type="paragraph" w:styleId="a3">
    <w:name w:val="footnote text"/>
    <w:aliases w:val="الحاشية"/>
    <w:basedOn w:val="a"/>
    <w:link w:val="Char"/>
    <w:uiPriority w:val="99"/>
    <w:unhideWhenUsed/>
    <w:qFormat/>
    <w:rsid w:val="00124510"/>
    <w:rPr>
      <w:sz w:val="20"/>
      <w:szCs w:val="24"/>
    </w:rPr>
  </w:style>
  <w:style w:type="character" w:customStyle="1" w:styleId="Char">
    <w:name w:val="نص حاشية سفلية Char"/>
    <w:aliases w:val="الحاشية Char"/>
    <w:basedOn w:val="a0"/>
    <w:link w:val="a3"/>
    <w:uiPriority w:val="99"/>
    <w:rsid w:val="00124510"/>
    <w:rPr>
      <w:rFonts w:ascii="mylotus" w:eastAsia="Times New Roman" w:hAnsi="mylotus" w:cs="mylotus"/>
      <w:sz w:val="20"/>
      <w:szCs w:val="24"/>
    </w:rPr>
  </w:style>
  <w:style w:type="character" w:styleId="a4">
    <w:name w:val="footnote reference"/>
    <w:aliases w:val="Footnote Reference1,Footnote Reference2,Footnote Reference11,Footnote Reference21,Footnote Reference12,Footnote Reference22,Footnote Reference13,Footnote Reference23,Footnote Reference111,Footnote Reference211,Footnote Reference121"/>
    <w:unhideWhenUsed/>
    <w:rsid w:val="00124510"/>
    <w:rPr>
      <w:vertAlign w:val="superscript"/>
    </w:rPr>
  </w:style>
  <w:style w:type="paragraph" w:styleId="a5">
    <w:name w:val="Title"/>
    <w:basedOn w:val="a"/>
    <w:link w:val="Char0"/>
    <w:qFormat/>
    <w:rsid w:val="00124510"/>
    <w:pPr>
      <w:spacing w:before="480" w:after="60" w:line="240" w:lineRule="auto"/>
      <w:ind w:firstLine="0"/>
      <w:jc w:val="center"/>
      <w:outlineLvl w:val="0"/>
    </w:pPr>
    <w:rPr>
      <w:rFonts w:cs="SKR HEAD1"/>
      <w:noProof/>
      <w:color w:val="C00000"/>
      <w:lang w:eastAsia="ar-SA"/>
    </w:rPr>
  </w:style>
  <w:style w:type="character" w:customStyle="1" w:styleId="Char0">
    <w:name w:val="العنوان Char"/>
    <w:basedOn w:val="a0"/>
    <w:link w:val="a5"/>
    <w:rsid w:val="00124510"/>
    <w:rPr>
      <w:rFonts w:ascii="mylotus" w:eastAsia="Times New Roman" w:hAnsi="mylotus" w:cs="SKR HEAD1"/>
      <w:noProof/>
      <w:color w:val="C00000"/>
      <w:sz w:val="34"/>
      <w:szCs w:val="3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510"/>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aliases w:val="2 رقم الحديث"/>
    <w:basedOn w:val="a"/>
    <w:next w:val="a"/>
    <w:link w:val="2Char"/>
    <w:uiPriority w:val="9"/>
    <w:qFormat/>
    <w:rsid w:val="00124510"/>
    <w:pPr>
      <w:keepNext/>
      <w:spacing w:before="240" w:after="60"/>
      <w:outlineLvl w:val="1"/>
    </w:pPr>
    <w:rPr>
      <w:rFonts w:ascii="Arial" w:hAnsi="Arial" w:cs="SKR HEAD1"/>
      <w:color w:val="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aliases w:val="2 رقم الحديث Char"/>
    <w:basedOn w:val="a0"/>
    <w:link w:val="2"/>
    <w:uiPriority w:val="9"/>
    <w:rsid w:val="00124510"/>
    <w:rPr>
      <w:rFonts w:ascii="Arial" w:eastAsia="Times New Roman" w:hAnsi="Arial" w:cs="SKR HEAD1"/>
      <w:color w:val="C00000"/>
      <w:sz w:val="34"/>
      <w:szCs w:val="34"/>
    </w:rPr>
  </w:style>
  <w:style w:type="paragraph" w:styleId="a3">
    <w:name w:val="footnote text"/>
    <w:aliases w:val="الحاشية"/>
    <w:basedOn w:val="a"/>
    <w:link w:val="Char"/>
    <w:uiPriority w:val="99"/>
    <w:unhideWhenUsed/>
    <w:qFormat/>
    <w:rsid w:val="00124510"/>
    <w:rPr>
      <w:sz w:val="20"/>
      <w:szCs w:val="24"/>
    </w:rPr>
  </w:style>
  <w:style w:type="character" w:customStyle="1" w:styleId="Char">
    <w:name w:val="نص حاشية سفلية Char"/>
    <w:aliases w:val="الحاشية Char"/>
    <w:basedOn w:val="a0"/>
    <w:link w:val="a3"/>
    <w:uiPriority w:val="99"/>
    <w:rsid w:val="00124510"/>
    <w:rPr>
      <w:rFonts w:ascii="mylotus" w:eastAsia="Times New Roman" w:hAnsi="mylotus" w:cs="mylotus"/>
      <w:sz w:val="20"/>
      <w:szCs w:val="24"/>
    </w:rPr>
  </w:style>
  <w:style w:type="character" w:styleId="a4">
    <w:name w:val="footnote reference"/>
    <w:aliases w:val="Footnote Reference1,Footnote Reference2,Footnote Reference11,Footnote Reference21,Footnote Reference12,Footnote Reference22,Footnote Reference13,Footnote Reference23,Footnote Reference111,Footnote Reference211,Footnote Reference121"/>
    <w:unhideWhenUsed/>
    <w:rsid w:val="00124510"/>
    <w:rPr>
      <w:vertAlign w:val="superscript"/>
    </w:rPr>
  </w:style>
  <w:style w:type="paragraph" w:styleId="a5">
    <w:name w:val="Title"/>
    <w:basedOn w:val="a"/>
    <w:link w:val="Char0"/>
    <w:qFormat/>
    <w:rsid w:val="00124510"/>
    <w:pPr>
      <w:spacing w:before="480" w:after="60" w:line="240" w:lineRule="auto"/>
      <w:ind w:firstLine="0"/>
      <w:jc w:val="center"/>
      <w:outlineLvl w:val="0"/>
    </w:pPr>
    <w:rPr>
      <w:rFonts w:cs="SKR HEAD1"/>
      <w:noProof/>
      <w:color w:val="C00000"/>
      <w:lang w:eastAsia="ar-SA"/>
    </w:rPr>
  </w:style>
  <w:style w:type="character" w:customStyle="1" w:styleId="Char0">
    <w:name w:val="العنوان Char"/>
    <w:basedOn w:val="a0"/>
    <w:link w:val="a5"/>
    <w:rsid w:val="00124510"/>
    <w:rPr>
      <w:rFonts w:ascii="mylotus" w:eastAsia="Times New Roman" w:hAnsi="mylotus" w:cs="SKR HEAD1"/>
      <w:noProof/>
      <w:color w:val="C00000"/>
      <w:sz w:val="34"/>
      <w:szCs w:val="3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1134</Words>
  <Characters>6468</Characters>
  <Application>Microsoft Office Word</Application>
  <DocSecurity>0</DocSecurity>
  <Lines>53</Lines>
  <Paragraphs>15</Paragraphs>
  <ScaleCrop>false</ScaleCrop>
  <Company/>
  <LinksUpToDate>false</LinksUpToDate>
  <CharactersWithSpaces>7587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2024-02-11T18:19:00Z</dcterms:created>
  <dcterms:modified xsi:type="dcterms:W3CDTF">2024-02-11T18:19:00Z</dcterms:modified>
</cp:coreProperties>
</file>