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6371" w:type="dxa"/>
        <w:jc w:val="right"/>
        <w:tblLayout w:type="fixed"/>
        <w:tblLook w:val="0400" w:firstRow="0" w:lastRow="0" w:firstColumn="0" w:lastColumn="0" w:noHBand="0" w:noVBand="1"/>
      </w:tblPr>
      <w:tblGrid>
        <w:gridCol w:w="1275"/>
        <w:gridCol w:w="5096"/>
      </w:tblGrid>
      <w:tr w:rsidR="00AD10B9" w:rsidRPr="00AD10B9" w14:paraId="13076644" w14:textId="77777777" w:rsidTr="00CA3679">
        <w:trPr>
          <w:trHeight w:val="347"/>
          <w:jc w:val="right"/>
        </w:trPr>
        <w:tc>
          <w:tcPr>
            <w:tcW w:w="127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EFA4E3" w14:textId="77777777" w:rsidR="00AD10B9" w:rsidRPr="00AD10B9" w:rsidRDefault="00AD10B9" w:rsidP="009A33C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bookmarkStart w:id="0" w:name="_Hlk151912254"/>
            <w:bookmarkStart w:id="1" w:name="_Hlk162957719"/>
            <w:r w:rsidRPr="00AD10B9">
              <w:rPr>
                <w:rFonts w:ascii="Traditional Arabic" w:eastAsia="Traditional Arabic" w:hAnsi="Traditional Arabic" w:cs="Traditional Arabic"/>
                <w:bCs/>
                <w:color w:val="000000"/>
                <w:spacing w:val="6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09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956319" w14:textId="77777777" w:rsidR="00AD10B9" w:rsidRPr="00AD10B9" w:rsidRDefault="00AD10B9" w:rsidP="009A33CB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rtl/>
                <w:lang w:bidi="ar-KW"/>
              </w:rPr>
            </w:pPr>
            <w:r w:rsidRPr="00AD10B9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6"/>
                <w:sz w:val="24"/>
                <w:szCs w:val="24"/>
                <w:rtl/>
              </w:rPr>
              <w:t xml:space="preserve"> العروة الوثقى.</w:t>
            </w:r>
          </w:p>
        </w:tc>
      </w:tr>
      <w:tr w:rsidR="00AD10B9" w:rsidRPr="00AD10B9" w14:paraId="23893A79" w14:textId="77777777" w:rsidTr="00CA3679">
        <w:trPr>
          <w:trHeight w:val="789"/>
          <w:jc w:val="right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EAEA50" w14:textId="77777777" w:rsidR="00AD10B9" w:rsidRPr="00AD10B9" w:rsidRDefault="00AD10B9" w:rsidP="009A33C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AD10B9">
              <w:rPr>
                <w:rFonts w:ascii="Traditional Arabic" w:eastAsia="Traditional Arabic" w:hAnsi="Traditional Arabic" w:cs="Traditional Arabic"/>
                <w:bCs/>
                <w:color w:val="000000"/>
                <w:spacing w:val="6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2BCDF6" w14:textId="77777777" w:rsidR="00AD10B9" w:rsidRPr="00AD10B9" w:rsidRDefault="00AD10B9" w:rsidP="009A33CB">
            <w:pPr>
              <w:bidi/>
              <w:spacing w:after="8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pacing w:val="6"/>
                <w:sz w:val="24"/>
                <w:szCs w:val="24"/>
              </w:rPr>
            </w:pPr>
            <w:r w:rsidRPr="00AD10B9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6"/>
                <w:sz w:val="24"/>
                <w:szCs w:val="24"/>
                <w:rtl/>
              </w:rPr>
              <w:t xml:space="preserve">1- </w:t>
            </w:r>
            <w:r w:rsidRPr="00AD10B9">
              <w:rPr>
                <w:rFonts w:ascii="Traditional Arabic" w:eastAsia="Traditional Arabic" w:hAnsi="Traditional Arabic" w:cs="Traditional Arabic"/>
                <w:bCs/>
                <w:color w:val="000000"/>
                <w:spacing w:val="6"/>
                <w:sz w:val="24"/>
                <w:szCs w:val="24"/>
                <w:rtl/>
              </w:rPr>
              <w:t>الإيمان بالله هو العروة الوثقى. 2- افتقار النفس إلى تأليه الله وحده. 3- لماذا الله هو الإله الحق.</w:t>
            </w:r>
            <w:r w:rsidRPr="00AD10B9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6"/>
                <w:sz w:val="24"/>
                <w:szCs w:val="24"/>
                <w:rtl/>
              </w:rPr>
              <w:t xml:space="preserve"> 4-</w:t>
            </w:r>
            <w:r w:rsidRPr="00AD10B9">
              <w:rPr>
                <w:spacing w:val="6"/>
                <w:sz w:val="20"/>
                <w:szCs w:val="20"/>
                <w:rtl/>
              </w:rPr>
              <w:t xml:space="preserve"> </w:t>
            </w:r>
            <w:r w:rsidRPr="00AD10B9">
              <w:rPr>
                <w:rFonts w:ascii="Traditional Arabic" w:eastAsia="Traditional Arabic" w:hAnsi="Traditional Arabic" w:cs="Traditional Arabic"/>
                <w:bCs/>
                <w:color w:val="000000"/>
                <w:spacing w:val="6"/>
                <w:sz w:val="24"/>
                <w:szCs w:val="24"/>
                <w:rtl/>
              </w:rPr>
              <w:t>الشرك بالله ظلم عظيم</w:t>
            </w:r>
            <w:r w:rsidRPr="00AD10B9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6"/>
                <w:sz w:val="24"/>
                <w:szCs w:val="24"/>
                <w:rtl/>
              </w:rPr>
              <w:t>.</w:t>
            </w:r>
          </w:p>
        </w:tc>
      </w:tr>
    </w:tbl>
    <w:p w14:paraId="62950135" w14:textId="77777777" w:rsidR="00AD10B9" w:rsidRPr="00AD10B9" w:rsidRDefault="00AD10B9" w:rsidP="00AD10B9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6"/>
          <w:sz w:val="12"/>
          <w:szCs w:val="12"/>
          <w:lang w:bidi="ar-KW"/>
        </w:rPr>
      </w:pPr>
    </w:p>
    <w:p w14:paraId="095C3283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الحمدُ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للهِ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الأحدِ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الصَّمَد،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خلقَ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السماواتِ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والأرضَ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وجعلَ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الظلماتِ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والنور،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ثمَّ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الذينَ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كفروا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بربهم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يعدلون،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وأشهدُ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إلهَ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وحدَهُ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شريكَ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له،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وأشهدُ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محمدًا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عبدهُ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ورسوله،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صلى الله عليه وعلى آله وصحبه وسلّم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تسليمًا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كثيرًا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.</w:t>
      </w:r>
    </w:p>
    <w:p w14:paraId="310A806A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أما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بعد،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فاتقوا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عبادَ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حقَّ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التقوى،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وراقبوهُ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السرِّ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والنجوى،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﴿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يَا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أَيُّهَا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الَّذِينَ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آمَنُوا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اتَّقُوا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اللَّهَ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حَقَّ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تُقَاتِهِ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وَلَا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تَمُوتُنَّ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إِلَّا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وَأَنْتُمْ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مُسْلِمُونَ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﴾.</w:t>
      </w:r>
    </w:p>
    <w:p w14:paraId="7AED3E84" w14:textId="77777777" w:rsidR="00AD10B9" w:rsidRPr="00AD10B9" w:rsidRDefault="00AD10B9" w:rsidP="00AD10B9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B050"/>
          <w:spacing w:val="6"/>
          <w:sz w:val="28"/>
          <w:szCs w:val="28"/>
          <w:rtl/>
        </w:rPr>
        <w:t>عبادَ</w:t>
      </w:r>
      <w:r w:rsidRPr="00AD10B9">
        <w:rPr>
          <w:rFonts w:ascii="Traditional Arabic" w:eastAsia="Traditional Arabic" w:hAnsi="Traditional Arabic" w:cs="Traditional Arabic"/>
          <w:bCs/>
          <w:color w:val="00B05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B050"/>
          <w:spacing w:val="6"/>
          <w:sz w:val="28"/>
          <w:szCs w:val="28"/>
          <w:rtl/>
        </w:rPr>
        <w:t>اللهِ</w:t>
      </w:r>
      <w:r w:rsidRPr="00AD10B9">
        <w:rPr>
          <w:rFonts w:ascii="Traditional Arabic" w:eastAsia="Traditional Arabic" w:hAnsi="Traditional Arabic" w:cs="Traditional Arabic"/>
          <w:bCs/>
          <w:color w:val="00B050"/>
          <w:spacing w:val="6"/>
          <w:sz w:val="28"/>
          <w:szCs w:val="28"/>
          <w:rtl/>
        </w:rPr>
        <w:t>:</w:t>
      </w:r>
    </w:p>
    <w:p w14:paraId="7A845040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بعدَ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فتحِ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مكةَ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فرَّ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عكرمةُ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بنُ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أبي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جهلٍ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خوفًا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منَ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القتل،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حتى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ركبَ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السفينة،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فَأَصَابَهُمْ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رِيحٌ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عَاصِفٌ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فَقَالَ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أَصْحَابُ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السَّفِينَةِ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لِأَهْلِ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السَّفِينَةِ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: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أَخْلِصُوا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!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فَإِنَّ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آلِهَتَكُمْ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لَا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تُغْنِي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عَنْكُمْ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شَيْئًا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هَاهُنَا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!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وَقَالَ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عِكْرِمَةُ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: «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وَاللهِ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لَئِنْ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لَمْ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يُنْجِنِي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فِي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الْبَحْرِ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إلَّا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الْإِخْلَاص،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لَا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يُنْجِينِي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فِي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الْبَرِّ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غَيْرُه،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اللهُمَّ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إنَّ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لَكَ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عَلَيَّ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عَهْدًا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إنْ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أَنْجَيْتَنِي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مِمَّا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أَنَا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فِيهِ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أَنِّي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آتِي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مُحَمَّدًا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ﷺ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فَأَضَعَ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يَدِي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فِي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يَدِهِ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فَلَأَجِدَنَّهُ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عَفُوًّا</w:t>
      </w:r>
      <w:r w:rsidRPr="00AD10B9">
        <w:rPr>
          <w:rFonts w:ascii="Traditional Arabic" w:eastAsia="Traditional Arabic" w:hAnsi="Traditional Arabic" w:cs="Traditional Arabic"/>
          <w:bCs/>
          <w:color w:val="C45911" w:themeColor="accent2" w:themeShade="BF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45911" w:themeColor="accent2" w:themeShade="BF"/>
          <w:spacing w:val="6"/>
          <w:sz w:val="28"/>
          <w:szCs w:val="28"/>
          <w:rtl/>
        </w:rPr>
        <w:t>كَرِيمًا</w:t>
      </w:r>
      <w:r w:rsidRPr="00AD10B9">
        <w:rPr>
          <w:rFonts w:ascii="Traditional Arabic" w:eastAsia="Traditional Arabic" w:hAnsi="Traditional Arabic" w:cs="Traditional Arabic" w:hint="eastAsia"/>
          <w:bCs/>
          <w:color w:val="000000"/>
          <w:spacing w:val="6"/>
          <w:sz w:val="28"/>
          <w:szCs w:val="28"/>
          <w:rtl/>
        </w:rPr>
        <w:t>»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فَنَجَا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فَأَسْلَم.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رواه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النسائي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vertAlign w:val="superscript"/>
          <w:rtl/>
        </w:rPr>
        <w:t>(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vertAlign w:val="superscript"/>
          <w:rtl/>
        </w:rPr>
        <w:footnoteReference w:id="1"/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vertAlign w:val="superscript"/>
          <w:rtl/>
        </w:rPr>
        <w:t>)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.</w:t>
      </w:r>
    </w:p>
    <w:p w14:paraId="4107A2A8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هكذا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كلُّ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إلهٍ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اتخذَه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الناسُ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دونِ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زَيْفٌ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باطل،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يُغني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عابديه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شيئًا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.</w:t>
      </w:r>
    </w:p>
    <w:p w14:paraId="5CF7E72A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قالَ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تعالى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: ﴿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فَمَنْ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يَكْفُرْ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بِالطَّاغُوتِ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وَيُؤْمِنْ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بِاللَّهِ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فَقَدِ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اسْتَمْسَكَ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بِالْعُرْوَةِ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‌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الْوُثْقَى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انْفِصَامَ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لَهَا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وَاللَّهُ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سَمِيعٌ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عَلِيمٌ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﴾ 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[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4"/>
          <w:szCs w:val="24"/>
          <w:rtl/>
        </w:rPr>
        <w:t>البقرة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: 256].</w:t>
      </w:r>
    </w:p>
    <w:p w14:paraId="2D6C11D2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lastRenderedPageBreak/>
        <w:t>هما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سبيلانِ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ثالثَ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لهما،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إما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العروةُ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الوُثقى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مهاوي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الرَّدى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.</w:t>
      </w:r>
    </w:p>
    <w:p w14:paraId="25F47DC8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أتدري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العُروةُ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الوثقى؟</w:t>
      </w:r>
    </w:p>
    <w:p w14:paraId="2F8A28FD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أرأيتَ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تلك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العروةَ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التي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تكونُ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الحَبْل،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يَسْتمسك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بها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الإنسانُ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خَشيةَ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الوُقوعِ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الهاوية؟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كذلك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الإيمانُ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بأنَّه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إلهَ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وتحقيقُ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ذلك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قولًا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وعملًا،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العُروةُ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الوُثقى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التي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تَنفَصِمُ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تنقطع،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مهما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كانت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الأعاصيرُ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والخُطوب،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فإنِ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استمسَكَ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بها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صاحبُها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نجَا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الدُّنيا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الضَّلالِ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والـحَيرةِ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والضَّياع،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وفي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الآخرةِ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الـجَحيم.</w:t>
      </w:r>
    </w:p>
    <w:p w14:paraId="625348C0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أمَّا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مَن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لم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يؤمنْ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باللهِ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وحدَه،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فمثَلُه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كمثلِ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المتعلِّقِ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ببيتِ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العنكبوت،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حتى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سقطَ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ذُروةِ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جَبَل،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فتسارعَت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إليه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الطُّيورُ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الجارحةُ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فمزَّقته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إرْباً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إرْبًا،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ثم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هُو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يَهوي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إلى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أسفلِ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سافلين،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وقد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تمزَّق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كذلك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بين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الأربابِ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المتشاكِسين،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كلٌّ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يتنازعُه،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كلَّما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هَوِيَ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شيئًا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اتخذَه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إلهًا،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حتى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يهوِيَ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وادٍ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سحيقٍ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الضلالِ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العقائدِ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والأفكارِ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والأخلاقِ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والمناهج.</w:t>
      </w:r>
    </w:p>
    <w:p w14:paraId="301ADB99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قال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: ﴿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فَاجْتَنِبُوا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الرِّجْسَ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مِنَ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الْأَوْثَانِ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وَاجْتَنِبُوا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قَوْلَ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الزُّورِ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*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حُنَفَاءَ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لِلَّهِ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غَيْرَ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مُشْرِكِينَ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بِهِ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وَمَنْ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يُشْرِكْ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بِاللَّهِ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فَكَأَنَّمَا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خَرَّ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مِنَ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السَّمَاءِ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فَتَخْطَفُهُ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الطَّيْرُ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أَوْ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تَهْوِي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بِهِ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الرِّيحُ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فِي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مَكَانٍ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سَحِيقٍ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﴾ 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[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4"/>
          <w:szCs w:val="24"/>
          <w:rtl/>
        </w:rPr>
        <w:t>الحج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: 30 - 31].</w:t>
      </w:r>
    </w:p>
    <w:p w14:paraId="11673B00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B050"/>
          <w:spacing w:val="6"/>
          <w:sz w:val="28"/>
          <w:szCs w:val="28"/>
          <w:rtl/>
        </w:rPr>
        <w:t>عبادَ</w:t>
      </w:r>
      <w:r w:rsidRPr="00AD10B9">
        <w:rPr>
          <w:rFonts w:ascii="Traditional Arabic" w:eastAsia="Traditional Arabic" w:hAnsi="Traditional Arabic" w:cs="Traditional Arabic"/>
          <w:bCs/>
          <w:color w:val="00B05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B050"/>
          <w:spacing w:val="6"/>
          <w:sz w:val="28"/>
          <w:szCs w:val="28"/>
          <w:rtl/>
        </w:rPr>
        <w:t>اللهِ</w:t>
      </w:r>
      <w:r w:rsidRPr="00AD10B9">
        <w:rPr>
          <w:rFonts w:ascii="Traditional Arabic" w:eastAsia="Traditional Arabic" w:hAnsi="Traditional Arabic" w:cs="Traditional Arabic"/>
          <w:bCs/>
          <w:color w:val="00B050"/>
          <w:spacing w:val="6"/>
          <w:sz w:val="28"/>
          <w:szCs w:val="28"/>
          <w:rtl/>
        </w:rPr>
        <w:t>:</w:t>
      </w:r>
    </w:p>
    <w:p w14:paraId="404F2E3D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إنَّ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النفسِ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فاقةً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وافتقارًا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واضطرارًا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إلى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سبحانه،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لأن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العبدَ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فقيرٌ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جميعِ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الجهات،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 بُدَّ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مقصودٍ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ومألوهٍ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يخضع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محبةً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وانقيادًا،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يسكُنُ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إليه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وتطمئنُّ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نفسُه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به،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ويَشعُرُ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معه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وبِه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بالكفايةِ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والغِنى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والسُّرور،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وهذا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يكونُ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باللهِ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ذي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الكَمالِ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والجلالِ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والإكرام،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فكلُّ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مألوهٍ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سِواهُ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باطلٌ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ناقصٌ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فقير،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الغنيُّ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الحميد.</w:t>
      </w:r>
    </w:p>
    <w:p w14:paraId="38ADBFB0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lastRenderedPageBreak/>
        <w:t>إنَّ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الإنسانَ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إمّا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يؤلِّهَ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ويعبُدَه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وحدَه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شريك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له،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فيكونَ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حُبُّه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وتعظيمُه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وخضوعُه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وانقيادُه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واستسلامُه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وخوفُه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ورجاؤُه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وتوكُّلُه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وإنابتُه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لله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وحدَه،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وحينئذٍ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يحيَا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مطمئنًّا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عزيزًا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كريمًا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حُرًّا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سيِّدًا،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يتعلَّقَ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قلبُه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بالأندادِ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والشُّركَاء،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ويتقلَّبَ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بين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الأربابِ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المتشاكِسين،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وحينئذٍ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يعيشُ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ذليلًا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مضطربًا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مَهينًا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خائفًا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مسترَقًّا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بأغلالِه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.</w:t>
      </w:r>
    </w:p>
    <w:p w14:paraId="7C9FA17E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لقد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تعلَّقَ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كثيرٌ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الناسِ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بآلهةٍ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باطلة،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الملائكةِ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البشرِ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الحجر،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أَو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بقبرٍ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بشمسٍ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قمر،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صنمٍ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وَثن،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وربما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ألَّهوا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فكرةً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استحدثوها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ومَنهجًا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استحسنوه،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همُ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لكلِّ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ذلك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مقدِّسون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خاضِعون،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يُلبسونها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ثوبَ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الإلهيَّة،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ويُضفون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عليها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هالةَ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القَداسة،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وما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أسماءٌ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سمَّوها،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أنزلَ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بها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سلطان،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يتبعونَ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الظنَّ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وما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تهوى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الأنفس،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ولقد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جاءهم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ربهِمُ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الهدى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.</w:t>
      </w:r>
    </w:p>
    <w:p w14:paraId="130367D2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معبودَ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على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الحقيقةِ،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إلهَ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للخَليقة،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الواحدُ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الأحد.</w:t>
      </w:r>
    </w:p>
    <w:p w14:paraId="04B29F50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لكن،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لماذا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إلهَ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الله؟</w:t>
      </w:r>
    </w:p>
    <w:p w14:paraId="53966022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لماذا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هوَ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الإلهُ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الحقُّ،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ومَن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سواهُ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مِنَ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الآلهةِ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باطل؟</w:t>
      </w:r>
    </w:p>
    <w:p w14:paraId="4AF2C84D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إنَّما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الإلهُ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الحقُّ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المعبودُ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وحدَهُ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شريك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له،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لأنه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الخالقُ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وكلُّ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مَن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سواه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مخلوق،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فهل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مَن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يخلقُ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كمن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يخلُق؟</w:t>
      </w:r>
    </w:p>
    <w:p w14:paraId="5EFB048B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خالقُ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كلِّ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شَيء،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الخالقُ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البارئُ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المصوِّر،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بديعُ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السماواتِ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والأرض،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فاطرُ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السماواتِ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والأرض،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خلقَ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الملائكةَ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والإنسَ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والجنَّ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والطيرَ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والوحش،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وجعلَ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الأرضَ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قرارًا،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وجعلَ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فيها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الجبالَ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رواسي،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وجعلَ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فيها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أنهارًا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.</w:t>
      </w:r>
    </w:p>
    <w:p w14:paraId="5EEA28C7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قال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: ﴿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>‌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أَفَمَنْ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‌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يَخْلُقُ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كَمَنْ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يَخْلُقُ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أَفَلَا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تَذَكَّرُونَ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﴾ 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[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4"/>
          <w:szCs w:val="24"/>
          <w:rtl/>
        </w:rPr>
        <w:t>النحل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: 17].</w:t>
      </w:r>
    </w:p>
    <w:p w14:paraId="582B43CA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وقال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تعالى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: ﴿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أَمْ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جَعَلُوا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لِلَّهِ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شُرَكَاءَ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خَلَقُوا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كَخَلْقِهِ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فَتَشَابَهَ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الْخَلْقُ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عَلَيْهِمْ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قُلِ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اللَّهُ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خَالِقُ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كُلِّ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شَيْءٍ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وَهُوَ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‌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الْوَاحِدُ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الْقَهَّارُ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﴾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 xml:space="preserve"> [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4"/>
          <w:szCs w:val="24"/>
          <w:rtl/>
        </w:rPr>
        <w:t>الرعد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: 16].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</w:p>
    <w:p w14:paraId="0ED492FF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lastRenderedPageBreak/>
        <w:t>وقال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سبحانه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: ﴿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أَمَّنْ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خَلَقَ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السَّمَاوَاتِ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وَالْأَرْضَ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وَأَنْزَلَ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لَكُمْ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مِنَ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السَّمَاءِ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مَاءً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فَأَنْبَتْنَا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بِهِ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حَدَائِقَ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ذَاتَ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بَهْجَةٍ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كَانَ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لَكُمْ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أَنْ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تُنْبِتُوا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شَجَرَهَا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أَإِلَهٌ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مَعَ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اللَّهِ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بَلْ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هُمْ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قَوْمٌ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يَعْدِلُونَ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*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أَمَّنْ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جَعَلَ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الْأَرْضَ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قَرَارًا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وَجَعَلَ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خِلَالَهَا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أَنْهَارًا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وَجَعَلَ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لَهَا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رَوَاسِيَ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وَجَعَلَ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بَيْنَ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الْبَحْرَيْنِ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حَاجِزًا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أَإِلَهٌ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مَعَ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اللَّهِ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بَلْ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أَكْثَرُهُمْ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يَعْلَمُونَ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﴾ 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[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4"/>
          <w:szCs w:val="24"/>
          <w:rtl/>
        </w:rPr>
        <w:t>النمل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: 60-61].</w:t>
      </w:r>
    </w:p>
    <w:p w14:paraId="0C1808B9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ويقول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عبدُ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بنُ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مسعودٍ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رضي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عنه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: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سَأَلْتُ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النَّبِيَّ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ﷺ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: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أَيُّ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الذَّنْبِ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أَعْظَمُ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عِنْدَ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اللَّه؟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قَالَ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: «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أَنْ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تَجْعَلَ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لِلَّهِ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نِدًّا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وَهُوَ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خَلَقَكَ</w:t>
      </w:r>
      <w:r w:rsidRPr="00AD10B9">
        <w:rPr>
          <w:rFonts w:ascii="Traditional Arabic" w:eastAsia="Traditional Arabic" w:hAnsi="Traditional Arabic" w:cs="Traditional Arabic" w:hint="eastAsia"/>
          <w:bCs/>
          <w:color w:val="000000"/>
          <w:spacing w:val="6"/>
          <w:sz w:val="28"/>
          <w:szCs w:val="28"/>
          <w:rtl/>
        </w:rPr>
        <w:t>»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.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رواه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البخاري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ومسلم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vertAlign w:val="superscript"/>
          <w:rtl/>
        </w:rPr>
        <w:t>(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vertAlign w:val="superscript"/>
          <w:rtl/>
        </w:rPr>
        <w:footnoteReference w:id="2"/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vertAlign w:val="superscript"/>
          <w:rtl/>
        </w:rPr>
        <w:t>)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.</w:t>
      </w:r>
    </w:p>
    <w:p w14:paraId="11134AA5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إنما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الإلهُ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الحقُّ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لأنه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الملِكُ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الحق،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بيده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ملكوتُ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كلِّ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شيء،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وكلُّ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سواهُ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يملكونَ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مثقالَ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ذرةٍ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السماواتِ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الأرض،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يملكونَ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لأنفسهم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نفعًا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ضرًّا،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يملكونَ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كشفَ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الضُّرِّ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تحويلَه،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يملكون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موتًا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حياةً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نشورًا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.</w:t>
      </w:r>
    </w:p>
    <w:p w14:paraId="2C236094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قال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: ﴿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قُلْ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مَنْ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بِيَدِهِ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‌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مَلَكُوتُ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كُلِّ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شَيْءٍ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وَهُوَ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يُجِيرُ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وَلَا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يُجَارُ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عَلَيْهِ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إِنْ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كُنْتُمْ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تَعْلَمُونَ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*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سَيَقُولُونَ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لِلَّهِ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قُلْ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فَأَنَّى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تُسْحَرُونَ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﴾ 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[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4"/>
          <w:szCs w:val="24"/>
          <w:rtl/>
        </w:rPr>
        <w:t>المؤمنون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: 88-89]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4"/>
          <w:szCs w:val="24"/>
          <w:rtl/>
        </w:rPr>
        <w:t>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: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كيفَ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تُخدَعون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وتُصرَفون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توحيدِه؟</w:t>
      </w:r>
    </w:p>
    <w:p w14:paraId="643CCFED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وقال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سبحانه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: ﴿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قُلِ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ادْعُوا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‌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الَّذِينَ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‌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زَعَمْتُمْ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مِنْ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دُونِ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اللَّهِ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يَمْلِكُونَ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مِثْقَالَ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ذَرَّةٍ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فِي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السَّمَاوَاتِ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وَلَا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فِي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الْأَرْضِ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وَمَا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لَهُمْ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فِيهِمَا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مِنْ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شِرْكٍ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وَمَا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لَهُ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مِنْهُمْ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مِنْ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ظَهِيرٍ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*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وَلَا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تَنْفَعُ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الشَّفَاعَةُ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عِنْدَهُ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إِلَّا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لِمَنْ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أَذِنَ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لَهُ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﴾ [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سبأ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: 22-23]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ليسَ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لغيرِ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مِلكُ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أدنى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شيءٍ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مثقالَ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ذرة،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مشاركةٌ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مِلك،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معاونةٌ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للمَلِك،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شفاعةٌ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عندَه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بغير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إذنِه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.</w:t>
      </w:r>
    </w:p>
    <w:p w14:paraId="0C019FDA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lastRenderedPageBreak/>
        <w:t>إنما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الإلهُ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الحقُّ؛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لأنه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ربُّ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العالمين،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المتفرِّدُ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بالرُّبوبية،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يدبِّرُ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الأمر،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يقومُ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على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جميعِ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خلقِه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بإصلاحِ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جميعِ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شؤونِهم،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يرزقُهم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ويعافيهم،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ويغيثُهم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ويكشفُ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كُرُباتِهم،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يجيبُ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دعوةَ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المضطرِّ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ويكشفُ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السوء.</w:t>
      </w:r>
    </w:p>
    <w:p w14:paraId="355E1F20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قال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: ﴿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قُلْ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مَنْ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يَرْزُقُكُمْ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مِنَ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السَّمَاءِ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وَالْأَرْضِ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أَمَّنْ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يَمْلِكُ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السَّمْعَ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وَالْأَبْصَارَ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وَمَنْ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يُخْرِجُ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الْحَيَّ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مِنَ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الْمَيِّتِ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وَيُخْرِجُ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الْمَيِّتَ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مِنَ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الْحَيِّ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وَمَنْ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يُدَبِّرُ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الْأَمْرَ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فَسَيَقُولُونَ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اللَّهُ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فَقُلْ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أَفَلَا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تَتَّقُونَ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*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فَذَلِكُمُ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اللَّهُ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رَبُّكُمُ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الْحَقُّ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فَمَاذَا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بَعْدَ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الْحَقِّ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إِلَّا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الضَّلَالُ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فَأَنَّى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تُصْرَفُونَ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﴾ [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4"/>
          <w:szCs w:val="24"/>
          <w:rtl/>
        </w:rPr>
        <w:t>يونس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: 31-32].</w:t>
      </w:r>
    </w:p>
    <w:p w14:paraId="76DCD98D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وقال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: ﴿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أَمَّنْ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يُجِيبُ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الْمُضْطَرَّ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إِذَا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دَعَاهُ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وَيَكْشِفُ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السُّوءَ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وَيَجْعَلُكُمْ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خُلَفَاءَ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الْأَرْضِ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أَإِلَهٌ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مَعَ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اللَّهِ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قَلِيلًا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تَذَكَّرُونَ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﴾ 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[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4"/>
          <w:szCs w:val="24"/>
          <w:rtl/>
        </w:rPr>
        <w:t>النمل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: 62].</w:t>
      </w:r>
    </w:p>
    <w:p w14:paraId="1192E8A4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وقال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: ﴿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إِنَّ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الَّذِينَ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تَعْبُدُونَ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مِنْ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دُونِ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اللَّهِ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يَمْلِكُونَ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لَكُمْ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‌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رِزْقًا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فَابْتَغُوا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عِنْدَ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اللَّهِ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الرِّزْقَ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وَاعْبُدُوهُ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وَاشْكُرُوا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لَهُ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إِلَيْهِ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تُرْجَعُونَ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﴾ 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[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4"/>
          <w:szCs w:val="24"/>
          <w:rtl/>
        </w:rPr>
        <w:t>العنكبوت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: 17].</w:t>
      </w:r>
    </w:p>
    <w:p w14:paraId="4BF39D24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جاء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رجلٌ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إلى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النبيِّ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ﷺ،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فقال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: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يَا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رَسُولَ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اللَّه!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إِلَامَ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تَدْعُو؟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فقَالَ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ﷺ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: «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أَدْعُو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إِلَى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اللَّهِ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وَحْدَه،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الَّذِي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إِنْ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مَسَّكَ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ضُرٌّ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فَدَعَوْتَهُ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كَشَفَ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عَنْك،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وَالَّذِي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إِنْ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ضَلَلْتَ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بِأَرْضٍ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قَفْرٍ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دَعَوْتَهُ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رَدَّ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عَلَيْك،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وَالَّذِي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إِنْ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أَصَابَتْكَ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سَنَةٌ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فَدَعَوْتَهُ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أَنْبَتَ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عَلَيْكَ</w:t>
      </w:r>
      <w:r w:rsidRPr="00AD10B9">
        <w:rPr>
          <w:rFonts w:ascii="Traditional Arabic" w:eastAsia="Traditional Arabic" w:hAnsi="Traditional Arabic" w:cs="Traditional Arabic" w:hint="eastAsia"/>
          <w:bCs/>
          <w:color w:val="000000"/>
          <w:spacing w:val="6"/>
          <w:sz w:val="28"/>
          <w:szCs w:val="28"/>
          <w:rtl/>
        </w:rPr>
        <w:t>»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.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رواه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أحمد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vertAlign w:val="superscript"/>
          <w:rtl/>
        </w:rPr>
        <w:t>(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vertAlign w:val="superscript"/>
          <w:rtl/>
        </w:rPr>
        <w:footnoteReference w:id="3"/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vertAlign w:val="superscript"/>
          <w:rtl/>
        </w:rPr>
        <w:t>)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.</w:t>
      </w:r>
    </w:p>
    <w:p w14:paraId="5BE04571" w14:textId="3FE5AAAF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إنما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الإلهُ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الحقُّ؛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لأنه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الحميدُ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المجيد،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ذو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الكَمالِ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والجمال،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ذو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الجَلالِ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والإكرام،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ليس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مثيلٌ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كُفُؤٌ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عِدْلٌ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سَمِي</w:t>
      </w:r>
      <w:r w:rsidR="00816D75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ٌّ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الأسماءُ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الحُسنى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والصفاتُ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العُلا،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الكمالُ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كلُّه،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تعالى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كل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نقصٍ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وعيب.</w:t>
      </w:r>
    </w:p>
    <w:p w14:paraId="45D4F850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lastRenderedPageBreak/>
        <w:t>فهو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الحيُّ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الذي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يموت،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القيومُ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الذي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ينام،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الأولُ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فليس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قبلَه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شيء،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والآخرُ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فليس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بعدَه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شيء،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والظاهرُ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فليس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فوقَه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شيء،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والباطنُ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فليس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دونَه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شيء،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العليمُ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الذي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يَضلُّ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ينسى،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الحكيمُ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الذي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يَعبث،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القويُّ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القديرُ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الذي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يَعجِز،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الحكَمُ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العَدلُ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الذي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يظلِم،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السميعُ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البصيرُ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الشهيدُ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الذي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يأفُلُ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يغيب.</w:t>
      </w:r>
    </w:p>
    <w:p w14:paraId="1646DCFF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قال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: ﴿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اللَّهُ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‌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‌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إِلَهَ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إِلَّا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هُوَ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لَهُ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الْأَسْمَاءُ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الْحُسْنَى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﴾ 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[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4"/>
          <w:szCs w:val="24"/>
          <w:rtl/>
        </w:rPr>
        <w:t>طه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: 8].</w:t>
      </w:r>
    </w:p>
    <w:p w14:paraId="3798E480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وقال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: ﴿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إِنَّمَا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إِلَهُكُمُ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اللَّهُ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الَّذِي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‌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‌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إِلَهَ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إِلَّا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هُوَ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وَسِعَ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كُلَّ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شَيْءٍ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عِلْمًا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﴾ 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[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4"/>
          <w:szCs w:val="24"/>
          <w:rtl/>
        </w:rPr>
        <w:t>طه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: 98].</w:t>
      </w:r>
    </w:p>
    <w:p w14:paraId="7F82CF5F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بارك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ولكم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القرآنِ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العظيم،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ونفعني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وإياكم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بما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فيه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الآياتِ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والذكرِ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الحكيم،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وأستغفرُ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ولكم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فاستغفروه،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إنه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الغفورُ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الرحيم.</w:t>
      </w:r>
    </w:p>
    <w:p w14:paraId="585A7DA6" w14:textId="77777777" w:rsidR="00AD10B9" w:rsidRPr="00AD10B9" w:rsidRDefault="00AD10B9" w:rsidP="00AD10B9">
      <w:pPr>
        <w:bidi/>
        <w:spacing w:after="80" w:line="240" w:lineRule="auto"/>
        <w:ind w:firstLine="284"/>
        <w:jc w:val="center"/>
        <w:rPr>
          <w:rFonts w:ascii="AGA Arabesque" w:eastAsia="AGA Arabesque" w:hAnsi="AGA Arabesque" w:cs="Times New Roman"/>
          <w:bCs/>
          <w:color w:val="0070C0"/>
          <w:spacing w:val="6"/>
          <w:sz w:val="28"/>
          <w:szCs w:val="28"/>
          <w:rtl/>
        </w:rPr>
      </w:pPr>
      <w:r w:rsidRPr="00AD10B9">
        <w:rPr>
          <w:rFonts w:ascii="AGA Arabesque" w:eastAsia="AGA Arabesque" w:hAnsi="AGA Arabesque" w:cs="AGA Arabesque"/>
          <w:bCs/>
          <w:color w:val="0070C0"/>
          <w:spacing w:val="6"/>
          <w:sz w:val="28"/>
          <w:szCs w:val="28"/>
        </w:rPr>
        <w:t>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</w:rPr>
        <w:t xml:space="preserve">       </w:t>
      </w:r>
      <w:r w:rsidRPr="00AD10B9">
        <w:rPr>
          <w:rFonts w:ascii="AGA Arabesque" w:eastAsia="AGA Arabesque" w:hAnsi="AGA Arabesque" w:cs="AGA Arabesque"/>
          <w:bCs/>
          <w:color w:val="0070C0"/>
          <w:spacing w:val="6"/>
          <w:sz w:val="28"/>
          <w:szCs w:val="28"/>
        </w:rPr>
        <w:t>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</w:rPr>
        <w:t xml:space="preserve">       </w:t>
      </w:r>
      <w:r w:rsidRPr="00AD10B9">
        <w:rPr>
          <w:rFonts w:ascii="AGA Arabesque" w:eastAsia="AGA Arabesque" w:hAnsi="AGA Arabesque" w:cs="AGA Arabesque"/>
          <w:bCs/>
          <w:color w:val="0070C0"/>
          <w:spacing w:val="6"/>
          <w:sz w:val="28"/>
          <w:szCs w:val="28"/>
        </w:rPr>
        <w:t></w:t>
      </w:r>
    </w:p>
    <w:p w14:paraId="32C611C8" w14:textId="77777777" w:rsidR="00AD10B9" w:rsidRPr="00AD10B9" w:rsidRDefault="00AD10B9" w:rsidP="00AD10B9">
      <w:pPr>
        <w:bidi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Cs/>
          <w:spacing w:val="6"/>
          <w:sz w:val="28"/>
          <w:szCs w:val="28"/>
          <w:rtl/>
          <w:lang w:bidi="ar-KW"/>
        </w:rPr>
      </w:pP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>الخطبة الثانية</w:t>
      </w:r>
    </w:p>
    <w:bookmarkEnd w:id="0"/>
    <w:bookmarkEnd w:id="1"/>
    <w:p w14:paraId="73A4EEEF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الحمدُ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لله،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والصلاةُ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والسلامُ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على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رسولِ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وعلى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آلِهِ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وصحبِهِ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ومن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والاه.</w:t>
      </w:r>
    </w:p>
    <w:p w14:paraId="196F3964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أما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بعد،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فاتقوا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عبادَ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وراقبوه،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وأطيعوهُ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تعصوه.</w:t>
      </w:r>
    </w:p>
    <w:p w14:paraId="5AF980D3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B050"/>
          <w:spacing w:val="6"/>
          <w:sz w:val="28"/>
          <w:szCs w:val="28"/>
          <w:rtl/>
        </w:rPr>
        <w:t>عبادَ</w:t>
      </w:r>
      <w:r w:rsidRPr="00AD10B9">
        <w:rPr>
          <w:rFonts w:ascii="Traditional Arabic" w:eastAsia="Traditional Arabic" w:hAnsi="Traditional Arabic" w:cs="Traditional Arabic"/>
          <w:bCs/>
          <w:color w:val="00B05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B050"/>
          <w:spacing w:val="6"/>
          <w:sz w:val="28"/>
          <w:szCs w:val="28"/>
          <w:rtl/>
        </w:rPr>
        <w:t>اللهِ</w:t>
      </w:r>
      <w:r w:rsidRPr="00AD10B9">
        <w:rPr>
          <w:rFonts w:ascii="Traditional Arabic" w:eastAsia="Traditional Arabic" w:hAnsi="Traditional Arabic" w:cs="Traditional Arabic"/>
          <w:bCs/>
          <w:color w:val="00B050"/>
          <w:spacing w:val="6"/>
          <w:sz w:val="28"/>
          <w:szCs w:val="28"/>
          <w:rtl/>
        </w:rPr>
        <w:t>:</w:t>
      </w:r>
    </w:p>
    <w:p w14:paraId="30D01424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إنَّ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الإيمانَ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باللهِ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وعبادتَه،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حقٌّ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خالصٌ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وحدَه،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وإنَّ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الإشراكَ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به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أعظمُ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الظلم.</w:t>
      </w:r>
    </w:p>
    <w:p w14:paraId="39A17BBA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قال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: ﴿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وَإِذْ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قَالَ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لُقْمَانُ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لِابْنِهِ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وَهُوَ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يَعِظُهُ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يَابُنَيَّ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لَا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تُشْرِكْ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بِاللَّهِ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إِنَّ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الشِّرْكَ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‌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لَظُلْمٌ</w:t>
      </w:r>
      <w:r w:rsidRPr="00AD10B9">
        <w:rPr>
          <w:rFonts w:ascii="Traditional Arabic" w:eastAsia="Traditional Arabic" w:hAnsi="Traditional Arabic" w:cs="Traditional Arabic"/>
          <w:bCs/>
          <w:color w:val="C00000"/>
          <w:spacing w:val="6"/>
          <w:sz w:val="28"/>
          <w:szCs w:val="28"/>
          <w:rtl/>
        </w:rPr>
        <w:t xml:space="preserve"> ‌</w:t>
      </w:r>
      <w:r w:rsidRPr="00AD10B9">
        <w:rPr>
          <w:rFonts w:ascii="Traditional Arabic" w:eastAsia="Traditional Arabic" w:hAnsi="Traditional Arabic" w:cs="Traditional Arabic" w:hint="cs"/>
          <w:bCs/>
          <w:color w:val="C00000"/>
          <w:spacing w:val="6"/>
          <w:sz w:val="28"/>
          <w:szCs w:val="28"/>
          <w:rtl/>
        </w:rPr>
        <w:t>عَظِيمٌ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﴾ 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[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4"/>
          <w:szCs w:val="24"/>
          <w:rtl/>
        </w:rPr>
        <w:t>لقمان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4"/>
          <w:szCs w:val="24"/>
          <w:rtl/>
        </w:rPr>
        <w:t>: 13]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4"/>
          <w:szCs w:val="24"/>
          <w:rtl/>
        </w:rPr>
        <w:t>.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</w:p>
    <w:p w14:paraId="03144F76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عبدَ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!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وحدَه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ذو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الكمالِ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والجلال،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خلقَكَ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ورزقكَ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وأسبغَ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عليكَ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نعمَه،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وهو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يدبِّرُ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الأمر،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وله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كلُّ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شيء،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فمن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ذا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الذي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يستحقُّ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التأليهَ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غيرُه؟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!</w:t>
      </w:r>
    </w:p>
    <w:p w14:paraId="3D3920E2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lastRenderedPageBreak/>
        <w:t>يقول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النبيُّ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ﷺ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: «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إِنَّ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مَثَلَ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مَنْ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أَشْرَكَ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بِاللَّهِ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كَمَثَلِ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رَجُلٍ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اشْتَرَى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عَبْدًا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مِنْ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خَالِصِ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مَالِهِ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بِذَهَبٍ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أَوْ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وَرِقٍ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(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يعني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فضةً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>)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،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ثُمَّ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أَسْكَنَهُ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دَارًا،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فَقَالَ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: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اعْمَلْ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وَارْفَعْ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إِلَي،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فَجَعَلَ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يَعْمَلُ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وَيَرْفَعُ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إِلَى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غَيْرِ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سَيِّدِه،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فَأَيُّكُمْ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يَرْضَى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أَنْ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يَكُونَ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عَبْدُهُ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كَذَلِك،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فَإِنَّ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اللَّهَ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خَلَقَكُمْ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وَرَزَقَكُمْ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فَلَا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تُشْرِكُوا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بِهِ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70C0"/>
          <w:spacing w:val="6"/>
          <w:sz w:val="28"/>
          <w:szCs w:val="28"/>
          <w:rtl/>
        </w:rPr>
        <w:t>شَيْئًا</w:t>
      </w:r>
      <w:r w:rsidRPr="00AD10B9">
        <w:rPr>
          <w:rFonts w:ascii="Traditional Arabic" w:eastAsia="Traditional Arabic" w:hAnsi="Traditional Arabic" w:cs="Traditional Arabic" w:hint="eastAsia"/>
          <w:bCs/>
          <w:color w:val="000000"/>
          <w:spacing w:val="6"/>
          <w:sz w:val="28"/>
          <w:szCs w:val="28"/>
          <w:rtl/>
        </w:rPr>
        <w:t>»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.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رواه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الترمذي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vertAlign w:val="superscript"/>
          <w:rtl/>
        </w:rPr>
        <w:t>(</w:t>
      </w:r>
      <w:bookmarkStart w:id="2" w:name="حاشية"/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vertAlign w:val="superscript"/>
          <w:rtl/>
        </w:rPr>
        <w:footnoteReference w:id="4"/>
      </w:r>
      <w:bookmarkEnd w:id="2"/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vertAlign w:val="superscript"/>
          <w:rtl/>
        </w:rPr>
        <w:t>)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.</w:t>
      </w:r>
    </w:p>
    <w:p w14:paraId="53AF4EBA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اللهم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أصْلِحْ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لنا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دينَنا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الذي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هو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عِصْمَةُ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أَمرِنا،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وأصْلِحْ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لنا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دنياَنا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التي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فيها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مَعَاشُنا،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وأصلِحْ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لنا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آخرتَنا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التي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فيها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مَعَادُنا،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اللهم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لاَ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تَجْعَلْ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مُصِيبَتَنَا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فِي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دِينِنَا،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وَلاَ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تَجْعَلِ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الدُّنْيَا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أَكْبَرَ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هَمِّنَا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وَلاَ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مَبْلَغَ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عِلْمِنَا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. </w:t>
      </w:r>
    </w:p>
    <w:p w14:paraId="076C1123" w14:textId="763D9203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اللهم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انصرْ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عبادَك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المستضعفين،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ودم</w:t>
      </w:r>
      <w:r w:rsidR="00816D75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ِّ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ر</w:t>
      </w:r>
      <w:r w:rsidR="00816D75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ِ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اليهودَ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المجرمين.</w:t>
      </w:r>
    </w:p>
    <w:p w14:paraId="57DA1DD7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>اللّهمَّ آمِنَّا في أوطانِنا، وأصلِح</w:t>
      </w:r>
      <w:r w:rsidRPr="00AD10B9">
        <w:rPr>
          <w:rFonts w:ascii="Traditional Arabic" w:eastAsia="Traditional Arabic" w:hAnsi="Traditional Arabic" w:cs="Traditional Arabic" w:hint="cs"/>
          <w:bCs/>
          <w:color w:val="000000"/>
          <w:spacing w:val="6"/>
          <w:sz w:val="28"/>
          <w:szCs w:val="28"/>
          <w:rtl/>
        </w:rPr>
        <w:t>ْ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أئمّتَنا وُولاةَ أمورِنا، واجعل وِلايتَنا فيمن خافَكَ واتّقاكَ واتّبعَ رِضاك.</w:t>
      </w:r>
    </w:p>
    <w:p w14:paraId="65B7AECC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  <w:lang w:bidi="ar-KW"/>
        </w:rPr>
      </w:pPr>
      <w:r w:rsidRPr="00AD10B9">
        <w:rPr>
          <w:rFonts w:ascii="Traditional Arabic" w:eastAsia="Traditional Arabic" w:hAnsi="Traditional Arabic" w:cs="Traditional Arabic"/>
          <w:bCs/>
          <w:color w:val="00B050"/>
          <w:spacing w:val="6"/>
          <w:sz w:val="28"/>
          <w:szCs w:val="28"/>
          <w:rtl/>
        </w:rPr>
        <w:t>عِبَادَ الله:</w:t>
      </w:r>
      <w:r w:rsidRPr="00AD10B9"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  <w:t xml:space="preserve"> اذكرُوا اللهَ ذِكرًا كثيرًا، وسبِّحوهُ بُكرةً وأصيلًا، وآخرُ دَعوانا أَنِ الحمدُ للهِ ربِّ العالمين.</w:t>
      </w:r>
    </w:p>
    <w:p w14:paraId="52B9C550" w14:textId="77777777" w:rsidR="00AD10B9" w:rsidRPr="00AD10B9" w:rsidRDefault="00AD10B9" w:rsidP="00AD10B9">
      <w:pPr>
        <w:bidi/>
        <w:spacing w:after="80" w:line="240" w:lineRule="auto"/>
        <w:ind w:firstLine="284"/>
        <w:jc w:val="center"/>
        <w:rPr>
          <w:rFonts w:ascii="AGA Arabesque" w:eastAsia="AGA Arabesque" w:hAnsi="AGA Arabesque" w:cs="AGA Arabesque"/>
          <w:bCs/>
          <w:color w:val="0070C0"/>
          <w:spacing w:val="6"/>
          <w:sz w:val="28"/>
          <w:szCs w:val="28"/>
          <w:rtl/>
        </w:rPr>
      </w:pPr>
    </w:p>
    <w:p w14:paraId="3BD37BE8" w14:textId="77777777" w:rsidR="00AD10B9" w:rsidRPr="00AD10B9" w:rsidRDefault="00AD10B9" w:rsidP="00AD10B9">
      <w:pPr>
        <w:bidi/>
        <w:spacing w:after="80" w:line="240" w:lineRule="auto"/>
        <w:ind w:firstLine="284"/>
        <w:jc w:val="center"/>
        <w:rPr>
          <w:rFonts w:ascii="AGA Arabesque" w:eastAsia="AGA Arabesque" w:hAnsi="AGA Arabesque" w:cs="Times New Roman"/>
          <w:bCs/>
          <w:color w:val="0070C0"/>
          <w:spacing w:val="6"/>
          <w:sz w:val="28"/>
          <w:szCs w:val="28"/>
          <w:rtl/>
        </w:rPr>
      </w:pPr>
      <w:r w:rsidRPr="00AD10B9">
        <w:rPr>
          <w:rFonts w:ascii="AGA Arabesque" w:eastAsia="AGA Arabesque" w:hAnsi="AGA Arabesque" w:cs="AGA Arabesque"/>
          <w:bCs/>
          <w:color w:val="0070C0"/>
          <w:spacing w:val="6"/>
          <w:sz w:val="28"/>
          <w:szCs w:val="28"/>
        </w:rPr>
        <w:t>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</w:rPr>
        <w:t xml:space="preserve">       </w:t>
      </w:r>
      <w:r w:rsidRPr="00AD10B9">
        <w:rPr>
          <w:rFonts w:ascii="AGA Arabesque" w:eastAsia="AGA Arabesque" w:hAnsi="AGA Arabesque" w:cs="AGA Arabesque"/>
          <w:bCs/>
          <w:color w:val="0070C0"/>
          <w:spacing w:val="6"/>
          <w:sz w:val="28"/>
          <w:szCs w:val="28"/>
        </w:rPr>
        <w:t></w:t>
      </w:r>
      <w:r w:rsidRPr="00AD10B9">
        <w:rPr>
          <w:rFonts w:ascii="Traditional Arabic" w:eastAsia="Traditional Arabic" w:hAnsi="Traditional Arabic" w:cs="Traditional Arabic"/>
          <w:bCs/>
          <w:color w:val="0070C0"/>
          <w:spacing w:val="6"/>
          <w:sz w:val="28"/>
          <w:szCs w:val="28"/>
        </w:rPr>
        <w:t xml:space="preserve">       </w:t>
      </w:r>
      <w:r w:rsidRPr="00AD10B9">
        <w:rPr>
          <w:rFonts w:ascii="AGA Arabesque" w:eastAsia="AGA Arabesque" w:hAnsi="AGA Arabesque" w:cs="AGA Arabesque"/>
          <w:bCs/>
          <w:color w:val="0070C0"/>
          <w:spacing w:val="6"/>
          <w:sz w:val="28"/>
          <w:szCs w:val="28"/>
        </w:rPr>
        <w:t></w:t>
      </w:r>
    </w:p>
    <w:p w14:paraId="3B45580F" w14:textId="77777777" w:rsidR="00AD10B9" w:rsidRPr="00AD10B9" w:rsidRDefault="00AD10B9" w:rsidP="00AD10B9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6"/>
          <w:sz w:val="28"/>
          <w:szCs w:val="28"/>
          <w:rtl/>
        </w:rPr>
      </w:pPr>
    </w:p>
    <w:sectPr w:rsidR="00AD10B9" w:rsidRPr="00AD10B9" w:rsidSect="00B95C6F">
      <w:headerReference w:type="default" r:id="rId8"/>
      <w:footerReference w:type="default" r:id="rId9"/>
      <w:footnotePr>
        <w:numRestart w:val="eachPage"/>
      </w:footnotePr>
      <w:pgSz w:w="8391" w:h="11906" w:code="11"/>
      <w:pgMar w:top="1138" w:right="1138" w:bottom="1138" w:left="850" w:header="288" w:footer="562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26AC1" w14:textId="77777777" w:rsidR="003F53F8" w:rsidRDefault="003F53F8" w:rsidP="00506655">
      <w:pPr>
        <w:spacing w:after="0" w:line="240" w:lineRule="auto"/>
      </w:pPr>
      <w:r>
        <w:separator/>
      </w:r>
    </w:p>
  </w:endnote>
  <w:endnote w:type="continuationSeparator" w:id="0">
    <w:p w14:paraId="3B4A6C98" w14:textId="77777777" w:rsidR="003F53F8" w:rsidRDefault="003F53F8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51756412" name="صورة 51756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9F4CB" w14:textId="77777777" w:rsidR="003F53F8" w:rsidRDefault="003F53F8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7042CEDA" w14:textId="77777777" w:rsidR="003F53F8" w:rsidRDefault="003F53F8" w:rsidP="00506655">
      <w:pPr>
        <w:spacing w:after="0" w:line="240" w:lineRule="auto"/>
      </w:pPr>
      <w:r>
        <w:continuationSeparator/>
      </w:r>
    </w:p>
  </w:footnote>
  <w:footnote w:id="1">
    <w:p w14:paraId="6E501D0D" w14:textId="77777777" w:rsidR="00AD10B9" w:rsidRDefault="00AD10B9" w:rsidP="00AD10B9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kern w:val="2"/>
          <w:sz w:val="24"/>
          <w:szCs w:val="24"/>
          <w:lang w:bidi="ar-KW"/>
          <w14:ligatures w14:val="standardContextual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سنن النسائي (4067)، 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  <w:t>وصححه الألباني في السلسلة الصحيحة (1723).</w:t>
      </w:r>
    </w:p>
  </w:footnote>
  <w:footnote w:id="2">
    <w:p w14:paraId="12776141" w14:textId="77777777" w:rsidR="00AD10B9" w:rsidRDefault="00AD10B9" w:rsidP="00AD10B9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kern w:val="2"/>
          <w:sz w:val="24"/>
          <w:szCs w:val="24"/>
          <w:lang w:bidi="ar-KW"/>
          <w14:ligatures w14:val="standardContextual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  صحيح البخاري (4477)، وصحيح مسلم (86).</w:t>
      </w:r>
    </w:p>
  </w:footnote>
  <w:footnote w:id="3">
    <w:p w14:paraId="08DAB2E3" w14:textId="77777777" w:rsidR="00AD10B9" w:rsidRDefault="00AD10B9" w:rsidP="00AD10B9">
      <w:pPr>
        <w:bidi/>
        <w:spacing w:after="60" w:line="240" w:lineRule="auto"/>
        <w:jc w:val="both"/>
        <w:rPr>
          <w:rFonts w:ascii="Traditional Arabic" w:eastAsia="Traditional Arabic" w:hAnsi="Traditional Arabic" w:cs="Traditional Arabic"/>
          <w:b/>
          <w:kern w:val="2"/>
          <w:sz w:val="24"/>
          <w:szCs w:val="24"/>
          <w:lang w:bidi="ar-KW"/>
          <w14:ligatures w14:val="standardContextual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1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مسند أحمد (20636)، 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  <w:t>وصححه الألباني في السلسلة الصحيحة (420).</w:t>
      </w:r>
    </w:p>
  </w:footnote>
  <w:footnote w:id="4">
    <w:p w14:paraId="490D71C0" w14:textId="77777777" w:rsidR="00AD10B9" w:rsidRDefault="00AD10B9" w:rsidP="00AD10B9">
      <w:pPr>
        <w:bidi/>
        <w:spacing w:after="60" w:line="240" w:lineRule="auto"/>
        <w:jc w:val="both"/>
        <w:rPr>
          <w:rFonts w:ascii="Traditional Arabic" w:eastAsia="Traditional Arabic" w:hAnsi="Traditional Arabic" w:cs="Traditional Arabic"/>
          <w:b/>
          <w:kern w:val="2"/>
          <w:sz w:val="24"/>
          <w:szCs w:val="24"/>
          <w:lang w:bidi="ar-KW"/>
          <w14:ligatures w14:val="standardContextual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1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سنن الترمذي (2863)، 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  <w:t>وصححه الألباني في صحيح الجامع (1724).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38819" w14:textId="7A6929B4" w:rsidR="00506655" w:rsidRPr="003A3B92" w:rsidRDefault="000F1DB9" w:rsidP="00CF6D98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AD10B9" w:rsidRPr="00AD10B9">
      <w:rPr>
        <w:rFonts w:cs="AL-Mohanad Bold"/>
        <w:color w:val="1C7688"/>
        <w:sz w:val="32"/>
        <w:szCs w:val="32"/>
        <w:rtl/>
      </w:rPr>
      <w:t>العروة الوثقى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34C2"/>
    <w:multiLevelType w:val="hybridMultilevel"/>
    <w:tmpl w:val="5AFAC08E"/>
    <w:lvl w:ilvl="0" w:tplc="901C0E7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36D589B"/>
    <w:multiLevelType w:val="hybridMultilevel"/>
    <w:tmpl w:val="68D2DEF0"/>
    <w:lvl w:ilvl="0" w:tplc="FD7655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EF0"/>
    <w:multiLevelType w:val="multilevel"/>
    <w:tmpl w:val="98C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F43BA8"/>
    <w:multiLevelType w:val="hybridMultilevel"/>
    <w:tmpl w:val="AC642B14"/>
    <w:lvl w:ilvl="0" w:tplc="65DAE9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9"/>
  </w:num>
  <w:num w:numId="2" w16cid:durableId="2140101887">
    <w:abstractNumId w:val="1"/>
  </w:num>
  <w:num w:numId="3" w16cid:durableId="1404991811">
    <w:abstractNumId w:val="4"/>
  </w:num>
  <w:num w:numId="4" w16cid:durableId="430709384">
    <w:abstractNumId w:val="2"/>
  </w:num>
  <w:num w:numId="5" w16cid:durableId="1739588932">
    <w:abstractNumId w:val="3"/>
  </w:num>
  <w:num w:numId="6" w16cid:durableId="97601580">
    <w:abstractNumId w:val="6"/>
  </w:num>
  <w:num w:numId="7" w16cid:durableId="695078153">
    <w:abstractNumId w:val="5"/>
  </w:num>
  <w:num w:numId="8" w16cid:durableId="2086997354">
    <w:abstractNumId w:val="7"/>
  </w:num>
  <w:num w:numId="9" w16cid:durableId="1318414265">
    <w:abstractNumId w:val="8"/>
  </w:num>
  <w:num w:numId="10" w16cid:durableId="208387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07BF9"/>
    <w:rsid w:val="0001466A"/>
    <w:rsid w:val="000264BB"/>
    <w:rsid w:val="00031C79"/>
    <w:rsid w:val="00042088"/>
    <w:rsid w:val="00047938"/>
    <w:rsid w:val="000625D6"/>
    <w:rsid w:val="00072276"/>
    <w:rsid w:val="000722AF"/>
    <w:rsid w:val="00085A4E"/>
    <w:rsid w:val="00092183"/>
    <w:rsid w:val="000B34BE"/>
    <w:rsid w:val="000C40CB"/>
    <w:rsid w:val="000C449D"/>
    <w:rsid w:val="000D7639"/>
    <w:rsid w:val="000F1DB9"/>
    <w:rsid w:val="000F5F7D"/>
    <w:rsid w:val="0010028F"/>
    <w:rsid w:val="00112C60"/>
    <w:rsid w:val="00112D39"/>
    <w:rsid w:val="001141B3"/>
    <w:rsid w:val="00120EA2"/>
    <w:rsid w:val="001244E0"/>
    <w:rsid w:val="001264EE"/>
    <w:rsid w:val="00141B8A"/>
    <w:rsid w:val="00142F16"/>
    <w:rsid w:val="001A6968"/>
    <w:rsid w:val="001B1CA7"/>
    <w:rsid w:val="001B413F"/>
    <w:rsid w:val="001C4CE5"/>
    <w:rsid w:val="001D4E17"/>
    <w:rsid w:val="001D6DAB"/>
    <w:rsid w:val="001D7043"/>
    <w:rsid w:val="001E0C38"/>
    <w:rsid w:val="001E75EC"/>
    <w:rsid w:val="001F20EC"/>
    <w:rsid w:val="00201C53"/>
    <w:rsid w:val="0020644D"/>
    <w:rsid w:val="0020716E"/>
    <w:rsid w:val="002239A1"/>
    <w:rsid w:val="00223C44"/>
    <w:rsid w:val="0022507C"/>
    <w:rsid w:val="00232040"/>
    <w:rsid w:val="002466FD"/>
    <w:rsid w:val="0027446B"/>
    <w:rsid w:val="00297C7B"/>
    <w:rsid w:val="002A24A5"/>
    <w:rsid w:val="002A3914"/>
    <w:rsid w:val="002A46A9"/>
    <w:rsid w:val="002B1EB1"/>
    <w:rsid w:val="002B36DF"/>
    <w:rsid w:val="002B6E12"/>
    <w:rsid w:val="002D1D01"/>
    <w:rsid w:val="002F030D"/>
    <w:rsid w:val="002F57A8"/>
    <w:rsid w:val="002F7892"/>
    <w:rsid w:val="00305753"/>
    <w:rsid w:val="00323610"/>
    <w:rsid w:val="003263DC"/>
    <w:rsid w:val="00332112"/>
    <w:rsid w:val="00337F51"/>
    <w:rsid w:val="00340314"/>
    <w:rsid w:val="00350715"/>
    <w:rsid w:val="00351A7C"/>
    <w:rsid w:val="00363EAE"/>
    <w:rsid w:val="003653C7"/>
    <w:rsid w:val="00372C33"/>
    <w:rsid w:val="00377C53"/>
    <w:rsid w:val="003826E2"/>
    <w:rsid w:val="00396CD9"/>
    <w:rsid w:val="003A2FDA"/>
    <w:rsid w:val="003A3B92"/>
    <w:rsid w:val="003A42CB"/>
    <w:rsid w:val="003A5C31"/>
    <w:rsid w:val="003A70DA"/>
    <w:rsid w:val="003C3CFB"/>
    <w:rsid w:val="003C41F2"/>
    <w:rsid w:val="003F1594"/>
    <w:rsid w:val="003F53F8"/>
    <w:rsid w:val="0040624F"/>
    <w:rsid w:val="00420A63"/>
    <w:rsid w:val="004243CF"/>
    <w:rsid w:val="00427C03"/>
    <w:rsid w:val="004459D6"/>
    <w:rsid w:val="0045460E"/>
    <w:rsid w:val="004601FA"/>
    <w:rsid w:val="00495EAF"/>
    <w:rsid w:val="004B359A"/>
    <w:rsid w:val="004B4B0A"/>
    <w:rsid w:val="004C7BEF"/>
    <w:rsid w:val="0050374B"/>
    <w:rsid w:val="00506655"/>
    <w:rsid w:val="005176A9"/>
    <w:rsid w:val="00521876"/>
    <w:rsid w:val="00523B97"/>
    <w:rsid w:val="00536F5A"/>
    <w:rsid w:val="00552DC5"/>
    <w:rsid w:val="00557FC0"/>
    <w:rsid w:val="0056015E"/>
    <w:rsid w:val="00560F55"/>
    <w:rsid w:val="005666D1"/>
    <w:rsid w:val="005813B6"/>
    <w:rsid w:val="00593210"/>
    <w:rsid w:val="005939F4"/>
    <w:rsid w:val="005977A2"/>
    <w:rsid w:val="005B098B"/>
    <w:rsid w:val="005B4987"/>
    <w:rsid w:val="005C203F"/>
    <w:rsid w:val="005C482C"/>
    <w:rsid w:val="005C6E07"/>
    <w:rsid w:val="005D0063"/>
    <w:rsid w:val="005D1A2E"/>
    <w:rsid w:val="005D53CB"/>
    <w:rsid w:val="005E1667"/>
    <w:rsid w:val="005E4572"/>
    <w:rsid w:val="005F233F"/>
    <w:rsid w:val="005F37E2"/>
    <w:rsid w:val="005F5ACD"/>
    <w:rsid w:val="006017E7"/>
    <w:rsid w:val="0060511D"/>
    <w:rsid w:val="00606306"/>
    <w:rsid w:val="00633821"/>
    <w:rsid w:val="00641065"/>
    <w:rsid w:val="006606C4"/>
    <w:rsid w:val="00665F4C"/>
    <w:rsid w:val="00666E7B"/>
    <w:rsid w:val="00670C6E"/>
    <w:rsid w:val="006742F6"/>
    <w:rsid w:val="0068247A"/>
    <w:rsid w:val="006871D5"/>
    <w:rsid w:val="00694C61"/>
    <w:rsid w:val="00696373"/>
    <w:rsid w:val="006A368E"/>
    <w:rsid w:val="006B1EE1"/>
    <w:rsid w:val="006C3440"/>
    <w:rsid w:val="006C3BD4"/>
    <w:rsid w:val="006C6C20"/>
    <w:rsid w:val="006E15A0"/>
    <w:rsid w:val="006E6DDF"/>
    <w:rsid w:val="006F2E05"/>
    <w:rsid w:val="00741619"/>
    <w:rsid w:val="00743716"/>
    <w:rsid w:val="0074633A"/>
    <w:rsid w:val="00761771"/>
    <w:rsid w:val="00771530"/>
    <w:rsid w:val="00772AEB"/>
    <w:rsid w:val="007B6C83"/>
    <w:rsid w:val="007C2A7D"/>
    <w:rsid w:val="007C4488"/>
    <w:rsid w:val="007C4971"/>
    <w:rsid w:val="007D0A10"/>
    <w:rsid w:val="007E0D88"/>
    <w:rsid w:val="007F3841"/>
    <w:rsid w:val="007F44C3"/>
    <w:rsid w:val="007F5F25"/>
    <w:rsid w:val="00804974"/>
    <w:rsid w:val="00810642"/>
    <w:rsid w:val="00816D75"/>
    <w:rsid w:val="008212F5"/>
    <w:rsid w:val="00821BF9"/>
    <w:rsid w:val="008268A2"/>
    <w:rsid w:val="008319B5"/>
    <w:rsid w:val="008442AE"/>
    <w:rsid w:val="008470E8"/>
    <w:rsid w:val="00855257"/>
    <w:rsid w:val="00863A69"/>
    <w:rsid w:val="00867FD2"/>
    <w:rsid w:val="00876D59"/>
    <w:rsid w:val="0087784D"/>
    <w:rsid w:val="00886B33"/>
    <w:rsid w:val="008A324F"/>
    <w:rsid w:val="008B47B1"/>
    <w:rsid w:val="008B781B"/>
    <w:rsid w:val="008C2229"/>
    <w:rsid w:val="008E12FD"/>
    <w:rsid w:val="008F3C55"/>
    <w:rsid w:val="0090640E"/>
    <w:rsid w:val="00914E24"/>
    <w:rsid w:val="00920043"/>
    <w:rsid w:val="00925925"/>
    <w:rsid w:val="00933DCD"/>
    <w:rsid w:val="00940FF5"/>
    <w:rsid w:val="00947C63"/>
    <w:rsid w:val="00971776"/>
    <w:rsid w:val="00972927"/>
    <w:rsid w:val="00981B97"/>
    <w:rsid w:val="009860C8"/>
    <w:rsid w:val="00990918"/>
    <w:rsid w:val="009B775A"/>
    <w:rsid w:val="009C153A"/>
    <w:rsid w:val="009C4C74"/>
    <w:rsid w:val="009C5EDA"/>
    <w:rsid w:val="009D59EE"/>
    <w:rsid w:val="009E1DF6"/>
    <w:rsid w:val="009E76D6"/>
    <w:rsid w:val="00A06365"/>
    <w:rsid w:val="00A14D43"/>
    <w:rsid w:val="00A15690"/>
    <w:rsid w:val="00A31374"/>
    <w:rsid w:val="00A42E2D"/>
    <w:rsid w:val="00A45B32"/>
    <w:rsid w:val="00A56230"/>
    <w:rsid w:val="00A612EF"/>
    <w:rsid w:val="00A629F0"/>
    <w:rsid w:val="00A743DA"/>
    <w:rsid w:val="00A77BAD"/>
    <w:rsid w:val="00A77DB6"/>
    <w:rsid w:val="00A91D91"/>
    <w:rsid w:val="00A973BF"/>
    <w:rsid w:val="00AA3F7C"/>
    <w:rsid w:val="00AA7FCF"/>
    <w:rsid w:val="00AC3241"/>
    <w:rsid w:val="00AD10B9"/>
    <w:rsid w:val="00AD2520"/>
    <w:rsid w:val="00AD5BE3"/>
    <w:rsid w:val="00AE2AC3"/>
    <w:rsid w:val="00AE6F11"/>
    <w:rsid w:val="00AE7343"/>
    <w:rsid w:val="00B124DA"/>
    <w:rsid w:val="00B31894"/>
    <w:rsid w:val="00B40894"/>
    <w:rsid w:val="00B40C2B"/>
    <w:rsid w:val="00B575A3"/>
    <w:rsid w:val="00B65ADC"/>
    <w:rsid w:val="00B70C4F"/>
    <w:rsid w:val="00B775EF"/>
    <w:rsid w:val="00B90156"/>
    <w:rsid w:val="00B95C6F"/>
    <w:rsid w:val="00BA58A4"/>
    <w:rsid w:val="00BB1317"/>
    <w:rsid w:val="00BE11A2"/>
    <w:rsid w:val="00C146EB"/>
    <w:rsid w:val="00C30088"/>
    <w:rsid w:val="00C44137"/>
    <w:rsid w:val="00C561B9"/>
    <w:rsid w:val="00C81C10"/>
    <w:rsid w:val="00C95459"/>
    <w:rsid w:val="00C97130"/>
    <w:rsid w:val="00CA3206"/>
    <w:rsid w:val="00CA3679"/>
    <w:rsid w:val="00CA73DE"/>
    <w:rsid w:val="00CB0D1D"/>
    <w:rsid w:val="00CB2709"/>
    <w:rsid w:val="00CC29D5"/>
    <w:rsid w:val="00CC2DF1"/>
    <w:rsid w:val="00CC4457"/>
    <w:rsid w:val="00CC71EB"/>
    <w:rsid w:val="00CD1247"/>
    <w:rsid w:val="00CD172C"/>
    <w:rsid w:val="00CE00DB"/>
    <w:rsid w:val="00CE4469"/>
    <w:rsid w:val="00CE634E"/>
    <w:rsid w:val="00CF6D98"/>
    <w:rsid w:val="00D03510"/>
    <w:rsid w:val="00D16A58"/>
    <w:rsid w:val="00D22502"/>
    <w:rsid w:val="00D26EAE"/>
    <w:rsid w:val="00D37DC3"/>
    <w:rsid w:val="00D461BD"/>
    <w:rsid w:val="00D63AC4"/>
    <w:rsid w:val="00D82EBA"/>
    <w:rsid w:val="00D96BF3"/>
    <w:rsid w:val="00DA227D"/>
    <w:rsid w:val="00DA67E5"/>
    <w:rsid w:val="00DC2864"/>
    <w:rsid w:val="00DC2A78"/>
    <w:rsid w:val="00DD7A11"/>
    <w:rsid w:val="00DE15DD"/>
    <w:rsid w:val="00DE2B38"/>
    <w:rsid w:val="00DE4F49"/>
    <w:rsid w:val="00DE5DA4"/>
    <w:rsid w:val="00E07C15"/>
    <w:rsid w:val="00E1148A"/>
    <w:rsid w:val="00E240A8"/>
    <w:rsid w:val="00E269B8"/>
    <w:rsid w:val="00E31A8C"/>
    <w:rsid w:val="00E326E6"/>
    <w:rsid w:val="00E32D61"/>
    <w:rsid w:val="00E332E4"/>
    <w:rsid w:val="00E47ABD"/>
    <w:rsid w:val="00E56DAF"/>
    <w:rsid w:val="00E61A26"/>
    <w:rsid w:val="00E74977"/>
    <w:rsid w:val="00E802F6"/>
    <w:rsid w:val="00E81197"/>
    <w:rsid w:val="00EA4E4B"/>
    <w:rsid w:val="00EB0284"/>
    <w:rsid w:val="00EB20B0"/>
    <w:rsid w:val="00EB4505"/>
    <w:rsid w:val="00EC5E52"/>
    <w:rsid w:val="00ED4CC0"/>
    <w:rsid w:val="00EF0172"/>
    <w:rsid w:val="00EF0726"/>
    <w:rsid w:val="00EF383B"/>
    <w:rsid w:val="00F0347F"/>
    <w:rsid w:val="00F16F4D"/>
    <w:rsid w:val="00F24D1A"/>
    <w:rsid w:val="00F37510"/>
    <w:rsid w:val="00F73AB4"/>
    <w:rsid w:val="00F76FE3"/>
    <w:rsid w:val="00F801C9"/>
    <w:rsid w:val="00F830DE"/>
    <w:rsid w:val="00F92E1C"/>
    <w:rsid w:val="00FA7834"/>
    <w:rsid w:val="00FD0CBC"/>
    <w:rsid w:val="00FD6D04"/>
    <w:rsid w:val="00FE1A31"/>
    <w:rsid w:val="00FF055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E8"/>
  </w:style>
  <w:style w:type="paragraph" w:styleId="1">
    <w:name w:val="heading 1"/>
    <w:next w:val="a"/>
    <w:link w:val="1Char"/>
    <w:uiPriority w:val="9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uiPriority w:val="9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uiPriority w:val="9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uiPriority w:val="9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uiPriority w:val="9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uiPriority w:val="9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uiPriority w:val="9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uiPriority w:val="9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uiPriority w:val="9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uiPriority w:val="9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uiPriority w:val="9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uiPriority w:val="9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uiPriority w:val="9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uiPriority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uiPriority w:val="99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uiPriority w:val="99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uiPriority w:val="99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قصيدةخ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Cs/>
      <w:sz w:val="36"/>
      <w:szCs w:val="34"/>
    </w:rPr>
  </w:style>
  <w:style w:type="paragraph" w:customStyle="1" w:styleId="aff2">
    <w:name w:val="قصيدة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paragraph" w:styleId="aff3">
    <w:name w:val="Normal (Web)"/>
    <w:basedOn w:val="a"/>
    <w:uiPriority w:val="99"/>
    <w:semiHidden/>
    <w:unhideWhenUsed/>
    <w:rsid w:val="009860C8"/>
    <w:rPr>
      <w:rFonts w:ascii="Times New Roman" w:hAnsi="Times New Roman" w:cs="Times New Roman"/>
      <w:sz w:val="24"/>
      <w:szCs w:val="24"/>
    </w:rPr>
  </w:style>
  <w:style w:type="character" w:customStyle="1" w:styleId="aff4">
    <w:name w:val="رمز الحاشية"/>
    <w:basedOn w:val="a0"/>
    <w:uiPriority w:val="1"/>
    <w:qFormat/>
    <w:rsid w:val="009860C8"/>
    <w:rPr>
      <w:rFonts w:ascii="AAA GoldenLotus" w:hAnsi="AAA GoldenLotus" w:cs="AAA GoldenLotus"/>
      <w:b w:val="0"/>
      <w:bCs w:val="0"/>
      <w:iCs w:val="0"/>
      <w:sz w:val="30"/>
      <w:szCs w:val="30"/>
      <w:vertAlign w:val="superscript"/>
    </w:rPr>
  </w:style>
  <w:style w:type="paragraph" w:styleId="aff5">
    <w:name w:val="Title"/>
    <w:basedOn w:val="a"/>
    <w:next w:val="a"/>
    <w:link w:val="Chara"/>
    <w:uiPriority w:val="10"/>
    <w:qFormat/>
    <w:rsid w:val="00AD10B9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a">
    <w:name w:val="العنوان Char"/>
    <w:basedOn w:val="a0"/>
    <w:link w:val="aff5"/>
    <w:uiPriority w:val="10"/>
    <w:rsid w:val="00AD10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f6">
    <w:name w:val="Subtitle"/>
    <w:basedOn w:val="a"/>
    <w:next w:val="a"/>
    <w:link w:val="Charb"/>
    <w:uiPriority w:val="11"/>
    <w:qFormat/>
    <w:rsid w:val="00AD10B9"/>
    <w:pPr>
      <w:numPr>
        <w:ilvl w:val="1"/>
      </w:numPr>
      <w:bidi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b">
    <w:name w:val="عنوان فرعي Char"/>
    <w:basedOn w:val="a0"/>
    <w:link w:val="aff6"/>
    <w:uiPriority w:val="11"/>
    <w:rsid w:val="00AD10B9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f7">
    <w:name w:val="Quote"/>
    <w:basedOn w:val="a"/>
    <w:next w:val="a"/>
    <w:link w:val="Charc"/>
    <w:uiPriority w:val="29"/>
    <w:qFormat/>
    <w:rsid w:val="00AD10B9"/>
    <w:pPr>
      <w:bidi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c">
    <w:name w:val="اقتباس Char"/>
    <w:basedOn w:val="a0"/>
    <w:link w:val="aff7"/>
    <w:uiPriority w:val="29"/>
    <w:rsid w:val="00AD10B9"/>
    <w:rPr>
      <w:i/>
      <w:iCs/>
      <w:color w:val="404040" w:themeColor="text1" w:themeTint="BF"/>
      <w:kern w:val="2"/>
      <w14:ligatures w14:val="standardContextual"/>
    </w:rPr>
  </w:style>
  <w:style w:type="character" w:styleId="aff8">
    <w:name w:val="Intense Emphasis"/>
    <w:basedOn w:val="a0"/>
    <w:uiPriority w:val="21"/>
    <w:qFormat/>
    <w:rsid w:val="00AD10B9"/>
    <w:rPr>
      <w:i/>
      <w:iCs/>
      <w:color w:val="2E74B5" w:themeColor="accent1" w:themeShade="BF"/>
    </w:rPr>
  </w:style>
  <w:style w:type="paragraph" w:styleId="aff9">
    <w:name w:val="Intense Quote"/>
    <w:basedOn w:val="a"/>
    <w:next w:val="a"/>
    <w:link w:val="Chard"/>
    <w:uiPriority w:val="30"/>
    <w:qFormat/>
    <w:rsid w:val="00AD10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hard">
    <w:name w:val="اقتباس مكثف Char"/>
    <w:basedOn w:val="a0"/>
    <w:link w:val="aff9"/>
    <w:uiPriority w:val="30"/>
    <w:rsid w:val="00AD10B9"/>
    <w:rPr>
      <w:i/>
      <w:iCs/>
      <w:color w:val="2E74B5" w:themeColor="accent1" w:themeShade="BF"/>
      <w:kern w:val="2"/>
      <w14:ligatures w14:val="standardContextual"/>
    </w:rPr>
  </w:style>
  <w:style w:type="character" w:styleId="affa">
    <w:name w:val="Intense Reference"/>
    <w:basedOn w:val="a0"/>
    <w:uiPriority w:val="32"/>
    <w:qFormat/>
    <w:rsid w:val="00AD10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4</cp:revision>
  <cp:lastPrinted>2024-05-22T04:13:00Z</cp:lastPrinted>
  <dcterms:created xsi:type="dcterms:W3CDTF">2024-05-22T04:13:00Z</dcterms:created>
  <dcterms:modified xsi:type="dcterms:W3CDTF">2024-05-23T05:58:00Z</dcterms:modified>
</cp:coreProperties>
</file>