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D9" w:rsidRPr="00502BE5" w:rsidRDefault="00890B60" w:rsidP="00502BE5">
      <w:pPr>
        <w:ind w:firstLine="0"/>
        <w:rPr>
          <w:rFonts w:ascii="Traditional Arabic" w:hAnsi="Traditional Arabic"/>
          <w:b/>
          <w:bCs/>
          <w:color w:val="auto"/>
          <w:rtl/>
        </w:rPr>
      </w:pPr>
      <w:bookmarkStart w:id="0" w:name="_GoBack"/>
      <w:r w:rsidRPr="008237D6">
        <w:rPr>
          <w:rFonts w:ascii="Traditional Arabic" w:hAnsi="Traditional Arabic"/>
          <w:b/>
          <w:bCs/>
          <w:color w:val="auto"/>
          <w:rtl/>
        </w:rPr>
        <w:t>الخطبة</w:t>
      </w:r>
      <w:r w:rsidR="00502BE5">
        <w:rPr>
          <w:rFonts w:ascii="Traditional Arabic" w:hAnsi="Traditional Arabic" w:hint="cs"/>
          <w:b/>
          <w:bCs/>
          <w:color w:val="auto"/>
          <w:rtl/>
        </w:rPr>
        <w:t xml:space="preserve"> الأولى </w:t>
      </w:r>
      <w:r w:rsidR="002256EF">
        <w:rPr>
          <w:rFonts w:ascii="Traditional Arabic" w:hAnsi="Traditional Arabic"/>
          <w:b/>
          <w:bCs/>
          <w:color w:val="auto"/>
          <w:rtl/>
        </w:rPr>
        <w:t>:</w:t>
      </w:r>
      <w:r w:rsidR="00502BE5" w:rsidRPr="00502BE5">
        <w:rPr>
          <w:rFonts w:ascii="Traditional Arabic" w:hAnsi="Traditional Arabic"/>
          <w:b/>
          <w:bCs/>
          <w:color w:val="auto"/>
          <w:sz w:val="44"/>
          <w:szCs w:val="44"/>
          <w:rtl/>
          <w:lang w:eastAsia="en-US"/>
        </w:rPr>
        <w:t xml:space="preserve"> </w:t>
      </w:r>
      <w:r w:rsidR="00502BE5" w:rsidRPr="0002732A">
        <w:rPr>
          <w:rFonts w:ascii="Traditional Arabic" w:hAnsi="Traditional Arabic"/>
          <w:b/>
          <w:bCs/>
          <w:color w:val="auto"/>
          <w:sz w:val="44"/>
          <w:szCs w:val="44"/>
          <w:rtl/>
          <w:lang w:eastAsia="en-US"/>
        </w:rPr>
        <w:t>«هَلْ رَأَى أَحَدٌ مِنْكُمْ رُؤْيَا</w:t>
      </w:r>
      <w:r w:rsidR="00502BE5">
        <w:rPr>
          <w:rFonts w:ascii="Traditional Arabic" w:hAnsi="Traditional Arabic" w:hint="cs"/>
          <w:b/>
          <w:bCs/>
          <w:color w:val="auto"/>
          <w:sz w:val="44"/>
          <w:szCs w:val="44"/>
          <w:rtl/>
          <w:lang w:eastAsia="en-US"/>
        </w:rPr>
        <w:t>..</w:t>
      </w:r>
      <w:r w:rsidR="00502BE5" w:rsidRPr="0002732A">
        <w:rPr>
          <w:rFonts w:ascii="Traditional Arabic" w:hAnsi="Traditional Arabic"/>
          <w:b/>
          <w:bCs/>
          <w:color w:val="auto"/>
          <w:sz w:val="44"/>
          <w:szCs w:val="44"/>
          <w:rtl/>
          <w:lang w:eastAsia="en-US"/>
        </w:rPr>
        <w:t>؟»</w:t>
      </w:r>
      <w:r w:rsidR="00502BE5">
        <w:rPr>
          <w:rFonts w:ascii="Traditional Arabic" w:hAnsi="Traditional Arabic" w:hint="cs"/>
          <w:b/>
          <w:bCs/>
          <w:color w:val="auto"/>
          <w:rtl/>
        </w:rPr>
        <w:t xml:space="preserve">        24</w:t>
      </w:r>
      <w:r w:rsidR="00E800C4">
        <w:rPr>
          <w:rFonts w:ascii="Traditional Arabic" w:hAnsi="Traditional Arabic" w:hint="cs"/>
          <w:b/>
          <w:bCs/>
          <w:color w:val="auto"/>
          <w:rtl/>
        </w:rPr>
        <w:t xml:space="preserve"> </w:t>
      </w:r>
      <w:r w:rsidR="009B63E4" w:rsidRPr="008237D6">
        <w:rPr>
          <w:rFonts w:ascii="Traditional Arabic" w:hAnsi="Traditional Arabic"/>
          <w:b/>
          <w:bCs/>
          <w:color w:val="auto"/>
          <w:rtl/>
        </w:rPr>
        <w:t>/</w:t>
      </w:r>
      <w:r w:rsidR="00502BE5">
        <w:rPr>
          <w:rFonts w:ascii="Traditional Arabic" w:hAnsi="Traditional Arabic" w:hint="cs"/>
          <w:b/>
          <w:bCs/>
          <w:color w:val="auto"/>
          <w:rtl/>
        </w:rPr>
        <w:t>7</w:t>
      </w:r>
      <w:r w:rsidR="00E800C4">
        <w:rPr>
          <w:rFonts w:ascii="Traditional Arabic" w:hAnsi="Traditional Arabic" w:hint="cs"/>
          <w:b/>
          <w:bCs/>
          <w:color w:val="auto"/>
          <w:rtl/>
        </w:rPr>
        <w:t xml:space="preserve"> </w:t>
      </w:r>
      <w:r w:rsidR="009B63E4" w:rsidRPr="008237D6">
        <w:rPr>
          <w:rFonts w:ascii="Traditional Arabic" w:hAnsi="Traditional Arabic"/>
          <w:b/>
          <w:bCs/>
          <w:color w:val="auto"/>
          <w:rtl/>
        </w:rPr>
        <w:t>/</w:t>
      </w:r>
      <w:r w:rsidR="004F3B68" w:rsidRPr="008237D6">
        <w:rPr>
          <w:rFonts w:ascii="Traditional Arabic" w:hAnsi="Traditional Arabic"/>
          <w:b/>
          <w:bCs/>
          <w:color w:val="auto"/>
          <w:rtl/>
        </w:rPr>
        <w:t>144</w:t>
      </w:r>
      <w:r w:rsidR="00502BE5">
        <w:rPr>
          <w:rFonts w:ascii="Traditional Arabic" w:hAnsi="Traditional Arabic" w:hint="cs"/>
          <w:b/>
          <w:bCs/>
          <w:color w:val="auto"/>
          <w:rtl/>
        </w:rPr>
        <w:t>6</w:t>
      </w:r>
      <w:r w:rsidR="004F3B68" w:rsidRPr="008237D6">
        <w:rPr>
          <w:rFonts w:ascii="Traditional Arabic" w:hAnsi="Traditional Arabic"/>
          <w:b/>
          <w:bCs/>
          <w:color w:val="auto"/>
          <w:rtl/>
        </w:rPr>
        <w:t>ه</w:t>
      </w:r>
      <w:r w:rsidR="00E800C4">
        <w:rPr>
          <w:rFonts w:ascii="Traditional Arabic" w:hAnsi="Traditional Arabic" w:hint="cs"/>
          <w:b/>
          <w:bCs/>
          <w:color w:val="auto"/>
          <w:rtl/>
        </w:rPr>
        <w:t>ـ</w:t>
      </w:r>
      <w:r w:rsidR="000476D9" w:rsidRPr="002256EF">
        <w:rPr>
          <w:rFonts w:ascii="Traditional Arabic" w:hAnsi="Traditional Arabic" w:hint="cs"/>
          <w:b/>
          <w:bCs/>
          <w:color w:val="auto"/>
          <w:sz w:val="32"/>
          <w:szCs w:val="32"/>
          <w:rtl/>
        </w:rPr>
        <w:t xml:space="preserve"> </w:t>
      </w:r>
      <w:r w:rsidR="00502BE5">
        <w:rPr>
          <w:rFonts w:ascii="Traditional Arabic" w:hAnsi="Traditional Arabic" w:hint="cs"/>
          <w:b/>
          <w:bCs/>
          <w:color w:val="auto"/>
          <w:sz w:val="32"/>
          <w:szCs w:val="32"/>
          <w:rtl/>
        </w:rPr>
        <w:t xml:space="preserve"> </w:t>
      </w:r>
    </w:p>
    <w:p w:rsidR="009124CF" w:rsidRPr="0002732A" w:rsidRDefault="009124CF" w:rsidP="002A5F43">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0"/>
          <w:szCs w:val="40"/>
          <w:rtl/>
        </w:rPr>
        <w:t xml:space="preserve">الحمد لله العلي الأكرم ، علم الإنسان ما لم يعلم ، وأشهد ألا إله إلا الله وحده لا شريك له العليم الأعلم ، وأشهد أن محمدا عبده ورسوله المبعوث بالرسالة إلى خير الأمم ، وعلى آله وأصحابه  ومن تبعهم بإحسان إلى يوم الدين </w:t>
      </w:r>
      <w:r w:rsidRPr="0002732A">
        <w:rPr>
          <w:rFonts w:ascii="Traditional Arabic" w:hAnsi="Traditional Arabic"/>
          <w:b/>
          <w:bCs/>
          <w:color w:val="auto"/>
          <w:sz w:val="44"/>
          <w:szCs w:val="44"/>
          <w:rtl/>
        </w:rPr>
        <w:t>.</w:t>
      </w:r>
    </w:p>
    <w:p w:rsidR="00890B60" w:rsidRPr="0002732A" w:rsidRDefault="00890B60" w:rsidP="002A5F43">
      <w:pPr>
        <w:widowControl/>
        <w:autoSpaceDE w:val="0"/>
        <w:autoSpaceDN w:val="0"/>
        <w:adjustRightInd w:val="0"/>
        <w:ind w:firstLine="0"/>
        <w:rPr>
          <w:rFonts w:ascii="Traditional Arabic" w:hAnsi="Traditional Arabic"/>
          <w:b/>
          <w:bCs/>
          <w:color w:val="auto"/>
          <w:sz w:val="40"/>
          <w:szCs w:val="40"/>
          <w:rtl/>
          <w:lang w:eastAsia="en-US"/>
        </w:rPr>
      </w:pPr>
      <w:r w:rsidRPr="0002732A">
        <w:rPr>
          <w:rFonts w:ascii="Traditional Arabic" w:hAnsi="Traditional Arabic"/>
          <w:b/>
          <w:bCs/>
          <w:color w:val="auto"/>
          <w:sz w:val="40"/>
          <w:szCs w:val="40"/>
          <w:rtl/>
          <w:lang w:eastAsia="en-US"/>
        </w:rPr>
        <w:t>{يَا أَيُّهَا الَّذِينَ آمَنُوا اتَّقُوا اللَّهَ وَقُولُوا قَوْلًا سَدِيدًا يُصْلِحْ لَكُمْ أَعْمَالَكُمْ وَيَغْفِرْ لَكُمْ ذُنُوبَكُمْ وَمَنْ يُطِعِ اللَّهَ وَرَسُولَهُ فَقَدْ فَازَ فَوْزًا عَظِيمًا}</w:t>
      </w:r>
    </w:p>
    <w:p w:rsidR="00052BC5" w:rsidRDefault="00510F41" w:rsidP="00510F41">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4"/>
          <w:szCs w:val="44"/>
          <w:rtl/>
          <w:lang w:eastAsia="en-US"/>
        </w:rPr>
        <w:t>حد</w:t>
      </w:r>
      <w:r w:rsidR="00D118CE" w:rsidRPr="0002732A">
        <w:rPr>
          <w:rFonts w:ascii="Traditional Arabic" w:hAnsi="Traditional Arabic" w:hint="cs"/>
          <w:b/>
          <w:bCs/>
          <w:color w:val="auto"/>
          <w:sz w:val="44"/>
          <w:szCs w:val="44"/>
          <w:rtl/>
          <w:lang w:eastAsia="en-US"/>
        </w:rPr>
        <w:t>ّ</w:t>
      </w:r>
      <w:r w:rsidRPr="0002732A">
        <w:rPr>
          <w:rFonts w:ascii="Traditional Arabic" w:hAnsi="Traditional Arabic" w:hint="cs"/>
          <w:b/>
          <w:bCs/>
          <w:color w:val="auto"/>
          <w:sz w:val="44"/>
          <w:szCs w:val="44"/>
          <w:rtl/>
          <w:lang w:eastAsia="en-US"/>
        </w:rPr>
        <w:t>ثَ</w:t>
      </w:r>
      <w:r w:rsidRPr="0002732A">
        <w:rPr>
          <w:rFonts w:ascii="Traditional Arabic" w:hAnsi="Traditional Arabic"/>
          <w:b/>
          <w:bCs/>
          <w:color w:val="auto"/>
          <w:sz w:val="44"/>
          <w:szCs w:val="44"/>
          <w:rtl/>
          <w:lang w:eastAsia="en-US"/>
        </w:rPr>
        <w:t xml:space="preserve"> سَمُرَة</w:t>
      </w:r>
      <w:r w:rsidRPr="0002732A">
        <w:rPr>
          <w:rFonts w:ascii="Traditional Arabic" w:hAnsi="Traditional Arabic" w:hint="cs"/>
          <w:b/>
          <w:bCs/>
          <w:color w:val="auto"/>
          <w:sz w:val="44"/>
          <w:szCs w:val="44"/>
          <w:rtl/>
          <w:lang w:eastAsia="en-US"/>
        </w:rPr>
        <w:t>ُ</w:t>
      </w:r>
      <w:r w:rsidRPr="0002732A">
        <w:rPr>
          <w:rFonts w:ascii="Traditional Arabic" w:hAnsi="Traditional Arabic"/>
          <w:b/>
          <w:bCs/>
          <w:color w:val="auto"/>
          <w:sz w:val="44"/>
          <w:szCs w:val="44"/>
          <w:rtl/>
          <w:lang w:eastAsia="en-US"/>
        </w:rPr>
        <w:t xml:space="preserve"> بْن</w:t>
      </w:r>
      <w:r w:rsidRPr="0002732A">
        <w:rPr>
          <w:rFonts w:ascii="Traditional Arabic" w:hAnsi="Traditional Arabic" w:hint="cs"/>
          <w:b/>
          <w:bCs/>
          <w:color w:val="auto"/>
          <w:sz w:val="44"/>
          <w:szCs w:val="44"/>
          <w:rtl/>
          <w:lang w:eastAsia="en-US"/>
        </w:rPr>
        <w:t>ُ</w:t>
      </w:r>
      <w:r w:rsidR="00233B5D" w:rsidRPr="0002732A">
        <w:rPr>
          <w:rFonts w:ascii="Traditional Arabic" w:hAnsi="Traditional Arabic"/>
          <w:b/>
          <w:bCs/>
          <w:color w:val="auto"/>
          <w:sz w:val="44"/>
          <w:szCs w:val="44"/>
          <w:rtl/>
          <w:lang w:eastAsia="en-US"/>
        </w:rPr>
        <w:t xml:space="preserve"> جُنْدَبٍ رضي الله عن</w:t>
      </w:r>
      <w:r w:rsidRPr="0002732A">
        <w:rPr>
          <w:rFonts w:ascii="Traditional Arabic" w:hAnsi="Traditional Arabic" w:hint="cs"/>
          <w:b/>
          <w:bCs/>
          <w:color w:val="auto"/>
          <w:sz w:val="44"/>
          <w:szCs w:val="44"/>
          <w:rtl/>
          <w:lang w:eastAsia="en-US"/>
        </w:rPr>
        <w:t>ه بحديثٍ عظيمٍ مهيب ، قال</w:t>
      </w:r>
      <w:r w:rsidR="00233B5D" w:rsidRPr="0002732A">
        <w:rPr>
          <w:rFonts w:ascii="Traditional Arabic" w:hAnsi="Traditional Arabic"/>
          <w:b/>
          <w:bCs/>
          <w:color w:val="auto"/>
          <w:sz w:val="44"/>
          <w:szCs w:val="44"/>
          <w:rtl/>
          <w:lang w:eastAsia="en-US"/>
        </w:rPr>
        <w:t xml:space="preserve"> </w:t>
      </w:r>
      <w:r w:rsidR="00077641" w:rsidRPr="0002732A">
        <w:rPr>
          <w:rFonts w:ascii="Traditional Arabic" w:hAnsi="Traditional Arabic"/>
          <w:b/>
          <w:bCs/>
          <w:color w:val="auto"/>
          <w:sz w:val="44"/>
          <w:szCs w:val="44"/>
          <w:rtl/>
          <w:lang w:eastAsia="en-US"/>
        </w:rPr>
        <w:t xml:space="preserve">كَانَ رَسُولُ اللَّهِ </w:t>
      </w:r>
      <w:r w:rsidR="00233B5D" w:rsidRPr="0002732A">
        <w:rPr>
          <w:rFonts w:ascii="Traditional Arabic" w:hAnsi="Traditional Arabic"/>
          <w:b/>
          <w:bCs/>
          <w:color w:val="auto"/>
          <w:sz w:val="44"/>
          <w:szCs w:val="44"/>
          <w:lang w:eastAsia="en-US"/>
        </w:rPr>
        <w:sym w:font="AGA Arabesque" w:char="F072"/>
      </w:r>
      <w:r w:rsidR="00233B5D" w:rsidRPr="0002732A">
        <w:rPr>
          <w:rFonts w:ascii="Traditional Arabic" w:hAnsi="Traditional Arabic"/>
          <w:b/>
          <w:bCs/>
          <w:color w:val="auto"/>
          <w:sz w:val="44"/>
          <w:szCs w:val="44"/>
          <w:rtl/>
          <w:lang w:eastAsia="en-US"/>
        </w:rPr>
        <w:t xml:space="preserve"> </w:t>
      </w:r>
      <w:r w:rsidR="00077641" w:rsidRPr="0002732A">
        <w:rPr>
          <w:rFonts w:ascii="Traditional Arabic" w:hAnsi="Traditional Arabic"/>
          <w:b/>
          <w:bCs/>
          <w:color w:val="auto"/>
          <w:sz w:val="44"/>
          <w:szCs w:val="44"/>
          <w:rtl/>
          <w:lang w:eastAsia="en-US"/>
        </w:rPr>
        <w:t xml:space="preserve">مِمَّا يُكْثِرُ أَنْ يَقُولَ لِأَصْحَابِهِ: </w:t>
      </w:r>
      <w:r w:rsidR="00233B5D" w:rsidRPr="0002732A">
        <w:rPr>
          <w:rFonts w:ascii="Traditional Arabic" w:hAnsi="Traditional Arabic"/>
          <w:b/>
          <w:bCs/>
          <w:color w:val="auto"/>
          <w:sz w:val="44"/>
          <w:szCs w:val="44"/>
          <w:rtl/>
          <w:lang w:eastAsia="en-US"/>
        </w:rPr>
        <w:t xml:space="preserve">«هَلْ رَأَى أَحَدٌ مِنْكُمْ رُؤْيَا؟» </w:t>
      </w:r>
      <w:r w:rsidR="00077641" w:rsidRPr="0002732A">
        <w:rPr>
          <w:rFonts w:ascii="Traditional Arabic" w:hAnsi="Traditional Arabic"/>
          <w:b/>
          <w:bCs/>
          <w:color w:val="auto"/>
          <w:sz w:val="44"/>
          <w:szCs w:val="44"/>
          <w:rtl/>
          <w:lang w:eastAsia="en-US"/>
        </w:rPr>
        <w:t xml:space="preserve"> قَالَ: فَيَقُصُّ عَلَيْهِ مَنْ شَاءَ اللَّهُ أَنْ يَقُصَّ، وَإِنَّهُ قَالَ ذَاتَ غَدَاةٍ: «إِنَّهُ أَتَانِي اللَّيْلَةَ آتِيَانِ، وَإِنَّهُمَا </w:t>
      </w:r>
      <w:proofErr w:type="spellStart"/>
      <w:r w:rsidR="00077641" w:rsidRPr="0002732A">
        <w:rPr>
          <w:rFonts w:ascii="Traditional Arabic" w:hAnsi="Traditional Arabic"/>
          <w:b/>
          <w:bCs/>
          <w:color w:val="auto"/>
          <w:sz w:val="44"/>
          <w:szCs w:val="44"/>
          <w:rtl/>
          <w:lang w:eastAsia="en-US"/>
        </w:rPr>
        <w:t>ابْتَعَثَانِي</w:t>
      </w:r>
      <w:proofErr w:type="spellEnd"/>
      <w:r w:rsidR="00077641" w:rsidRPr="0002732A">
        <w:rPr>
          <w:rFonts w:ascii="Traditional Arabic" w:hAnsi="Traditional Arabic"/>
          <w:b/>
          <w:bCs/>
          <w:color w:val="auto"/>
          <w:sz w:val="44"/>
          <w:szCs w:val="44"/>
          <w:rtl/>
          <w:lang w:eastAsia="en-US"/>
        </w:rPr>
        <w:t xml:space="preserve">، وَإِنَّهُمَا قَالاَ لِي انْطَلِقْ، وَإِنِّي انْطَلَقْتُ مَعَهُمَا، وَإِنَّا أَتَيْنَا عَلَى رَجُلٍ مُضْطَجِعٍ، وَإِذَا آخَرُ قَائِمٌ عَلَيْهِ بِصَخْرَةٍ، وَإِذَا هُوَ يَهْوِي بِالصَّخْرَةِ لِرَأْسِهِ </w:t>
      </w:r>
      <w:proofErr w:type="spellStart"/>
      <w:r w:rsidR="00077641" w:rsidRPr="0002732A">
        <w:rPr>
          <w:rFonts w:ascii="Traditional Arabic" w:hAnsi="Traditional Arabic"/>
          <w:b/>
          <w:bCs/>
          <w:color w:val="auto"/>
          <w:sz w:val="44"/>
          <w:szCs w:val="44"/>
          <w:rtl/>
          <w:lang w:eastAsia="en-US"/>
        </w:rPr>
        <w:t>فَيَثْلَغُ</w:t>
      </w:r>
      <w:proofErr w:type="spellEnd"/>
      <w:r w:rsidR="00077641" w:rsidRPr="0002732A">
        <w:rPr>
          <w:rFonts w:ascii="Traditional Arabic" w:hAnsi="Traditional Arabic"/>
          <w:b/>
          <w:bCs/>
          <w:color w:val="auto"/>
          <w:sz w:val="44"/>
          <w:szCs w:val="44"/>
          <w:rtl/>
          <w:lang w:eastAsia="en-US"/>
        </w:rPr>
        <w:t xml:space="preserve"> رَأْسَهُ، </w:t>
      </w:r>
      <w:proofErr w:type="spellStart"/>
      <w:r w:rsidR="00077641" w:rsidRPr="0002732A">
        <w:rPr>
          <w:rFonts w:ascii="Traditional Arabic" w:hAnsi="Traditional Arabic"/>
          <w:b/>
          <w:bCs/>
          <w:color w:val="auto"/>
          <w:sz w:val="44"/>
          <w:szCs w:val="44"/>
          <w:rtl/>
          <w:lang w:eastAsia="en-US"/>
        </w:rPr>
        <w:t>فَيَتَدَهْدَهُ</w:t>
      </w:r>
      <w:proofErr w:type="spellEnd"/>
      <w:r w:rsidR="00077641" w:rsidRPr="0002732A">
        <w:rPr>
          <w:rFonts w:ascii="Traditional Arabic" w:hAnsi="Traditional Arabic"/>
          <w:b/>
          <w:bCs/>
          <w:color w:val="auto"/>
          <w:sz w:val="44"/>
          <w:szCs w:val="44"/>
          <w:rtl/>
          <w:lang w:eastAsia="en-US"/>
        </w:rPr>
        <w:t xml:space="preserve"> الحَجَرُ هَا هُنَا، فَيَتْبَعُ الحَجَرَ فَيَأْخُذُهُ، فَلاَ يَرْجِعُ إِلَيْهِ حَتَّى يَصِحَّ رَأْسُهُ كَمَا كَانَ، ثُمَّ يَعُودُ عَلَيْهِ فَيَفْعَلُ بِهِ مِثْلَ مَا ف</w:t>
      </w:r>
      <w:r w:rsidR="002C404F">
        <w:rPr>
          <w:rFonts w:ascii="Traditional Arabic" w:hAnsi="Traditional Arabic"/>
          <w:b/>
          <w:bCs/>
          <w:color w:val="auto"/>
          <w:sz w:val="44"/>
          <w:szCs w:val="44"/>
          <w:rtl/>
          <w:lang w:eastAsia="en-US"/>
        </w:rPr>
        <w:t>َعَلَ المَرَّةَ الأُولَى»</w:t>
      </w:r>
      <w:r w:rsidR="00077641" w:rsidRPr="0002732A">
        <w:rPr>
          <w:rFonts w:ascii="Traditional Arabic" w:hAnsi="Traditional Arabic"/>
          <w:b/>
          <w:bCs/>
          <w:color w:val="auto"/>
          <w:sz w:val="44"/>
          <w:szCs w:val="44"/>
          <w:rtl/>
          <w:lang w:eastAsia="en-US"/>
        </w:rPr>
        <w:t xml:space="preserve"> " قُلْتُ لَهُمَا: سُبْحَان</w:t>
      </w:r>
      <w:r w:rsidR="002C404F">
        <w:rPr>
          <w:rFonts w:ascii="Traditional Arabic" w:hAnsi="Traditional Arabic"/>
          <w:b/>
          <w:bCs/>
          <w:color w:val="auto"/>
          <w:sz w:val="44"/>
          <w:szCs w:val="44"/>
          <w:rtl/>
          <w:lang w:eastAsia="en-US"/>
        </w:rPr>
        <w:t xml:space="preserve">َ اللَّهِ مَا هَذَانِ؟ " </w:t>
      </w:r>
      <w:r w:rsidR="00077641" w:rsidRPr="0002732A">
        <w:rPr>
          <w:rFonts w:ascii="Traditional Arabic" w:hAnsi="Traditional Arabic"/>
          <w:b/>
          <w:bCs/>
          <w:color w:val="auto"/>
          <w:sz w:val="44"/>
          <w:szCs w:val="44"/>
          <w:rtl/>
          <w:lang w:eastAsia="en-US"/>
        </w:rPr>
        <w:t xml:space="preserve">"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w:t>
      </w:r>
      <w:r w:rsidR="002C404F">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فَانْطَلَقْنَا، فَأَتَيْنَا عَلَى رَجُلٍ مُسْتَلْقٍ لِقَفَاهُ، وَإِذَا آخَرُ قَائِمٌ عَلَيْهِ بِكَلُّوبٍ مِنْ حَدِيدٍ، وَإِذَا هُوَ يَأْتِي أَحَدَ شِقَّيْ وَجْهِهِ فَيُشَرْشِرُ شِدْقَهُ إِلَى قَفَاهُ، وَمَنْخِرَهُ إِلَى قَفَاهُ، وَعَيْنَهُ إِلَى</w:t>
      </w:r>
      <w:r w:rsidR="002C404F">
        <w:rPr>
          <w:rFonts w:ascii="Traditional Arabic" w:hAnsi="Traditional Arabic"/>
          <w:b/>
          <w:bCs/>
          <w:color w:val="auto"/>
          <w:sz w:val="44"/>
          <w:szCs w:val="44"/>
          <w:rtl/>
          <w:lang w:eastAsia="en-US"/>
        </w:rPr>
        <w:t xml:space="preserve"> قَفَاهُ، "</w:t>
      </w:r>
      <w:r w:rsidR="00077641" w:rsidRPr="0002732A">
        <w:rPr>
          <w:rFonts w:ascii="Traditional Arabic" w:hAnsi="Traditional Arabic"/>
          <w:b/>
          <w:bCs/>
          <w:color w:val="auto"/>
          <w:sz w:val="44"/>
          <w:szCs w:val="44"/>
          <w:rtl/>
          <w:lang w:eastAsia="en-US"/>
        </w:rPr>
        <w:t xml:space="preserve"> «ثُمَّ يَتَحَوَّلُ إِلَى الجَانِبِ الآخَرِ فَيَفْعَلُ بِهِ مِثْلَ مَا فَعَلَ بِالْجَانِبِ الأَوَّلِ، فَمَا يَفْرُغُ مِنْ ذَلِكَ الجَانِبِ حَتَّى يَصِحَّ ذَلِكَ الجَانِبُ كَمَا كَانَ، ثُمَّ يَعُودُ عَلَيْهِ فَيَفْعَلُ مِثْلَ مَا فَعَلَ ال</w:t>
      </w:r>
      <w:r w:rsidR="002C404F">
        <w:rPr>
          <w:rFonts w:ascii="Traditional Arabic" w:hAnsi="Traditional Arabic"/>
          <w:b/>
          <w:bCs/>
          <w:color w:val="auto"/>
          <w:sz w:val="44"/>
          <w:szCs w:val="44"/>
          <w:rtl/>
          <w:lang w:eastAsia="en-US"/>
        </w:rPr>
        <w:t>مَرَّةَ الأُولَى»</w:t>
      </w:r>
      <w:r w:rsidR="00077641" w:rsidRPr="0002732A">
        <w:rPr>
          <w:rFonts w:ascii="Traditional Arabic" w:hAnsi="Traditional Arabic"/>
          <w:b/>
          <w:bCs/>
          <w:color w:val="auto"/>
          <w:sz w:val="44"/>
          <w:szCs w:val="44"/>
          <w:rtl/>
          <w:lang w:eastAsia="en-US"/>
        </w:rPr>
        <w:t xml:space="preserve"> " قُلْتُ: سُبْحَانَ اللَّهِ مَا هَذَانِ؟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فَانْطَلَقْنَا، فَأَتَيْنَا عَلَى مِثْلِ التَّنُّورِ</w:t>
      </w:r>
      <w:r w:rsidR="00A653D4" w:rsidRPr="0002732A">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xml:space="preserve"> فَإِذَا ف</w:t>
      </w:r>
      <w:r w:rsidR="002C404F">
        <w:rPr>
          <w:rFonts w:ascii="Traditional Arabic" w:hAnsi="Traditional Arabic"/>
          <w:b/>
          <w:bCs/>
          <w:color w:val="auto"/>
          <w:sz w:val="44"/>
          <w:szCs w:val="44"/>
          <w:rtl/>
          <w:lang w:eastAsia="en-US"/>
        </w:rPr>
        <w:t>ِيهِ لَغَطٌ وَأَصْوَاتٌ "</w:t>
      </w:r>
      <w:r w:rsidR="00077641" w:rsidRPr="0002732A">
        <w:rPr>
          <w:rFonts w:ascii="Traditional Arabic" w:hAnsi="Traditional Arabic"/>
          <w:b/>
          <w:bCs/>
          <w:color w:val="auto"/>
          <w:sz w:val="44"/>
          <w:szCs w:val="44"/>
          <w:rtl/>
          <w:lang w:eastAsia="en-US"/>
        </w:rPr>
        <w:t xml:space="preserve"> «فَاطَّلَعْنَا فِيهِ، فَإِذَا فِيهِ رِجَالٌ وَنِسَاءٌ عُرَاةٌ، وَإِذَا هُمْ يَأْتِيهِمْ لَهَبٌ مِنْ أَسْفَلَ مِنْهُمْ، </w:t>
      </w:r>
      <w:r w:rsidR="00077641" w:rsidRPr="0002732A">
        <w:rPr>
          <w:rFonts w:ascii="Traditional Arabic" w:hAnsi="Traditional Arabic"/>
          <w:b/>
          <w:bCs/>
          <w:color w:val="auto"/>
          <w:sz w:val="44"/>
          <w:szCs w:val="44"/>
          <w:rtl/>
          <w:lang w:eastAsia="en-US"/>
        </w:rPr>
        <w:lastRenderedPageBreak/>
        <w:t>فَإِذَا أَتَاهُمْ ذَ</w:t>
      </w:r>
      <w:r w:rsidR="002C404F">
        <w:rPr>
          <w:rFonts w:ascii="Traditional Arabic" w:hAnsi="Traditional Arabic"/>
          <w:b/>
          <w:bCs/>
          <w:color w:val="auto"/>
          <w:sz w:val="44"/>
          <w:szCs w:val="44"/>
          <w:rtl/>
          <w:lang w:eastAsia="en-US"/>
        </w:rPr>
        <w:t xml:space="preserve">لِكَ اللَّهَبُ </w:t>
      </w:r>
      <w:proofErr w:type="spellStart"/>
      <w:r w:rsidR="002C404F">
        <w:rPr>
          <w:rFonts w:ascii="Traditional Arabic" w:hAnsi="Traditional Arabic"/>
          <w:b/>
          <w:bCs/>
          <w:color w:val="auto"/>
          <w:sz w:val="44"/>
          <w:szCs w:val="44"/>
          <w:rtl/>
          <w:lang w:eastAsia="en-US"/>
        </w:rPr>
        <w:t>ضَوْضَوْا</w:t>
      </w:r>
      <w:proofErr w:type="spellEnd"/>
      <w:r w:rsidR="002C404F">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xml:space="preserve"> " قُلْتُ</w:t>
      </w:r>
      <w:r w:rsidR="002C404F">
        <w:rPr>
          <w:rFonts w:ascii="Traditional Arabic" w:hAnsi="Traditional Arabic"/>
          <w:b/>
          <w:bCs/>
          <w:color w:val="auto"/>
          <w:sz w:val="44"/>
          <w:szCs w:val="44"/>
          <w:rtl/>
          <w:lang w:eastAsia="en-US"/>
        </w:rPr>
        <w:t xml:space="preserve"> لَهُمَا: مَا هَؤُلاَءِ؟ "</w:t>
      </w:r>
      <w:r w:rsidR="00077641" w:rsidRPr="0002732A">
        <w:rPr>
          <w:rFonts w:ascii="Traditional Arabic" w:hAnsi="Traditional Arabic"/>
          <w:b/>
          <w:bCs/>
          <w:color w:val="auto"/>
          <w:sz w:val="44"/>
          <w:szCs w:val="44"/>
          <w:rtl/>
          <w:lang w:eastAsia="en-US"/>
        </w:rPr>
        <w:t xml:space="preserve">: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«فَانْطَلَقْنَا، فَأَتَيْنَا عَلَى نَهَرٍ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 كُلَّمَا رَجَعَ إِلَيْهِ فَغَرَ لَهُ فَاهُ فَأَلْقَمَهُ حَجَرًا» قَالَ: " قُلْتُ لَهُمَا: مَا هَذَانِ؟ " قَالَ: " قَالاَ </w:t>
      </w:r>
      <w:r w:rsidR="002C404F">
        <w:rPr>
          <w:rFonts w:ascii="Traditional Arabic" w:hAnsi="Traditional Arabic"/>
          <w:b/>
          <w:bCs/>
          <w:color w:val="auto"/>
          <w:sz w:val="44"/>
          <w:szCs w:val="44"/>
          <w:rtl/>
          <w:lang w:eastAsia="en-US"/>
        </w:rPr>
        <w:t xml:space="preserve">لِي: انْطَلِقِ </w:t>
      </w:r>
      <w:proofErr w:type="spellStart"/>
      <w:r w:rsidR="002C404F">
        <w:rPr>
          <w:rFonts w:ascii="Traditional Arabic" w:hAnsi="Traditional Arabic"/>
          <w:b/>
          <w:bCs/>
          <w:color w:val="auto"/>
          <w:sz w:val="44"/>
          <w:szCs w:val="44"/>
          <w:rtl/>
          <w:lang w:eastAsia="en-US"/>
        </w:rPr>
        <w:t>انْطَلِقْ</w:t>
      </w:r>
      <w:proofErr w:type="spellEnd"/>
      <w:r w:rsidR="002C404F">
        <w:rPr>
          <w:rFonts w:ascii="Traditional Arabic" w:hAnsi="Traditional Arabic"/>
          <w:b/>
          <w:bCs/>
          <w:color w:val="auto"/>
          <w:sz w:val="44"/>
          <w:szCs w:val="44"/>
          <w:rtl/>
          <w:lang w:eastAsia="en-US"/>
        </w:rPr>
        <w:t xml:space="preserve"> "</w:t>
      </w:r>
      <w:r w:rsidR="00077641" w:rsidRPr="0002732A">
        <w:rPr>
          <w:rFonts w:ascii="Traditional Arabic" w:hAnsi="Traditional Arabic"/>
          <w:b/>
          <w:bCs/>
          <w:color w:val="auto"/>
          <w:sz w:val="44"/>
          <w:szCs w:val="44"/>
          <w:rtl/>
          <w:lang w:eastAsia="en-US"/>
        </w:rPr>
        <w:t>: «فَانْطَلَقْنَا، فَأَتَيْنَا عَلَى رَجُلٍ كَرِيهِ المَرْآةِ، كَأَكْرَهِ مَا أَنْتَ رَاءٍ رَجُلًا مَرْآةً، وَإِذَا عِنْدَهُ نَارٌ يَحُش</w:t>
      </w:r>
      <w:r w:rsidR="002C404F">
        <w:rPr>
          <w:rFonts w:ascii="Traditional Arabic" w:hAnsi="Traditional Arabic"/>
          <w:b/>
          <w:bCs/>
          <w:color w:val="auto"/>
          <w:sz w:val="44"/>
          <w:szCs w:val="44"/>
          <w:rtl/>
          <w:lang w:eastAsia="en-US"/>
        </w:rPr>
        <w:t>ُّهَا وَيَسْعَى حَوْلَهَا»</w:t>
      </w:r>
      <w:r w:rsidR="00077641" w:rsidRPr="0002732A">
        <w:rPr>
          <w:rFonts w:ascii="Traditional Arabic" w:hAnsi="Traditional Arabic"/>
          <w:b/>
          <w:bCs/>
          <w:color w:val="auto"/>
          <w:sz w:val="44"/>
          <w:szCs w:val="44"/>
          <w:rtl/>
          <w:lang w:eastAsia="en-US"/>
        </w:rPr>
        <w:t>: " قُ</w:t>
      </w:r>
      <w:r w:rsidR="002C404F">
        <w:rPr>
          <w:rFonts w:ascii="Traditional Arabic" w:hAnsi="Traditional Arabic"/>
          <w:b/>
          <w:bCs/>
          <w:color w:val="auto"/>
          <w:sz w:val="44"/>
          <w:szCs w:val="44"/>
          <w:rtl/>
          <w:lang w:eastAsia="en-US"/>
        </w:rPr>
        <w:t>لْتُ لَهُمَا: مَا هَذَا؟ "</w:t>
      </w:r>
      <w:r w:rsidR="00077641" w:rsidRPr="0002732A">
        <w:rPr>
          <w:rFonts w:ascii="Traditional Arabic" w:hAnsi="Traditional Arabic"/>
          <w:b/>
          <w:bCs/>
          <w:color w:val="auto"/>
          <w:sz w:val="44"/>
          <w:szCs w:val="44"/>
          <w:rtl/>
          <w:lang w:eastAsia="en-US"/>
        </w:rPr>
        <w:t xml:space="preserve">: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فَانْطَلَقْنَا، فَأَتَيْنَا عَلَى رَوْضَةٍ مُعْتَمَّةٍ، فِيهَا مِنْ كُلِّ لَوْنِ الرَّبِيعِ، وَإِذَا بَيْنَ ظَهْرَيِ الرَّوْضَةِ رَجُلٌ طَوِيلٌ، لاَ أَكَادُ أَرَى رَأْسَهُ طُولًا فِي السَّمَاءِ، وَإِذَا حَوْلَ الرَّجُلِ مِنْ أَكْثَرِ وِلْد</w:t>
      </w:r>
      <w:r w:rsidR="002C404F">
        <w:rPr>
          <w:rFonts w:ascii="Traditional Arabic" w:hAnsi="Traditional Arabic"/>
          <w:b/>
          <w:bCs/>
          <w:color w:val="auto"/>
          <w:sz w:val="44"/>
          <w:szCs w:val="44"/>
          <w:rtl/>
          <w:lang w:eastAsia="en-US"/>
        </w:rPr>
        <w:t>َانٍ رَأَيْتُهُمْ قَطُّ "</w:t>
      </w:r>
      <w:r w:rsidR="00077641" w:rsidRPr="0002732A">
        <w:rPr>
          <w:rFonts w:ascii="Traditional Arabic" w:hAnsi="Traditional Arabic"/>
          <w:b/>
          <w:bCs/>
          <w:color w:val="auto"/>
          <w:sz w:val="44"/>
          <w:szCs w:val="44"/>
          <w:rtl/>
          <w:lang w:eastAsia="en-US"/>
        </w:rPr>
        <w:t xml:space="preserve"> " قُلْتُ لَهُمَا: مَا هَذَا مَا هَؤُلاَءِ؟ " قَالَ: " قَالاَ لِي: انْطَلِقِ </w:t>
      </w:r>
      <w:proofErr w:type="spellStart"/>
      <w:r w:rsidR="00077641" w:rsidRPr="0002732A">
        <w:rPr>
          <w:rFonts w:ascii="Traditional Arabic" w:hAnsi="Traditional Arabic"/>
          <w:b/>
          <w:bCs/>
          <w:color w:val="auto"/>
          <w:sz w:val="44"/>
          <w:szCs w:val="44"/>
          <w:rtl/>
          <w:lang w:eastAsia="en-US"/>
        </w:rPr>
        <w:t>انْطَلِقْ</w:t>
      </w:r>
      <w:proofErr w:type="spellEnd"/>
      <w:r w:rsidR="00077641" w:rsidRPr="0002732A">
        <w:rPr>
          <w:rFonts w:ascii="Traditional Arabic" w:hAnsi="Traditional Arabic"/>
          <w:b/>
          <w:bCs/>
          <w:color w:val="auto"/>
          <w:sz w:val="44"/>
          <w:szCs w:val="44"/>
          <w:rtl/>
          <w:lang w:eastAsia="en-US"/>
        </w:rPr>
        <w:t xml:space="preserve"> " قَالَ: «فَانْطَلَقْنَا فَانْتَهَيْنَا إِلَى رَوْضَةٍ عَظِيمَةٍ، لَمْ أَرَ رَوْضَةً قَطُّ أَعْظَم</w:t>
      </w:r>
      <w:r w:rsidR="002C404F">
        <w:rPr>
          <w:rFonts w:ascii="Traditional Arabic" w:hAnsi="Traditional Arabic"/>
          <w:b/>
          <w:bCs/>
          <w:color w:val="auto"/>
          <w:sz w:val="44"/>
          <w:szCs w:val="44"/>
          <w:rtl/>
          <w:lang w:eastAsia="en-US"/>
        </w:rPr>
        <w:t>َ مِنْهَا وَلاَ أَحْسَنَ»</w:t>
      </w:r>
      <w:r w:rsidR="00077641" w:rsidRPr="0002732A">
        <w:rPr>
          <w:rFonts w:ascii="Traditional Arabic" w:hAnsi="Traditional Arabic"/>
          <w:b/>
          <w:bCs/>
          <w:color w:val="auto"/>
          <w:sz w:val="44"/>
          <w:szCs w:val="44"/>
          <w:rtl/>
          <w:lang w:eastAsia="en-US"/>
        </w:rPr>
        <w:t xml:space="preserve"> " قَالاَ لِي: ارْقَ فِيهَا " قَالَ: «فَارْتَقَيْنَا فِيهَا، فَانْتَهَيْنَا إِلَى مَدِينَةٍ مَبْنِيَّةٍ بِلَبِنِ ذَهَبٍ وَلَبِنِ فِضَّةٍ، فَأَتَيْنَا بَابَ المَدِينَةِ فَاسْتَفْتَحْنَا فَفُتِحَ لَنَا فَدَخَلْنَاهَا، فَتَلَقَّانَا فِيهَا رِجَالٌ شَطْرٌ مِنْ خَلْقِهِمْ كَأَحْسَنِ مَا أَنْتَ رَاءٍ، وَشَطْرٌ كَأَقْبَحِ مَا أَنْتَ رَاءٍ» قَالَ: " قَالاَ لَهُمْ: اذْهَبُوا فَقَعُوا فِي ذَلِكَ النَّهَرِ " قَالَ: «وَإِذَا نَهَرٌ مُعْتَرِضٌ يَجْرِي كَأَنَّ مَاءَهُ المَحْضُ فِي البَيَاضِ، فَذَهَبُوا فَوَقَعُوا فِيهِ، ثُمَّ رَجَعُوا إِلَيْنَا قَدْ ذَهَبَ ذَلِكَ السُّوءُ عَنْهُمْ، فَصَارُوا فِي أَحْسَنِ صُورَةٍ» قَالَ: " قَالاَ لِي: هَذِهِ جَنَّةُ عَدْنٍ وَهَذَاكَ مَنْزِلُكَ " قَالَ: «فَسَمَا بَصَرِي صُعُدًا فَإِذَا قَصْرٌ مِثْلُ </w:t>
      </w:r>
      <w:r w:rsidR="002C404F">
        <w:rPr>
          <w:rFonts w:ascii="Traditional Arabic" w:hAnsi="Traditional Arabic"/>
          <w:b/>
          <w:bCs/>
          <w:color w:val="auto"/>
          <w:sz w:val="44"/>
          <w:szCs w:val="44"/>
          <w:rtl/>
          <w:lang w:eastAsia="en-US"/>
        </w:rPr>
        <w:lastRenderedPageBreak/>
        <w:t>الرَّبَابَةِ البَيْضَاءِ»</w:t>
      </w:r>
      <w:r w:rsidR="00077641" w:rsidRPr="0002732A">
        <w:rPr>
          <w:rFonts w:ascii="Traditional Arabic" w:hAnsi="Traditional Arabic"/>
          <w:b/>
          <w:bCs/>
          <w:color w:val="auto"/>
          <w:sz w:val="44"/>
          <w:szCs w:val="44"/>
          <w:rtl/>
          <w:lang w:eastAsia="en-US"/>
        </w:rPr>
        <w:t xml:space="preserve">: " قَالاَ لِي: هَذَاكَ مَنْزِلُكَ " قَالَ: " قُلْتُ لَهُمَا: بَارَكَ اللَّهُ فِيكُمَا ذَرَانِي فَأَدْخُلَهُ، قَالاَ: أَمَّا الآنَ فَلاَ، وَأَنْتَ دَاخِلَهُ، وإِنَّهُ بَقِيَ لَكَ عُمُرٌ لَمْ </w:t>
      </w:r>
      <w:proofErr w:type="spellStart"/>
      <w:r w:rsidR="00077641" w:rsidRPr="0002732A">
        <w:rPr>
          <w:rFonts w:ascii="Traditional Arabic" w:hAnsi="Traditional Arabic"/>
          <w:b/>
          <w:bCs/>
          <w:color w:val="auto"/>
          <w:sz w:val="44"/>
          <w:szCs w:val="44"/>
          <w:rtl/>
          <w:lang w:eastAsia="en-US"/>
        </w:rPr>
        <w:t>تَسْتَكْمِلْهُ</w:t>
      </w:r>
      <w:proofErr w:type="spellEnd"/>
      <w:r w:rsidR="00077641" w:rsidRPr="0002732A">
        <w:rPr>
          <w:rFonts w:ascii="Traditional Arabic" w:hAnsi="Traditional Arabic"/>
          <w:b/>
          <w:bCs/>
          <w:color w:val="auto"/>
          <w:sz w:val="44"/>
          <w:szCs w:val="44"/>
          <w:rtl/>
          <w:lang w:eastAsia="en-US"/>
        </w:rPr>
        <w:t xml:space="preserve"> فَلَوِ اسْتَكْمَ</w:t>
      </w:r>
      <w:r w:rsidR="002C404F">
        <w:rPr>
          <w:rFonts w:ascii="Traditional Arabic" w:hAnsi="Traditional Arabic"/>
          <w:b/>
          <w:bCs/>
          <w:color w:val="auto"/>
          <w:sz w:val="44"/>
          <w:szCs w:val="44"/>
          <w:rtl/>
          <w:lang w:eastAsia="en-US"/>
        </w:rPr>
        <w:t>لْتَ أَتَيْتَ مَنْزِلَكَ "</w:t>
      </w:r>
      <w:r w:rsidR="00077641" w:rsidRPr="0002732A">
        <w:rPr>
          <w:rFonts w:ascii="Traditional Arabic" w:hAnsi="Traditional Arabic"/>
          <w:b/>
          <w:bCs/>
          <w:color w:val="auto"/>
          <w:sz w:val="44"/>
          <w:szCs w:val="44"/>
          <w:rtl/>
          <w:lang w:eastAsia="en-US"/>
        </w:rPr>
        <w:t xml:space="preserve">: " قُلْتُ لَهُمَا: فَإِنِّي قَدْ رَأَيْتُ مُنْذُ اللَّيْلَةِ عَجَبًا، فَمَا </w:t>
      </w:r>
      <w:r w:rsidR="002C404F">
        <w:rPr>
          <w:rFonts w:ascii="Traditional Arabic" w:hAnsi="Traditional Arabic"/>
          <w:b/>
          <w:bCs/>
          <w:color w:val="auto"/>
          <w:sz w:val="44"/>
          <w:szCs w:val="44"/>
          <w:rtl/>
          <w:lang w:eastAsia="en-US"/>
        </w:rPr>
        <w:t>هَذَا الَّذِي رَأَيْتُ؟ "</w:t>
      </w:r>
      <w:r w:rsidR="00077641" w:rsidRPr="0002732A">
        <w:rPr>
          <w:rFonts w:ascii="Traditional Arabic" w:hAnsi="Traditional Arabic"/>
          <w:b/>
          <w:bCs/>
          <w:color w:val="auto"/>
          <w:sz w:val="44"/>
          <w:szCs w:val="44"/>
          <w:rtl/>
          <w:lang w:eastAsia="en-US"/>
        </w:rPr>
        <w:t xml:space="preserve"> " قَالاَ لِي: أَمَا إِنَّا سَنُخْبِرُكَ، أَمَّا الرَّجُلُ الأَوَّلُ الَّذِي أَتَيْتَ عَلَيْهِ </w:t>
      </w:r>
      <w:proofErr w:type="spellStart"/>
      <w:r w:rsidR="00077641" w:rsidRPr="0002732A">
        <w:rPr>
          <w:rFonts w:ascii="Traditional Arabic" w:hAnsi="Traditional Arabic"/>
          <w:b/>
          <w:bCs/>
          <w:color w:val="auto"/>
          <w:sz w:val="44"/>
          <w:szCs w:val="44"/>
          <w:rtl/>
          <w:lang w:eastAsia="en-US"/>
        </w:rPr>
        <w:t>يُثْلَغُ</w:t>
      </w:r>
      <w:proofErr w:type="spellEnd"/>
      <w:r w:rsidR="00077641" w:rsidRPr="0002732A">
        <w:rPr>
          <w:rFonts w:ascii="Traditional Arabic" w:hAnsi="Traditional Arabic"/>
          <w:b/>
          <w:bCs/>
          <w:color w:val="auto"/>
          <w:sz w:val="44"/>
          <w:szCs w:val="44"/>
          <w:rtl/>
          <w:lang w:eastAsia="en-US"/>
        </w:rPr>
        <w:t xml:space="preserve"> رَأْسُهُ بِالحَجَرِ، فَإِنَّهُ الرَّجُلُ يَأْخُذُ القُرْآنَ فَيَرْفُضُهُ وَيَنَامُ عَنِ الصَّلاَةِ المَكْتُوبَةِ، وَأَمَّا الرَّجُلُ الَّذِي أَتَيْتَ عَلَيْهِ، يُشَرْشَرُ شِدْقُهُ إِلَى قَفَاهُ، وَمَنْخِرُهُ إِلَى قَفَاهُ، وَعَيْنُهُ إِلَى قَفَاهُ، فَإِنَّهُ الرَّجُلُ يَغْدُو مِنْ بَيْتِهِ، فَيَكْذِبُ الكَذْبَةَ تَبْلُغُ الآفَاقَ، وَأَمَّا الرِّجَالُ وَالنِّسَاءُ العُرَاةُ الَّذِينَ فِي مِثْلِ بِنَاءِ التَّنُّورِ، فَإِنَّهُمُ الزُّنَاةُ </w:t>
      </w:r>
      <w:proofErr w:type="spellStart"/>
      <w:r w:rsidR="00077641" w:rsidRPr="0002732A">
        <w:rPr>
          <w:rFonts w:ascii="Traditional Arabic" w:hAnsi="Traditional Arabic"/>
          <w:b/>
          <w:bCs/>
          <w:color w:val="auto"/>
          <w:sz w:val="44"/>
          <w:szCs w:val="44"/>
          <w:rtl/>
          <w:lang w:eastAsia="en-US"/>
        </w:rPr>
        <w:t>وَالزَّوَانِي</w:t>
      </w:r>
      <w:proofErr w:type="spellEnd"/>
      <w:r w:rsidR="00077641" w:rsidRPr="0002732A">
        <w:rPr>
          <w:rFonts w:ascii="Traditional Arabic" w:hAnsi="Traditional Arabic"/>
          <w:b/>
          <w:bCs/>
          <w:color w:val="auto"/>
          <w:sz w:val="44"/>
          <w:szCs w:val="44"/>
          <w:rtl/>
          <w:lang w:eastAsia="en-US"/>
        </w:rPr>
        <w:t>، وَأَمَّا الرَّجُلُ الَّذِي أَتَيْتَ عَلَيْهِ يَسْبَحُ فِي النَّهَرِ وَيُلْقَمُ الحَجَرَ، فَإِنَّهُ آكِلُ الرِّبَا، وَأَمَّا الرَّجُلُ الكَرِيهُ المَرْآةِ، الَّذِي عِنْدَ النَّارِ يَحُشُّهَا وَيَسْعَى حَوْلَهَا، فَإِنَّهُ مَالِكٌ خَازِنُ جَهَنَّمَ، وَأَمَّا الرَّجُلُ الطَّوِيلُ الَّذِي فِي الرَّوْضَةِ فَإِنَّهُ إِبْرَاهِيمُ صَلَّى اللهُ عَلَيْهِ وَسَلَّمَ، وَأَمَّا الوِلْدَانُ الَّذِينَ حَوْلَهُ فَكُلُّ مَوْلُودٍ مَاتَ عَلَى الفِطْرَةِ</w:t>
      </w:r>
      <w:r w:rsidR="00233B5D" w:rsidRPr="0002732A">
        <w:rPr>
          <w:rFonts w:ascii="Traditional Arabic" w:hAnsi="Traditional Arabic"/>
          <w:b/>
          <w:bCs/>
          <w:color w:val="auto"/>
          <w:sz w:val="44"/>
          <w:szCs w:val="44"/>
          <w:rtl/>
          <w:lang w:eastAsia="en-US"/>
        </w:rPr>
        <w:t>،</w:t>
      </w:r>
      <w:r w:rsidR="00077641" w:rsidRPr="0002732A">
        <w:rPr>
          <w:rFonts w:ascii="Traditional Arabic" w:hAnsi="Traditional Arabic"/>
          <w:b/>
          <w:bCs/>
          <w:color w:val="auto"/>
          <w:sz w:val="44"/>
          <w:szCs w:val="44"/>
          <w:rtl/>
          <w:lang w:eastAsia="en-US"/>
        </w:rPr>
        <w:t xml:space="preserve"> وَأَمَّا القَوْمُ الَّذِينَ كَانُوا شَطْرٌ مِنْهُمْ حَسَنًا وَشَطْرٌ قَبِيحًا، فَإِنَّهُمْ قَوْمٌ خَلَطُوا عَمَلًا صَالِحًا وَآخَرَ سَيِّئًا، تَجَاوَزَ اللَّهُ عَنْهُمْ</w:t>
      </w:r>
      <w:r w:rsidR="00233B5D" w:rsidRPr="0002732A">
        <w:rPr>
          <w:rFonts w:ascii="Traditional Arabic" w:hAnsi="Traditional Arabic"/>
          <w:b/>
          <w:bCs/>
          <w:color w:val="auto"/>
          <w:sz w:val="44"/>
          <w:szCs w:val="44"/>
          <w:rtl/>
          <w:lang w:eastAsia="en-US"/>
        </w:rPr>
        <w:t>،</w:t>
      </w:r>
      <w:r w:rsidR="002A5F43" w:rsidRPr="0002732A">
        <w:rPr>
          <w:rFonts w:ascii="Traditional Arabic" w:hAnsi="Traditional Arabic" w:hint="cs"/>
          <w:b/>
          <w:bCs/>
          <w:color w:val="auto"/>
          <w:sz w:val="44"/>
          <w:szCs w:val="44"/>
          <w:rtl/>
          <w:lang w:eastAsia="en-US"/>
        </w:rPr>
        <w:t xml:space="preserve"> </w:t>
      </w:r>
      <w:r w:rsidR="00233B5D" w:rsidRPr="0002732A">
        <w:rPr>
          <w:rFonts w:ascii="Traditional Arabic" w:hAnsi="Traditional Arabic"/>
          <w:b/>
          <w:bCs/>
          <w:color w:val="auto"/>
          <w:sz w:val="44"/>
          <w:szCs w:val="44"/>
          <w:rtl/>
          <w:lang w:eastAsia="en-US"/>
        </w:rPr>
        <w:t xml:space="preserve">وَالدَّارُ الأُولَى الَّتِي دَخَلْتَ دَارُ عَامَّةِ المُؤْمِنِينَ، وَأَمَّا هَذِهِ الدَّارُ فَدَارُ الشُّهَدَاءِ، وَأَنَا جِبْرِيلُ، وَهَذَا مِيكَائِيلُ» </w:t>
      </w:r>
      <w:r w:rsidR="002A5F43" w:rsidRPr="0002732A">
        <w:rPr>
          <w:rFonts w:ascii="Traditional Arabic" w:hAnsi="Traditional Arabic" w:hint="cs"/>
          <w:b/>
          <w:bCs/>
          <w:color w:val="auto"/>
          <w:rtl/>
          <w:lang w:eastAsia="en-US"/>
        </w:rPr>
        <w:t xml:space="preserve">الحديث </w:t>
      </w:r>
      <w:r w:rsidR="00233B5D" w:rsidRPr="0002732A">
        <w:rPr>
          <w:rFonts w:ascii="Traditional Arabic" w:hAnsi="Traditional Arabic"/>
          <w:b/>
          <w:bCs/>
          <w:color w:val="auto"/>
          <w:rtl/>
          <w:lang w:eastAsia="en-US"/>
        </w:rPr>
        <w:t>أخرجه البخاري</w:t>
      </w:r>
      <w:r w:rsidR="00052BC5" w:rsidRPr="0002732A">
        <w:rPr>
          <w:rFonts w:ascii="Traditional Arabic" w:hAnsi="Traditional Arabic" w:hint="cs"/>
          <w:b/>
          <w:bCs/>
          <w:color w:val="auto"/>
          <w:sz w:val="40"/>
          <w:szCs w:val="40"/>
          <w:rtl/>
          <w:lang w:eastAsia="en-US"/>
        </w:rPr>
        <w:t>.</w:t>
      </w:r>
    </w:p>
    <w:p w:rsidR="00FC076D" w:rsidRPr="0002732A" w:rsidRDefault="00FC076D" w:rsidP="00510F41">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Pr>
          <w:rFonts w:ascii="Traditional Arabic" w:hAnsi="Traditional Arabic" w:hint="cs"/>
          <w:b/>
          <w:bCs/>
          <w:color w:val="auto"/>
          <w:sz w:val="40"/>
          <w:szCs w:val="40"/>
          <w:rtl/>
          <w:lang w:eastAsia="en-US"/>
        </w:rPr>
        <w:t>فورب السماء والأرض إنه لحق مثل ما انكم تنطقون</w:t>
      </w:r>
    </w:p>
    <w:p w:rsidR="002A5F43" w:rsidRPr="0002732A" w:rsidRDefault="002A5F43" w:rsidP="002A5F43">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0"/>
          <w:szCs w:val="40"/>
          <w:rtl/>
          <w:lang w:eastAsia="en-US"/>
        </w:rPr>
        <w:t xml:space="preserve"> </w:t>
      </w:r>
      <w:r w:rsidRPr="0002732A">
        <w:rPr>
          <w:rFonts w:ascii="Traditional Arabic" w:hAnsi="Traditional Arabic"/>
          <w:b/>
          <w:bCs/>
          <w:color w:val="auto"/>
          <w:sz w:val="44"/>
          <w:szCs w:val="44"/>
          <w:rtl/>
          <w:lang w:eastAsia="en-US"/>
        </w:rPr>
        <w:t xml:space="preserve"> </w:t>
      </w:r>
      <w:r w:rsidRPr="0002732A">
        <w:rPr>
          <w:rFonts w:ascii="Traditional Arabic" w:hAnsi="Traditional Arabic"/>
          <w:b/>
          <w:bCs/>
          <w:color w:val="auto"/>
          <w:sz w:val="40"/>
          <w:szCs w:val="40"/>
          <w:rtl/>
          <w:lang w:eastAsia="en-US"/>
        </w:rPr>
        <w:t>{مَنْ عَمِلَ صَالِحًا فَلِنَفْسِهِ وَمَنْ أَسَاءَ فَعَلَيْهَا وَمَا رَبُّكَ بِظَلَّامٍ لِلْعَبِيدِ}</w:t>
      </w:r>
    </w:p>
    <w:p w:rsidR="00550273" w:rsidRPr="0002732A" w:rsidRDefault="002A5F43" w:rsidP="002A5F43">
      <w:pPr>
        <w:widowControl/>
        <w:autoSpaceDE w:val="0"/>
        <w:autoSpaceDN w:val="0"/>
        <w:adjustRightInd w:val="0"/>
        <w:spacing w:line="276" w:lineRule="auto"/>
        <w:ind w:firstLine="0"/>
        <w:rPr>
          <w:rFonts w:ascii="Traditional Arabic" w:hAnsi="Traditional Arabic"/>
          <w:b/>
          <w:bCs/>
          <w:color w:val="auto"/>
          <w:sz w:val="40"/>
          <w:szCs w:val="40"/>
          <w:rtl/>
          <w:lang w:eastAsia="en-US"/>
        </w:rPr>
      </w:pPr>
      <w:r w:rsidRPr="0002732A">
        <w:rPr>
          <w:rFonts w:ascii="Traditional Arabic" w:hAnsi="Traditional Arabic" w:hint="cs"/>
          <w:b/>
          <w:bCs/>
          <w:color w:val="auto"/>
          <w:sz w:val="40"/>
          <w:szCs w:val="40"/>
          <w:rtl/>
          <w:lang w:eastAsia="en-US"/>
        </w:rPr>
        <w:t xml:space="preserve">نفعني الله وإياكم بالقرآن الكريم وبسنة سيد المرسلين </w:t>
      </w:r>
      <w:r w:rsidR="005A65D2" w:rsidRPr="0002732A">
        <w:rPr>
          <w:rFonts w:ascii="Traditional Arabic" w:hAnsi="Traditional Arabic"/>
          <w:b/>
          <w:bCs/>
          <w:color w:val="auto"/>
          <w:sz w:val="40"/>
          <w:szCs w:val="40"/>
          <w:rtl/>
          <w:lang w:eastAsia="en-US"/>
        </w:rPr>
        <w:t>أستغف</w:t>
      </w:r>
      <w:r w:rsidRPr="0002732A">
        <w:rPr>
          <w:rFonts w:ascii="Traditional Arabic" w:hAnsi="Traditional Arabic"/>
          <w:b/>
          <w:bCs/>
          <w:color w:val="auto"/>
          <w:sz w:val="40"/>
          <w:szCs w:val="40"/>
          <w:rtl/>
          <w:lang w:eastAsia="en-US"/>
        </w:rPr>
        <w:t>ر الله لي ولكم وللمسلمين والمسل</w:t>
      </w:r>
      <w:r w:rsidR="005A65D2" w:rsidRPr="0002732A">
        <w:rPr>
          <w:rFonts w:ascii="Traditional Arabic" w:hAnsi="Traditional Arabic"/>
          <w:b/>
          <w:bCs/>
          <w:color w:val="auto"/>
          <w:sz w:val="40"/>
          <w:szCs w:val="40"/>
          <w:rtl/>
          <w:lang w:eastAsia="en-US"/>
        </w:rPr>
        <w:t xml:space="preserve">مات فاستغفروه إن ربي رحيم ودود </w:t>
      </w:r>
    </w:p>
    <w:p w:rsidR="004F3B68" w:rsidRPr="0002732A" w:rsidRDefault="004F3B68" w:rsidP="00A653D4">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lastRenderedPageBreak/>
        <w:t>الخطبة الثانية :</w:t>
      </w:r>
      <w:r w:rsidR="00890B60" w:rsidRPr="0002732A">
        <w:rPr>
          <w:rFonts w:ascii="Traditional Arabic" w:hAnsi="Traditional Arabic"/>
          <w:b/>
          <w:bCs/>
          <w:color w:val="auto"/>
          <w:sz w:val="44"/>
          <w:szCs w:val="44"/>
          <w:rtl/>
          <w:lang w:eastAsia="en-US"/>
        </w:rPr>
        <w:t xml:space="preserve"> </w:t>
      </w:r>
      <w:proofErr w:type="spellStart"/>
      <w:r w:rsidRPr="0002732A">
        <w:rPr>
          <w:rFonts w:ascii="Traditional Arabic" w:hAnsi="Traditional Arabic"/>
          <w:b/>
          <w:bCs/>
          <w:color w:val="auto"/>
          <w:sz w:val="44"/>
          <w:szCs w:val="44"/>
          <w:rtl/>
          <w:lang w:eastAsia="en-US"/>
        </w:rPr>
        <w:t>الحمدلله</w:t>
      </w:r>
      <w:proofErr w:type="spellEnd"/>
      <w:r w:rsidRPr="0002732A">
        <w:rPr>
          <w:rFonts w:ascii="Traditional Arabic" w:hAnsi="Traditional Arabic"/>
          <w:b/>
          <w:bCs/>
          <w:color w:val="auto"/>
          <w:sz w:val="44"/>
          <w:szCs w:val="44"/>
          <w:rtl/>
          <w:lang w:eastAsia="en-US"/>
        </w:rPr>
        <w:t xml:space="preserve"> على إحسانه والشكر له على توفيقه وامتننا وعلى الله وسلم على عبده ورسوله وأله وأصحابه اما بعد .</w:t>
      </w:r>
    </w:p>
    <w:p w:rsidR="00233B5D" w:rsidRPr="0002732A" w:rsidRDefault="00233B5D" w:rsidP="001D7ACE">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رُؤْيَا الْأَنْبِيَاءِ حَقٌّ،</w:t>
      </w:r>
      <w:r w:rsidR="001D7ACE" w:rsidRPr="0002732A">
        <w:rPr>
          <w:rFonts w:ascii="Traditional Arabic" w:hAnsi="Traditional Arabic" w:hint="cs"/>
          <w:b/>
          <w:bCs/>
          <w:color w:val="auto"/>
          <w:sz w:val="44"/>
          <w:szCs w:val="44"/>
          <w:rtl/>
          <w:lang w:eastAsia="en-US"/>
        </w:rPr>
        <w:t xml:space="preserve"> قال</w:t>
      </w:r>
      <w:r w:rsidR="001D7ACE" w:rsidRPr="0002732A">
        <w:rPr>
          <w:rFonts w:ascii="Traditional Arabic" w:hAnsi="Traditional Arabic"/>
          <w:b/>
          <w:bCs/>
          <w:color w:val="auto"/>
          <w:sz w:val="44"/>
          <w:szCs w:val="44"/>
          <w:rtl/>
          <w:lang w:eastAsia="en-US"/>
        </w:rPr>
        <w:t xml:space="preserve"> ابْن</w:t>
      </w:r>
      <w:r w:rsidR="001D7ACE" w:rsidRPr="0002732A">
        <w:rPr>
          <w:rFonts w:ascii="Traditional Arabic" w:hAnsi="Traditional Arabic" w:hint="cs"/>
          <w:b/>
          <w:bCs/>
          <w:color w:val="auto"/>
          <w:sz w:val="44"/>
          <w:szCs w:val="44"/>
          <w:rtl/>
          <w:lang w:eastAsia="en-US"/>
        </w:rPr>
        <w:t>ُ</w:t>
      </w:r>
      <w:r w:rsidR="001D7ACE" w:rsidRPr="0002732A">
        <w:rPr>
          <w:rFonts w:ascii="Traditional Arabic" w:hAnsi="Traditional Arabic"/>
          <w:b/>
          <w:bCs/>
          <w:color w:val="auto"/>
          <w:sz w:val="44"/>
          <w:szCs w:val="44"/>
          <w:rtl/>
          <w:lang w:eastAsia="en-US"/>
        </w:rPr>
        <w:t xml:space="preserve"> عَبَّا</w:t>
      </w:r>
      <w:r w:rsidR="00FC076D">
        <w:rPr>
          <w:rFonts w:ascii="Traditional Arabic" w:hAnsi="Traditional Arabic"/>
          <w:b/>
          <w:bCs/>
          <w:color w:val="auto"/>
          <w:sz w:val="44"/>
          <w:szCs w:val="44"/>
          <w:rtl/>
          <w:lang w:eastAsia="en-US"/>
        </w:rPr>
        <w:t xml:space="preserve">سٍ رَضِيَ اللهُ، عَنْهُمَا </w:t>
      </w:r>
      <w:r w:rsidR="001D7ACE" w:rsidRPr="0002732A">
        <w:rPr>
          <w:rFonts w:ascii="Traditional Arabic" w:hAnsi="Traditional Arabic"/>
          <w:b/>
          <w:bCs/>
          <w:color w:val="auto"/>
          <w:sz w:val="44"/>
          <w:szCs w:val="44"/>
          <w:rtl/>
          <w:lang w:eastAsia="en-US"/>
        </w:rPr>
        <w:t>: «رُؤْيَا الْأَنْبِيَاءِ وَحْيٌ»</w:t>
      </w:r>
      <w:r w:rsidR="001D7ACE" w:rsidRPr="0002732A">
        <w:rPr>
          <w:rFonts w:ascii="Traditional Arabic" w:hAnsi="Traditional Arabic" w:hint="cs"/>
          <w:b/>
          <w:bCs/>
          <w:color w:val="auto"/>
          <w:sz w:val="44"/>
          <w:szCs w:val="44"/>
          <w:rtl/>
          <w:lang w:eastAsia="en-US"/>
        </w:rPr>
        <w:t xml:space="preserve"> </w:t>
      </w:r>
      <w:r w:rsidR="00FC076D">
        <w:rPr>
          <w:rFonts w:ascii="Traditional Arabic" w:hAnsi="Traditional Arabic" w:hint="cs"/>
          <w:b/>
          <w:bCs/>
          <w:color w:val="auto"/>
          <w:sz w:val="44"/>
          <w:szCs w:val="44"/>
          <w:rtl/>
          <w:lang w:eastAsia="en-US"/>
        </w:rPr>
        <w:t xml:space="preserve">واستدل </w:t>
      </w:r>
      <w:r w:rsidR="001D7ACE" w:rsidRPr="0002732A">
        <w:rPr>
          <w:rFonts w:ascii="Traditional Arabic" w:hAnsi="Traditional Arabic"/>
          <w:b/>
          <w:bCs/>
          <w:color w:val="auto"/>
          <w:sz w:val="44"/>
          <w:szCs w:val="44"/>
          <w:rtl/>
          <w:lang w:eastAsia="en-US"/>
        </w:rPr>
        <w:t>:{إِنِّي أَرَى فِي الْمَنَامِ أَنِّي أَذْبَحُكَ}</w:t>
      </w:r>
      <w:r w:rsidR="001D7ACE" w:rsidRPr="0002732A">
        <w:rPr>
          <w:rFonts w:ascii="Traditional Arabic" w:hAnsi="Traditional Arabic" w:hint="cs"/>
          <w:b/>
          <w:bCs/>
          <w:color w:val="auto"/>
          <w:sz w:val="44"/>
          <w:szCs w:val="44"/>
          <w:rtl/>
          <w:lang w:eastAsia="en-US"/>
        </w:rPr>
        <w:t>،</w:t>
      </w:r>
      <w:r w:rsidR="001D7ACE" w:rsidRPr="0002732A">
        <w:rPr>
          <w:rFonts w:ascii="Traditional Arabic" w:hAnsi="Traditional Arabic"/>
          <w:b/>
          <w:bCs/>
          <w:color w:val="auto"/>
          <w:sz w:val="44"/>
          <w:szCs w:val="44"/>
          <w:rtl/>
          <w:lang w:eastAsia="en-US"/>
        </w:rPr>
        <w:t xml:space="preserve"> </w:t>
      </w:r>
      <w:r w:rsidR="00112D2E" w:rsidRPr="0002732A">
        <w:rPr>
          <w:rFonts w:ascii="Traditional Arabic" w:hAnsi="Traditional Arabic" w:hint="cs"/>
          <w:b/>
          <w:bCs/>
          <w:color w:val="auto"/>
          <w:sz w:val="44"/>
          <w:szCs w:val="44"/>
          <w:rtl/>
          <w:lang w:eastAsia="en-US"/>
        </w:rPr>
        <w:t>"</w:t>
      </w:r>
      <w:r w:rsidR="00433BCC" w:rsidRPr="0002732A">
        <w:rPr>
          <w:rFonts w:ascii="Traditional Arabic" w:hAnsi="Traditional Arabic"/>
          <w:b/>
          <w:bCs/>
          <w:color w:val="auto"/>
          <w:sz w:val="44"/>
          <w:szCs w:val="44"/>
          <w:rtl/>
          <w:lang w:eastAsia="en-US"/>
        </w:rPr>
        <w:t xml:space="preserve">وكَانَ النبيُ </w:t>
      </w:r>
      <w:r w:rsidR="00433BCC" w:rsidRPr="0002732A">
        <w:rPr>
          <w:rFonts w:ascii="Traditional Arabic" w:hAnsi="Traditional Arabic"/>
          <w:b/>
          <w:bCs/>
          <w:color w:val="auto"/>
          <w:sz w:val="44"/>
          <w:szCs w:val="44"/>
          <w:lang w:eastAsia="en-US"/>
        </w:rPr>
        <w:sym w:font="AGA Arabesque" w:char="F072"/>
      </w:r>
      <w:r w:rsidR="00433BCC" w:rsidRPr="0002732A">
        <w:rPr>
          <w:rFonts w:ascii="Traditional Arabic" w:hAnsi="Traditional Arabic"/>
          <w:b/>
          <w:bCs/>
          <w:color w:val="auto"/>
          <w:sz w:val="44"/>
          <w:szCs w:val="44"/>
          <w:rtl/>
          <w:lang w:eastAsia="en-US"/>
        </w:rPr>
        <w:t xml:space="preserve"> لاَ يَرَى رُؤْيَا إِلَّا ج</w:t>
      </w:r>
      <w:r w:rsidR="00112D2E" w:rsidRPr="0002732A">
        <w:rPr>
          <w:rFonts w:ascii="Traditional Arabic" w:hAnsi="Traditional Arabic"/>
          <w:b/>
          <w:bCs/>
          <w:color w:val="auto"/>
          <w:sz w:val="44"/>
          <w:szCs w:val="44"/>
          <w:rtl/>
          <w:lang w:eastAsia="en-US"/>
        </w:rPr>
        <w:t>َاءَتْ مِثْلَ فَلَقِ الصُّبْحِ</w:t>
      </w:r>
      <w:r w:rsidR="00112D2E" w:rsidRPr="0002732A">
        <w:rPr>
          <w:rFonts w:ascii="Traditional Arabic" w:hAnsi="Traditional Arabic" w:hint="cs"/>
          <w:b/>
          <w:bCs/>
          <w:color w:val="auto"/>
          <w:sz w:val="44"/>
          <w:szCs w:val="44"/>
          <w:rtl/>
          <w:lang w:eastAsia="en-US"/>
        </w:rPr>
        <w:t>" متفق عليه.</w:t>
      </w:r>
    </w:p>
    <w:p w:rsidR="00F13E4D" w:rsidRPr="0002732A" w:rsidRDefault="00AA3587"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وفي البخاري </w:t>
      </w:r>
      <w:r w:rsidR="00433BCC" w:rsidRPr="0002732A">
        <w:rPr>
          <w:rFonts w:ascii="Traditional Arabic" w:hAnsi="Traditional Arabic"/>
          <w:b/>
          <w:bCs/>
          <w:color w:val="auto"/>
          <w:sz w:val="44"/>
          <w:szCs w:val="44"/>
          <w:rtl/>
          <w:lang w:eastAsia="en-US"/>
        </w:rPr>
        <w:t>«إِذَا اقْتَرَبَ الزَّمَانُ لَمْ تَكَدْ رُؤْيَا الْمُؤْمِنِ تَكْذِبُ، وَأَصْدَقُكُمْ رُؤْيَا أَصْدَقُكُمْ حَدِيثًا، وَرُؤْيَا المُؤْمِنِ جُزْءٌ مِنْ سِتَّةٍ وَأَرْبَعِينَ جُزْءًا مِنَ النُّبُوَّةِ</w:t>
      </w:r>
      <w:r w:rsidR="00F13E4D" w:rsidRPr="0002732A">
        <w:rPr>
          <w:rFonts w:ascii="Traditional Arabic" w:hAnsi="Traditional Arabic"/>
          <w:b/>
          <w:bCs/>
          <w:color w:val="auto"/>
          <w:sz w:val="44"/>
          <w:szCs w:val="44"/>
          <w:rtl/>
          <w:lang w:eastAsia="en-US"/>
        </w:rPr>
        <w:t>»</w:t>
      </w:r>
    </w:p>
    <w:p w:rsidR="00F13E4D" w:rsidRPr="0002732A" w:rsidRDefault="00F13E4D"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قال الحافظ ابن عبد البر "فَمَنْ خَلَصَتْ لَهُ نِيَّتُهُ فِي عِبَادَةِ رَبِّهِ وَيَقِينِهِ وَصِدْقِ حَدِيثِهِ كَانَتْ رُؤْيَاهُ أَصْدَقَ وَإِلَى النبوة أقرب"</w:t>
      </w:r>
    </w:p>
    <w:p w:rsidR="00F13E4D" w:rsidRPr="0002732A" w:rsidRDefault="00433BC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 </w:t>
      </w:r>
      <w:r w:rsidR="00F13E4D" w:rsidRPr="0002732A">
        <w:rPr>
          <w:rFonts w:ascii="Traditional Arabic" w:hAnsi="Traditional Arabic"/>
          <w:b/>
          <w:bCs/>
          <w:color w:val="auto"/>
          <w:sz w:val="44"/>
          <w:szCs w:val="44"/>
          <w:rtl/>
          <w:lang w:eastAsia="en-US"/>
        </w:rPr>
        <w:t>وفي الصحيحين «</w:t>
      </w:r>
      <w:r w:rsidRPr="0002732A">
        <w:rPr>
          <w:rFonts w:ascii="Traditional Arabic" w:hAnsi="Traditional Arabic"/>
          <w:b/>
          <w:bCs/>
          <w:color w:val="auto"/>
          <w:sz w:val="44"/>
          <w:szCs w:val="44"/>
          <w:rtl/>
          <w:lang w:eastAsia="en-US"/>
        </w:rPr>
        <w:t>الرُّؤْيَا ثَلاَثٌ: حَدِيثُ النَّفْسِ، وَتَخْوِيفُ الشَّيْطَانِ، وَبُشْرَى مِنَ اللَّهِ، فَمَنْ رَأَى شَيْئًا يَكْرَهُهُ فَلاَ يَقُصَّهُ عَلَى أَحَدٍ وَلْيَقُمْ فَلْيُصَلِّ »</w:t>
      </w:r>
    </w:p>
    <w:p w:rsidR="00AA3587" w:rsidRPr="0002732A" w:rsidRDefault="00433BC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 </w:t>
      </w:r>
      <w:r w:rsidR="00AA3587" w:rsidRPr="0002732A">
        <w:rPr>
          <w:rFonts w:ascii="Traditional Arabic" w:hAnsi="Traditional Arabic"/>
          <w:b/>
          <w:bCs/>
          <w:color w:val="auto"/>
          <w:sz w:val="44"/>
          <w:szCs w:val="44"/>
          <w:rtl/>
          <w:lang w:eastAsia="en-US"/>
        </w:rPr>
        <w:t xml:space="preserve">وجَاءَ أَعْرَابِيٌّ إِلَى النَّبِيِّ </w:t>
      </w:r>
      <w:r w:rsidR="00AA3587" w:rsidRPr="0002732A">
        <w:rPr>
          <w:rFonts w:ascii="Traditional Arabic" w:hAnsi="Traditional Arabic"/>
          <w:b/>
          <w:bCs/>
          <w:color w:val="auto"/>
          <w:sz w:val="44"/>
          <w:szCs w:val="44"/>
          <w:lang w:eastAsia="en-US"/>
        </w:rPr>
        <w:sym w:font="AGA Arabesque" w:char="F072"/>
      </w:r>
      <w:r w:rsidR="00AA3587" w:rsidRPr="0002732A">
        <w:rPr>
          <w:rFonts w:ascii="Traditional Arabic" w:hAnsi="Traditional Arabic"/>
          <w:b/>
          <w:bCs/>
          <w:color w:val="auto"/>
          <w:sz w:val="44"/>
          <w:szCs w:val="44"/>
          <w:rtl/>
          <w:lang w:eastAsia="en-US"/>
        </w:rPr>
        <w:t xml:space="preserve"> فَقَالَ: يَا رَسُولَ اللهِ رَأَيْتُ فِي الْمَنَامِ كَأَنَّ رَأْسِي ضُرِبَ فَتَدَحْرَجَ فَاشْتَدَدْتُ عَلَى أَثَرِهِ، فَقَالَ رَسُولُ اللهِ </w:t>
      </w:r>
      <w:r w:rsidR="00AA3587" w:rsidRPr="0002732A">
        <w:rPr>
          <w:rFonts w:ascii="Traditional Arabic" w:hAnsi="Traditional Arabic"/>
          <w:b/>
          <w:bCs/>
          <w:color w:val="auto"/>
          <w:sz w:val="44"/>
          <w:szCs w:val="44"/>
          <w:lang w:eastAsia="en-US"/>
        </w:rPr>
        <w:sym w:font="AGA Arabesque" w:char="F072"/>
      </w:r>
      <w:r w:rsidR="00AA3587" w:rsidRPr="0002732A">
        <w:rPr>
          <w:rFonts w:ascii="Traditional Arabic" w:hAnsi="Traditional Arabic"/>
          <w:b/>
          <w:bCs/>
          <w:color w:val="auto"/>
          <w:sz w:val="44"/>
          <w:szCs w:val="44"/>
          <w:rtl/>
          <w:lang w:eastAsia="en-US"/>
        </w:rPr>
        <w:t xml:space="preserve"> لِلْأَعْرَابِيِّ: «لَا تُحَدِّثِ النَّاسَ </w:t>
      </w:r>
      <w:proofErr w:type="spellStart"/>
      <w:r w:rsidR="00AA3587" w:rsidRPr="0002732A">
        <w:rPr>
          <w:rFonts w:ascii="Traditional Arabic" w:hAnsi="Traditional Arabic"/>
          <w:b/>
          <w:bCs/>
          <w:color w:val="auto"/>
          <w:sz w:val="44"/>
          <w:szCs w:val="44"/>
          <w:rtl/>
          <w:lang w:eastAsia="en-US"/>
        </w:rPr>
        <w:t>بِتَلَعُّبِ</w:t>
      </w:r>
      <w:proofErr w:type="spellEnd"/>
      <w:r w:rsidR="00AA3587" w:rsidRPr="0002732A">
        <w:rPr>
          <w:rFonts w:ascii="Traditional Arabic" w:hAnsi="Traditional Arabic"/>
          <w:b/>
          <w:bCs/>
          <w:color w:val="auto"/>
          <w:sz w:val="44"/>
          <w:szCs w:val="44"/>
          <w:rtl/>
          <w:lang w:eastAsia="en-US"/>
        </w:rPr>
        <w:t xml:space="preserve"> الشَّيْطَانِ بِكَ فِي مَنَامِكَ» ثم قَالَ بَعْدُ في خطبته «لَا يُحَدِّثَنَّ أَحَدُكُمْ </w:t>
      </w:r>
      <w:proofErr w:type="spellStart"/>
      <w:r w:rsidR="00AA3587" w:rsidRPr="0002732A">
        <w:rPr>
          <w:rFonts w:ascii="Traditional Arabic" w:hAnsi="Traditional Arabic"/>
          <w:b/>
          <w:bCs/>
          <w:color w:val="auto"/>
          <w:sz w:val="44"/>
          <w:szCs w:val="44"/>
          <w:rtl/>
          <w:lang w:eastAsia="en-US"/>
        </w:rPr>
        <w:t>بِتَلَعُّبِ</w:t>
      </w:r>
      <w:proofErr w:type="spellEnd"/>
      <w:r w:rsidR="00AA3587" w:rsidRPr="0002732A">
        <w:rPr>
          <w:rFonts w:ascii="Traditional Arabic" w:hAnsi="Traditional Arabic"/>
          <w:b/>
          <w:bCs/>
          <w:color w:val="auto"/>
          <w:sz w:val="44"/>
          <w:szCs w:val="44"/>
          <w:rtl/>
          <w:lang w:eastAsia="en-US"/>
        </w:rPr>
        <w:t xml:space="preserve"> الشَّيْطَانِ بِهِ فِي مَنَامِهِ» أخرجه مسلم.</w:t>
      </w:r>
    </w:p>
    <w:p w:rsidR="00AA3587" w:rsidRPr="0002732A" w:rsidRDefault="00AA3587"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والرؤى </w:t>
      </w:r>
      <w:proofErr w:type="spellStart"/>
      <w:r w:rsidRPr="0002732A">
        <w:rPr>
          <w:rFonts w:ascii="Traditional Arabic" w:hAnsi="Traditional Arabic"/>
          <w:b/>
          <w:bCs/>
          <w:color w:val="auto"/>
          <w:sz w:val="44"/>
          <w:szCs w:val="44"/>
          <w:rtl/>
          <w:lang w:eastAsia="en-US"/>
        </w:rPr>
        <w:t>لاي</w:t>
      </w:r>
      <w:r w:rsidR="00A653D4" w:rsidRPr="0002732A">
        <w:rPr>
          <w:rFonts w:ascii="Traditional Arabic" w:hAnsi="Traditional Arabic"/>
          <w:b/>
          <w:bCs/>
          <w:color w:val="auto"/>
          <w:sz w:val="44"/>
          <w:szCs w:val="44"/>
          <w:rtl/>
          <w:lang w:eastAsia="en-US"/>
        </w:rPr>
        <w:t>ُ</w:t>
      </w:r>
      <w:r w:rsidRPr="0002732A">
        <w:rPr>
          <w:rFonts w:ascii="Traditional Arabic" w:hAnsi="Traditional Arabic"/>
          <w:b/>
          <w:bCs/>
          <w:color w:val="auto"/>
          <w:sz w:val="44"/>
          <w:szCs w:val="44"/>
          <w:rtl/>
          <w:lang w:eastAsia="en-US"/>
        </w:rPr>
        <w:t>بنى</w:t>
      </w:r>
      <w:proofErr w:type="spellEnd"/>
      <w:r w:rsidRPr="0002732A">
        <w:rPr>
          <w:rFonts w:ascii="Traditional Arabic" w:hAnsi="Traditional Arabic"/>
          <w:b/>
          <w:bCs/>
          <w:color w:val="auto"/>
          <w:sz w:val="44"/>
          <w:szCs w:val="44"/>
          <w:rtl/>
          <w:lang w:eastAsia="en-US"/>
        </w:rPr>
        <w:t xml:space="preserve"> عليها أحكامُ أو وقائع</w:t>
      </w:r>
      <w:r w:rsidR="00F13E4D" w:rsidRPr="0002732A">
        <w:rPr>
          <w:rFonts w:ascii="Traditional Arabic" w:hAnsi="Traditional Arabic"/>
          <w:b/>
          <w:bCs/>
          <w:color w:val="auto"/>
          <w:sz w:val="44"/>
          <w:szCs w:val="44"/>
          <w:rtl/>
          <w:lang w:eastAsia="en-US"/>
        </w:rPr>
        <w:t xml:space="preserve"> أو </w:t>
      </w:r>
      <w:r w:rsidR="00112D2E" w:rsidRPr="0002732A">
        <w:rPr>
          <w:rFonts w:ascii="Traditional Arabic" w:hAnsi="Traditional Arabic" w:hint="cs"/>
          <w:b/>
          <w:bCs/>
          <w:color w:val="auto"/>
          <w:sz w:val="44"/>
          <w:szCs w:val="44"/>
          <w:rtl/>
          <w:lang w:eastAsia="en-US"/>
        </w:rPr>
        <w:t xml:space="preserve">تنبؤ </w:t>
      </w:r>
      <w:r w:rsidR="00F13E4D" w:rsidRPr="0002732A">
        <w:rPr>
          <w:rFonts w:ascii="Traditional Arabic" w:hAnsi="Traditional Arabic"/>
          <w:b/>
          <w:bCs/>
          <w:color w:val="auto"/>
          <w:sz w:val="44"/>
          <w:szCs w:val="44"/>
          <w:rtl/>
          <w:lang w:eastAsia="en-US"/>
        </w:rPr>
        <w:t>بقطعيات</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في المستقبل</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لا يعلمها إلا الله..</w:t>
      </w:r>
      <w:r w:rsidR="00AB31F0">
        <w:rPr>
          <w:rFonts w:ascii="Traditional Arabic" w:hAnsi="Traditional Arabic" w:hint="cs"/>
          <w:b/>
          <w:bCs/>
          <w:color w:val="auto"/>
          <w:sz w:val="44"/>
          <w:szCs w:val="44"/>
          <w:rtl/>
          <w:lang w:eastAsia="en-US"/>
        </w:rPr>
        <w:t xml:space="preserve">  ولا يؤخذ منها فضائل لعمل، وكم أوهنت رؤى ليلة القدر من عزائم العملين حينما انشغلوا بملاحقة وتعلقوا بالأحلام وتأويلها.. </w:t>
      </w:r>
      <w:r w:rsidRPr="0002732A">
        <w:rPr>
          <w:rFonts w:ascii="Traditional Arabic" w:hAnsi="Traditional Arabic"/>
          <w:b/>
          <w:bCs/>
          <w:color w:val="auto"/>
          <w:sz w:val="44"/>
          <w:szCs w:val="44"/>
          <w:rtl/>
          <w:lang w:eastAsia="en-US"/>
        </w:rPr>
        <w:t xml:space="preserve"> </w:t>
      </w:r>
      <w:r w:rsidR="00540A50" w:rsidRPr="0002732A">
        <w:rPr>
          <w:rFonts w:ascii="Traditional Arabic" w:hAnsi="Traditional Arabic"/>
          <w:b/>
          <w:bCs/>
          <w:color w:val="auto"/>
          <w:sz w:val="44"/>
          <w:szCs w:val="44"/>
          <w:rtl/>
          <w:lang w:eastAsia="en-US"/>
        </w:rPr>
        <w:t xml:space="preserve">قال </w:t>
      </w:r>
      <w:proofErr w:type="spellStart"/>
      <w:r w:rsidR="00540A50" w:rsidRPr="0002732A">
        <w:rPr>
          <w:rFonts w:ascii="Traditional Arabic" w:hAnsi="Traditional Arabic"/>
          <w:b/>
          <w:bCs/>
          <w:color w:val="auto"/>
          <w:sz w:val="44"/>
          <w:szCs w:val="44"/>
          <w:rtl/>
          <w:lang w:eastAsia="en-US"/>
        </w:rPr>
        <w:t>المَرُّوْذِيُّ</w:t>
      </w:r>
      <w:proofErr w:type="spellEnd"/>
      <w:r w:rsidR="00540A50" w:rsidRPr="0002732A">
        <w:rPr>
          <w:rFonts w:ascii="Traditional Arabic" w:hAnsi="Traditional Arabic"/>
          <w:b/>
          <w:bCs/>
          <w:color w:val="auto"/>
          <w:sz w:val="44"/>
          <w:szCs w:val="44"/>
          <w:rtl/>
          <w:lang w:eastAsia="en-US"/>
        </w:rPr>
        <w:t xml:space="preserve"> صاحبُ الإمامِ أحمد </w:t>
      </w:r>
      <w:r w:rsidRPr="0002732A">
        <w:rPr>
          <w:rFonts w:ascii="Traditional Arabic" w:hAnsi="Traditional Arabic"/>
          <w:b/>
          <w:bCs/>
          <w:color w:val="auto"/>
          <w:sz w:val="44"/>
          <w:szCs w:val="44"/>
          <w:rtl/>
          <w:lang w:eastAsia="en-US"/>
        </w:rPr>
        <w:t>: أَدْخلتُ إِبْرَاهِيْمَ الحُصْرِيَّ عَلَى أَبِي عَبْدِ اللهِ - وَكَانَ رَجُلاً صَالِحاً - فَقَالَ: إِنَّ أُمِّي رَأَتْ لَكَ مَنَاماً، هُوَ كَذَا وَكَذَا، وَذَكَرَتِ الجَنَّةَ.</w:t>
      </w:r>
      <w:r w:rsidR="00540A50" w:rsidRPr="0002732A">
        <w:rPr>
          <w:rFonts w:ascii="Traditional Arabic" w:hAnsi="Traditional Arabic"/>
          <w:b/>
          <w:bCs/>
          <w:color w:val="auto"/>
          <w:sz w:val="44"/>
          <w:szCs w:val="44"/>
          <w:rtl/>
          <w:lang w:eastAsia="en-US"/>
        </w:rPr>
        <w:t xml:space="preserve"> </w:t>
      </w:r>
      <w:r w:rsidRPr="0002732A">
        <w:rPr>
          <w:rFonts w:ascii="Traditional Arabic" w:hAnsi="Traditional Arabic"/>
          <w:b/>
          <w:bCs/>
          <w:color w:val="auto"/>
          <w:sz w:val="44"/>
          <w:szCs w:val="44"/>
          <w:rtl/>
          <w:lang w:eastAsia="en-US"/>
        </w:rPr>
        <w:t>فَقَالَ</w:t>
      </w:r>
      <w:r w:rsidR="00540A50" w:rsidRPr="0002732A">
        <w:rPr>
          <w:rFonts w:ascii="Traditional Arabic" w:hAnsi="Traditional Arabic"/>
          <w:b/>
          <w:bCs/>
          <w:color w:val="auto"/>
          <w:sz w:val="44"/>
          <w:szCs w:val="44"/>
          <w:rtl/>
          <w:lang w:eastAsia="en-US"/>
        </w:rPr>
        <w:t xml:space="preserve"> الإمامُ أحمد</w:t>
      </w:r>
      <w:r w:rsidRPr="0002732A">
        <w:rPr>
          <w:rFonts w:ascii="Traditional Arabic" w:hAnsi="Traditional Arabic"/>
          <w:b/>
          <w:bCs/>
          <w:color w:val="auto"/>
          <w:sz w:val="44"/>
          <w:szCs w:val="44"/>
          <w:rtl/>
          <w:lang w:eastAsia="en-US"/>
        </w:rPr>
        <w:t>: يَا أَخِي</w:t>
      </w:r>
      <w:r w:rsidR="00540A50" w:rsidRPr="0002732A">
        <w:rPr>
          <w:rFonts w:ascii="Traditional Arabic" w:hAnsi="Traditional Arabic"/>
          <w:b/>
          <w:bCs/>
          <w:color w:val="auto"/>
          <w:sz w:val="44"/>
          <w:szCs w:val="44"/>
          <w:rtl/>
          <w:lang w:eastAsia="en-US"/>
        </w:rPr>
        <w:t xml:space="preserve"> الرُّؤيَا </w:t>
      </w:r>
      <w:r w:rsidR="00540A50" w:rsidRPr="0002732A">
        <w:rPr>
          <w:rFonts w:ascii="Traditional Arabic" w:hAnsi="Traditional Arabic"/>
          <w:b/>
          <w:bCs/>
          <w:color w:val="auto"/>
          <w:sz w:val="44"/>
          <w:szCs w:val="44"/>
          <w:rtl/>
          <w:lang w:eastAsia="en-US"/>
        </w:rPr>
        <w:lastRenderedPageBreak/>
        <w:t xml:space="preserve">تَسُرُّ المُؤْمِنَ وَلاَ تَغُرُّهُ </w:t>
      </w:r>
      <w:r w:rsidRPr="0002732A">
        <w:rPr>
          <w:rFonts w:ascii="Traditional Arabic" w:hAnsi="Traditional Arabic"/>
          <w:b/>
          <w:bCs/>
          <w:color w:val="auto"/>
          <w:sz w:val="44"/>
          <w:szCs w:val="44"/>
          <w:rtl/>
          <w:lang w:eastAsia="en-US"/>
        </w:rPr>
        <w:t xml:space="preserve">، </w:t>
      </w:r>
      <w:r w:rsidR="00540A50" w:rsidRPr="0002732A">
        <w:rPr>
          <w:rFonts w:ascii="Traditional Arabic" w:hAnsi="Traditional Arabic"/>
          <w:b/>
          <w:bCs/>
          <w:color w:val="auto"/>
          <w:sz w:val="44"/>
          <w:szCs w:val="44"/>
          <w:rtl/>
          <w:lang w:eastAsia="en-US"/>
        </w:rPr>
        <w:t>ف</w:t>
      </w:r>
      <w:r w:rsidRPr="0002732A">
        <w:rPr>
          <w:rFonts w:ascii="Traditional Arabic" w:hAnsi="Traditional Arabic"/>
          <w:b/>
          <w:bCs/>
          <w:color w:val="auto"/>
          <w:sz w:val="44"/>
          <w:szCs w:val="44"/>
          <w:rtl/>
          <w:lang w:eastAsia="en-US"/>
        </w:rPr>
        <w:t xml:space="preserve">إِنَّ سَهْلَ بنَ سَلاَمَةَ كَانَ النَّاسُ يُخْبرُونَه بِمِثلِ هَذَا، وَخَرَجَ </w:t>
      </w:r>
      <w:r w:rsidR="00540A50" w:rsidRPr="0002732A">
        <w:rPr>
          <w:rFonts w:ascii="Traditional Arabic" w:hAnsi="Traditional Arabic"/>
          <w:b/>
          <w:bCs/>
          <w:color w:val="auto"/>
          <w:sz w:val="44"/>
          <w:szCs w:val="44"/>
          <w:rtl/>
          <w:lang w:eastAsia="en-US"/>
        </w:rPr>
        <w:t>إِلَى سَفكِ الدِّمَاءِ</w:t>
      </w:r>
      <w:r w:rsidRPr="0002732A">
        <w:rPr>
          <w:rFonts w:ascii="Traditional Arabic" w:hAnsi="Traditional Arabic"/>
          <w:b/>
          <w:bCs/>
          <w:color w:val="auto"/>
          <w:sz w:val="44"/>
          <w:szCs w:val="44"/>
          <w:rtl/>
          <w:lang w:eastAsia="en-US"/>
        </w:rPr>
        <w:t>.</w:t>
      </w:r>
    </w:p>
    <w:p w:rsidR="00FC076D" w:rsidRDefault="00FC076D" w:rsidP="00A653D4">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ولا يصح أن تكون الر</w:t>
      </w:r>
      <w:r w:rsidR="00AB31F0">
        <w:rPr>
          <w:rFonts w:ascii="Traditional Arabic" w:hAnsi="Traditional Arabic" w:hint="cs"/>
          <w:b/>
          <w:bCs/>
          <w:color w:val="auto"/>
          <w:sz w:val="44"/>
          <w:szCs w:val="44"/>
          <w:rtl/>
          <w:lang w:eastAsia="en-US"/>
        </w:rPr>
        <w:t>ؤى مقياسا لسعادتنا أو شقاوتنا .</w:t>
      </w:r>
    </w:p>
    <w:p w:rsidR="00540A50" w:rsidRPr="0002732A" w:rsidRDefault="00540A50"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وليس كلُ ما يُخبرُ به المعبرُ للرؤيا يصدق</w:t>
      </w:r>
      <w:r w:rsidR="00A653D4" w:rsidRPr="0002732A">
        <w:rPr>
          <w:rFonts w:ascii="Traditional Arabic" w:hAnsi="Traditional Arabic"/>
          <w:b/>
          <w:bCs/>
          <w:color w:val="auto"/>
          <w:sz w:val="44"/>
          <w:szCs w:val="44"/>
          <w:rtl/>
          <w:lang w:eastAsia="en-US"/>
        </w:rPr>
        <w:t>ُ</w:t>
      </w:r>
      <w:r w:rsidRPr="0002732A">
        <w:rPr>
          <w:rFonts w:ascii="Traditional Arabic" w:hAnsi="Traditional Arabic"/>
          <w:b/>
          <w:bCs/>
          <w:color w:val="auto"/>
          <w:sz w:val="44"/>
          <w:szCs w:val="44"/>
          <w:rtl/>
          <w:lang w:eastAsia="en-US"/>
        </w:rPr>
        <w:t xml:space="preserve"> فيه</w:t>
      </w:r>
      <w:r w:rsidR="00A653D4" w:rsidRPr="0002732A">
        <w:rPr>
          <w:rFonts w:ascii="Traditional Arabic" w:hAnsi="Traditional Arabic"/>
          <w:b/>
          <w:bCs/>
          <w:color w:val="auto"/>
          <w:sz w:val="44"/>
          <w:szCs w:val="44"/>
          <w:rtl/>
          <w:lang w:eastAsia="en-US"/>
        </w:rPr>
        <w:t>..</w:t>
      </w:r>
      <w:r w:rsidR="00AB31F0">
        <w:rPr>
          <w:rFonts w:ascii="Traditional Arabic" w:hAnsi="Traditional Arabic" w:hint="cs"/>
          <w:b/>
          <w:bCs/>
          <w:color w:val="auto"/>
          <w:sz w:val="44"/>
          <w:szCs w:val="44"/>
          <w:rtl/>
          <w:lang w:eastAsia="en-US"/>
        </w:rPr>
        <w:t xml:space="preserve"> وإذا كان الصديق وهو أعظم إيمانا  وأصدق تعبيرا قال له النبيُ</w:t>
      </w:r>
      <w:r w:rsidRPr="0002732A">
        <w:rPr>
          <w:rFonts w:ascii="Traditional Arabic" w:hAnsi="Traditional Arabic"/>
          <w:b/>
          <w:bCs/>
          <w:color w:val="auto"/>
          <w:sz w:val="44"/>
          <w:szCs w:val="44"/>
          <w:rtl/>
          <w:lang w:eastAsia="en-US"/>
        </w:rPr>
        <w:t xml:space="preserve"> </w:t>
      </w:r>
      <w:r w:rsidRPr="0002732A">
        <w:rPr>
          <w:rFonts w:ascii="Traditional Arabic" w:hAnsi="Traditional Arabic"/>
          <w:b/>
          <w:bCs/>
          <w:color w:val="auto"/>
          <w:sz w:val="44"/>
          <w:szCs w:val="44"/>
          <w:lang w:eastAsia="en-US"/>
        </w:rPr>
        <w:sym w:font="AGA Arabesque" w:char="F072"/>
      </w:r>
      <w:r w:rsidR="00AB31F0">
        <w:rPr>
          <w:rFonts w:ascii="Traditional Arabic" w:hAnsi="Traditional Arabic" w:hint="cs"/>
          <w:b/>
          <w:bCs/>
          <w:color w:val="auto"/>
          <w:sz w:val="44"/>
          <w:szCs w:val="44"/>
          <w:rtl/>
          <w:lang w:eastAsia="en-US"/>
        </w:rPr>
        <w:t xml:space="preserve"> في رؤيا عبرها</w:t>
      </w:r>
      <w:r w:rsidRPr="0002732A">
        <w:rPr>
          <w:rFonts w:ascii="Traditional Arabic" w:hAnsi="Traditional Arabic"/>
          <w:b/>
          <w:bCs/>
          <w:color w:val="auto"/>
          <w:sz w:val="44"/>
          <w:szCs w:val="44"/>
          <w:rtl/>
          <w:lang w:eastAsia="en-US"/>
        </w:rPr>
        <w:t>: «أَصَبْتَ بَعْضًا وَأَخْطَأْتَ بَعْضًا»</w:t>
      </w:r>
      <w:r w:rsidR="00AB31F0">
        <w:rPr>
          <w:rFonts w:ascii="Traditional Arabic" w:hAnsi="Traditional Arabic" w:hint="cs"/>
          <w:b/>
          <w:bCs/>
          <w:color w:val="auto"/>
          <w:sz w:val="44"/>
          <w:szCs w:val="44"/>
          <w:rtl/>
          <w:lang w:eastAsia="en-US"/>
        </w:rPr>
        <w:t xml:space="preserve"> فكيف بمن دونه في الإيمان التعبير</w:t>
      </w:r>
      <w:r w:rsidRPr="0002732A">
        <w:rPr>
          <w:rFonts w:ascii="Traditional Arabic" w:hAnsi="Traditional Arabic"/>
          <w:b/>
          <w:bCs/>
          <w:color w:val="auto"/>
          <w:sz w:val="44"/>
          <w:szCs w:val="44"/>
          <w:rtl/>
          <w:lang w:eastAsia="en-US"/>
        </w:rPr>
        <w:t>.</w:t>
      </w:r>
    </w:p>
    <w:p w:rsidR="00F13E4D" w:rsidRPr="0002732A" w:rsidRDefault="00905211" w:rsidP="00112D2E">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b/>
          <w:bCs/>
          <w:color w:val="auto"/>
          <w:sz w:val="44"/>
          <w:szCs w:val="44"/>
          <w:rtl/>
          <w:lang w:eastAsia="en-US"/>
        </w:rPr>
        <w:t xml:space="preserve">وتأويل الرؤى ليست </w:t>
      </w:r>
      <w:r w:rsidR="00A653D4" w:rsidRPr="0002732A">
        <w:rPr>
          <w:rFonts w:ascii="Traditional Arabic" w:hAnsi="Traditional Arabic"/>
          <w:b/>
          <w:bCs/>
          <w:color w:val="auto"/>
          <w:sz w:val="44"/>
          <w:szCs w:val="44"/>
          <w:rtl/>
          <w:lang w:eastAsia="en-US"/>
        </w:rPr>
        <w:t>مهنة</w:t>
      </w:r>
      <w:r w:rsidR="00A653D4" w:rsidRPr="0002732A">
        <w:rPr>
          <w:rFonts w:ascii="Traditional Arabic" w:hAnsi="Traditional Arabic" w:hint="cs"/>
          <w:b/>
          <w:bCs/>
          <w:color w:val="auto"/>
          <w:sz w:val="44"/>
          <w:szCs w:val="44"/>
          <w:rtl/>
          <w:lang w:eastAsia="en-US"/>
        </w:rPr>
        <w:t>ُ</w:t>
      </w:r>
      <w:r w:rsidR="00A653D4" w:rsidRPr="0002732A">
        <w:rPr>
          <w:rFonts w:ascii="Traditional Arabic" w:hAnsi="Traditional Arabic"/>
          <w:b/>
          <w:bCs/>
          <w:color w:val="auto"/>
          <w:sz w:val="44"/>
          <w:szCs w:val="44"/>
          <w:rtl/>
          <w:lang w:eastAsia="en-US"/>
        </w:rPr>
        <w:t xml:space="preserve"> يرتقي</w:t>
      </w:r>
      <w:r w:rsidR="00112D2E" w:rsidRPr="0002732A">
        <w:rPr>
          <w:rFonts w:ascii="Traditional Arabic" w:hAnsi="Traditional Arabic"/>
          <w:b/>
          <w:bCs/>
          <w:color w:val="auto"/>
          <w:sz w:val="44"/>
          <w:szCs w:val="44"/>
          <w:rtl/>
          <w:lang w:eastAsia="en-US"/>
        </w:rPr>
        <w:t xml:space="preserve"> فيه الصعب والذلول </w:t>
      </w:r>
      <w:r w:rsidR="00112D2E" w:rsidRPr="0002732A">
        <w:rPr>
          <w:rFonts w:ascii="Traditional Arabic" w:hAnsi="Traditional Arabic" w:hint="cs"/>
          <w:b/>
          <w:bCs/>
          <w:color w:val="auto"/>
          <w:sz w:val="44"/>
          <w:szCs w:val="44"/>
          <w:rtl/>
          <w:lang w:eastAsia="en-US"/>
        </w:rPr>
        <w:t xml:space="preserve">لكسب </w:t>
      </w:r>
      <w:r w:rsidRPr="0002732A">
        <w:rPr>
          <w:rFonts w:ascii="Traditional Arabic" w:hAnsi="Traditional Arabic"/>
          <w:b/>
          <w:bCs/>
          <w:color w:val="auto"/>
          <w:sz w:val="44"/>
          <w:szCs w:val="44"/>
          <w:rtl/>
          <w:lang w:eastAsia="en-US"/>
        </w:rPr>
        <w:t>شهرة</w:t>
      </w:r>
      <w:r w:rsidR="00112D2E" w:rsidRPr="0002732A">
        <w:rPr>
          <w:rFonts w:ascii="Traditional Arabic" w:hAnsi="Traditional Arabic" w:hint="cs"/>
          <w:b/>
          <w:bCs/>
          <w:color w:val="auto"/>
          <w:sz w:val="44"/>
          <w:szCs w:val="44"/>
          <w:rtl/>
          <w:lang w:eastAsia="en-US"/>
        </w:rPr>
        <w:t>ٍ</w:t>
      </w:r>
      <w:r w:rsidRPr="0002732A">
        <w:rPr>
          <w:rFonts w:ascii="Traditional Arabic" w:hAnsi="Traditional Arabic"/>
          <w:b/>
          <w:bCs/>
          <w:color w:val="auto"/>
          <w:sz w:val="44"/>
          <w:szCs w:val="44"/>
          <w:rtl/>
          <w:lang w:eastAsia="en-US"/>
        </w:rPr>
        <w:t xml:space="preserve"> </w:t>
      </w:r>
      <w:proofErr w:type="spellStart"/>
      <w:r w:rsidRPr="0002732A">
        <w:rPr>
          <w:rFonts w:ascii="Traditional Arabic" w:hAnsi="Traditional Arabic"/>
          <w:b/>
          <w:bCs/>
          <w:color w:val="auto"/>
          <w:sz w:val="44"/>
          <w:szCs w:val="44"/>
          <w:rtl/>
          <w:lang w:eastAsia="en-US"/>
        </w:rPr>
        <w:t>أو</w:t>
      </w:r>
      <w:r w:rsidR="00112D2E" w:rsidRPr="0002732A">
        <w:rPr>
          <w:rFonts w:ascii="Traditional Arabic" w:hAnsi="Traditional Arabic" w:hint="cs"/>
          <w:b/>
          <w:bCs/>
          <w:color w:val="auto"/>
          <w:sz w:val="44"/>
          <w:szCs w:val="44"/>
          <w:rtl/>
          <w:lang w:eastAsia="en-US"/>
        </w:rPr>
        <w:t>جمعِ</w:t>
      </w:r>
      <w:proofErr w:type="spellEnd"/>
      <w:r w:rsidR="00112D2E" w:rsidRPr="0002732A">
        <w:rPr>
          <w:rFonts w:ascii="Traditional Arabic" w:hAnsi="Traditional Arabic"/>
          <w:b/>
          <w:bCs/>
          <w:color w:val="auto"/>
          <w:sz w:val="44"/>
          <w:szCs w:val="44"/>
          <w:rtl/>
          <w:lang w:eastAsia="en-US"/>
        </w:rPr>
        <w:t xml:space="preserve"> </w:t>
      </w:r>
      <w:r w:rsidR="00112D2E" w:rsidRPr="0002732A">
        <w:rPr>
          <w:rFonts w:ascii="Traditional Arabic" w:hAnsi="Traditional Arabic" w:hint="cs"/>
          <w:b/>
          <w:bCs/>
          <w:color w:val="auto"/>
          <w:sz w:val="44"/>
          <w:szCs w:val="44"/>
          <w:rtl/>
          <w:lang w:eastAsia="en-US"/>
        </w:rPr>
        <w:t>ما</w:t>
      </w:r>
      <w:r w:rsidR="00A653D4" w:rsidRPr="0002732A">
        <w:rPr>
          <w:rFonts w:ascii="Traditional Arabic" w:hAnsi="Traditional Arabic"/>
          <w:b/>
          <w:bCs/>
          <w:color w:val="auto"/>
          <w:sz w:val="44"/>
          <w:szCs w:val="44"/>
          <w:rtl/>
          <w:lang w:eastAsia="en-US"/>
        </w:rPr>
        <w:t>ل</w:t>
      </w:r>
      <w:r w:rsidR="00112D2E" w:rsidRPr="0002732A">
        <w:rPr>
          <w:rFonts w:ascii="Traditional Arabic" w:hAnsi="Traditional Arabic" w:hint="cs"/>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w:t>
      </w:r>
      <w:r w:rsidR="000476D9">
        <w:rPr>
          <w:rFonts w:ascii="Traditional Arabic" w:hAnsi="Traditional Arabic" w:hint="cs"/>
          <w:b/>
          <w:bCs/>
          <w:color w:val="auto"/>
          <w:sz w:val="44"/>
          <w:szCs w:val="44"/>
          <w:rtl/>
          <w:lang w:eastAsia="en-US"/>
        </w:rPr>
        <w:t xml:space="preserve">عبر القنوات أو وسائل التواصل فيضلل بها الناس أو يفرق بين أسر أو تورث عداوات وحسد بسبب ذلك ، </w:t>
      </w:r>
      <w:r w:rsidR="00F13E4D" w:rsidRPr="0002732A">
        <w:rPr>
          <w:rFonts w:ascii="Traditional Arabic" w:hAnsi="Traditional Arabic"/>
          <w:b/>
          <w:bCs/>
          <w:color w:val="auto"/>
          <w:sz w:val="44"/>
          <w:szCs w:val="44"/>
          <w:rtl/>
          <w:lang w:eastAsia="en-US"/>
        </w:rPr>
        <w:t>فلا يتجاسر عليها إلا من هو عالم</w:t>
      </w:r>
      <w:r w:rsidR="00112D2E" w:rsidRPr="0002732A">
        <w:rPr>
          <w:rFonts w:ascii="Traditional Arabic" w:hAnsi="Traditional Arabic" w:hint="cs"/>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بتأويله ، قِيلَ لِلإمام مَالِكٍ رَحِمَهُ اللَّهُ "أَيَعْبُرُ الرُّؤْيَا كُلُّ أَحَدٍ</w:t>
      </w:r>
      <w:r w:rsidR="00A653D4" w:rsidRPr="0002732A">
        <w:rPr>
          <w:rFonts w:ascii="Traditional Arabic" w:hAnsi="Traditional Arabic"/>
          <w:b/>
          <w:bCs/>
          <w:color w:val="auto"/>
          <w:sz w:val="44"/>
          <w:szCs w:val="44"/>
          <w:rtl/>
          <w:lang w:eastAsia="en-US"/>
        </w:rPr>
        <w:t>؟</w:t>
      </w:r>
      <w:r w:rsidR="00F13E4D" w:rsidRPr="0002732A">
        <w:rPr>
          <w:rFonts w:ascii="Traditional Arabic" w:hAnsi="Traditional Arabic"/>
          <w:b/>
          <w:bCs/>
          <w:color w:val="auto"/>
          <w:sz w:val="44"/>
          <w:szCs w:val="44"/>
          <w:rtl/>
          <w:lang w:eastAsia="en-US"/>
        </w:rPr>
        <w:t xml:space="preserve"> فَقَالَ </w:t>
      </w:r>
      <w:proofErr w:type="spellStart"/>
      <w:r w:rsidR="00F13E4D" w:rsidRPr="0002732A">
        <w:rPr>
          <w:rFonts w:ascii="Traditional Arabic" w:hAnsi="Traditional Arabic"/>
          <w:b/>
          <w:bCs/>
          <w:color w:val="auto"/>
          <w:sz w:val="44"/>
          <w:szCs w:val="44"/>
          <w:rtl/>
          <w:lang w:eastAsia="en-US"/>
        </w:rPr>
        <w:t>أَبِالنُّبُوَّةِ</w:t>
      </w:r>
      <w:proofErr w:type="spellEnd"/>
      <w:r w:rsidR="00F13E4D" w:rsidRPr="0002732A">
        <w:rPr>
          <w:rFonts w:ascii="Traditional Arabic" w:hAnsi="Traditional Arabic"/>
          <w:b/>
          <w:bCs/>
          <w:color w:val="auto"/>
          <w:sz w:val="44"/>
          <w:szCs w:val="44"/>
          <w:rtl/>
          <w:lang w:eastAsia="en-US"/>
        </w:rPr>
        <w:t xml:space="preserve"> يُلْعَبُ؟ لَا يَعْبُرُ الرُّؤْيَا إِلَّا مَنْ يُحْسِنُهَا، الرُّؤْيَا جُزْءٌ مِنَ النُّبُوَّةِ فَلَا يُتَلَاعَبُ بِالنُّبُوَّةِ"</w:t>
      </w:r>
    </w:p>
    <w:p w:rsidR="00D8104C" w:rsidRPr="0002732A" w:rsidRDefault="00D8104C" w:rsidP="00A653D4">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hint="cs"/>
          <w:b/>
          <w:bCs/>
          <w:color w:val="auto"/>
          <w:sz w:val="44"/>
          <w:szCs w:val="44"/>
          <w:rtl/>
          <w:lang w:eastAsia="en-US"/>
        </w:rPr>
        <w:t xml:space="preserve">اللهم بصرنا بالحق، واهدنا صراطك المستقيم ، وجنبنا وذرياتنا الفتن </w:t>
      </w:r>
      <w:proofErr w:type="spellStart"/>
      <w:r w:rsidRPr="0002732A">
        <w:rPr>
          <w:rFonts w:ascii="Traditional Arabic" w:hAnsi="Traditional Arabic" w:hint="cs"/>
          <w:b/>
          <w:bCs/>
          <w:color w:val="auto"/>
          <w:sz w:val="44"/>
          <w:szCs w:val="44"/>
          <w:rtl/>
          <w:lang w:eastAsia="en-US"/>
        </w:rPr>
        <w:t>ماظهر</w:t>
      </w:r>
      <w:proofErr w:type="spellEnd"/>
      <w:r w:rsidRPr="0002732A">
        <w:rPr>
          <w:rFonts w:ascii="Traditional Arabic" w:hAnsi="Traditional Arabic" w:hint="cs"/>
          <w:b/>
          <w:bCs/>
          <w:color w:val="auto"/>
          <w:sz w:val="44"/>
          <w:szCs w:val="44"/>
          <w:rtl/>
          <w:lang w:eastAsia="en-US"/>
        </w:rPr>
        <w:t xml:space="preserve"> منها وما بطن</w:t>
      </w:r>
    </w:p>
    <w:p w:rsidR="00433BCC" w:rsidRPr="0002732A" w:rsidRDefault="00D8104C" w:rsidP="00D8104C">
      <w:pPr>
        <w:widowControl/>
        <w:autoSpaceDE w:val="0"/>
        <w:autoSpaceDN w:val="0"/>
        <w:adjustRightInd w:val="0"/>
        <w:ind w:firstLine="0"/>
        <w:rPr>
          <w:rFonts w:ascii="Traditional Arabic" w:hAnsi="Traditional Arabic"/>
          <w:b/>
          <w:bCs/>
          <w:color w:val="auto"/>
          <w:sz w:val="44"/>
          <w:szCs w:val="44"/>
          <w:rtl/>
          <w:lang w:eastAsia="en-US"/>
        </w:rPr>
      </w:pPr>
      <w:r w:rsidRPr="0002732A">
        <w:rPr>
          <w:rFonts w:ascii="Traditional Arabic" w:hAnsi="Traditional Arabic" w:hint="cs"/>
          <w:b/>
          <w:bCs/>
          <w:color w:val="auto"/>
          <w:sz w:val="44"/>
          <w:szCs w:val="44"/>
          <w:rtl/>
          <w:lang w:eastAsia="en-US"/>
        </w:rPr>
        <w:t>اللهم آمنا في دورنا واصلح ولاة امورنا</w:t>
      </w:r>
      <w:r w:rsidR="000476D9">
        <w:rPr>
          <w:rFonts w:ascii="Traditional Arabic" w:hAnsi="Traditional Arabic" w:hint="cs"/>
          <w:b/>
          <w:bCs/>
          <w:color w:val="auto"/>
          <w:sz w:val="44"/>
          <w:szCs w:val="44"/>
          <w:rtl/>
          <w:lang w:eastAsia="en-US"/>
        </w:rPr>
        <w:t xml:space="preserve"> ....</w:t>
      </w:r>
    </w:p>
    <w:p w:rsidR="00FE66AD" w:rsidRPr="0002732A" w:rsidRDefault="004A6D4D" w:rsidP="00A653D4">
      <w:pPr>
        <w:widowControl/>
        <w:autoSpaceDE w:val="0"/>
        <w:autoSpaceDN w:val="0"/>
        <w:adjustRightInd w:val="0"/>
        <w:spacing w:line="276" w:lineRule="auto"/>
        <w:ind w:firstLine="0"/>
        <w:rPr>
          <w:rFonts w:ascii="Traditional Arabic" w:hAnsi="Traditional Arabic"/>
          <w:b/>
          <w:bCs/>
          <w:color w:val="auto"/>
          <w:sz w:val="44"/>
          <w:szCs w:val="44"/>
          <w:lang w:eastAsia="en-US"/>
        </w:rPr>
      </w:pPr>
      <w:r w:rsidRPr="0002732A">
        <w:rPr>
          <w:rFonts w:ascii="Traditional Arabic" w:hAnsi="Traditional Arabic"/>
          <w:b/>
          <w:bCs/>
          <w:color w:val="auto"/>
          <w:sz w:val="44"/>
          <w:szCs w:val="44"/>
          <w:rtl/>
          <w:lang w:eastAsia="en-US"/>
        </w:rPr>
        <w:t>اللهم صل على عبدك ورسوك نبينا محمد وارض اللهم عن صحابته أجمعي</w:t>
      </w:r>
      <w:r w:rsidR="00DF604F" w:rsidRPr="0002732A">
        <w:rPr>
          <w:rFonts w:ascii="Traditional Arabic" w:hAnsi="Traditional Arabic"/>
          <w:b/>
          <w:bCs/>
          <w:color w:val="auto"/>
          <w:sz w:val="44"/>
          <w:szCs w:val="44"/>
          <w:rtl/>
          <w:lang w:eastAsia="en-US"/>
        </w:rPr>
        <w:t>ن</w:t>
      </w:r>
      <w:bookmarkEnd w:id="0"/>
    </w:p>
    <w:sectPr w:rsidR="00FE66AD" w:rsidRPr="0002732A" w:rsidSect="004F3B68">
      <w:footerReference w:type="default" r:id="rId8"/>
      <w:pgSz w:w="11906" w:h="16838"/>
      <w:pgMar w:top="568" w:right="282" w:bottom="56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DC" w:rsidRDefault="00DD7EDC" w:rsidP="00296939">
      <w:r>
        <w:separator/>
      </w:r>
    </w:p>
  </w:endnote>
  <w:endnote w:type="continuationSeparator" w:id="0">
    <w:p w:rsidR="00DD7EDC" w:rsidRDefault="00DD7EDC"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0070155"/>
      <w:docPartObj>
        <w:docPartGallery w:val="Page Numbers (Bottom of Page)"/>
        <w:docPartUnique/>
      </w:docPartObj>
    </w:sdtPr>
    <w:sdtEndPr/>
    <w:sdtContent>
      <w:p w:rsidR="00DF604F" w:rsidRDefault="00DF604F">
        <w:pPr>
          <w:pStyle w:val="afc"/>
          <w:jc w:val="center"/>
        </w:pPr>
        <w:r>
          <w:fldChar w:fldCharType="begin"/>
        </w:r>
        <w:r>
          <w:instrText>PAGE   \* MERGEFORMAT</w:instrText>
        </w:r>
        <w:r>
          <w:fldChar w:fldCharType="separate"/>
        </w:r>
        <w:r w:rsidR="00E800C4" w:rsidRPr="00E800C4">
          <w:rPr>
            <w:noProof/>
            <w:rtl/>
            <w:lang w:val="ar-SA"/>
          </w:rPr>
          <w:t>1</w:t>
        </w:r>
        <w:r>
          <w:fldChar w:fldCharType="end"/>
        </w:r>
      </w:p>
    </w:sdtContent>
  </w:sdt>
  <w:p w:rsidR="00DF604F" w:rsidRDefault="00DF60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DC" w:rsidRDefault="00DD7EDC" w:rsidP="00296939">
      <w:r>
        <w:separator/>
      </w:r>
    </w:p>
  </w:footnote>
  <w:footnote w:type="continuationSeparator" w:id="0">
    <w:p w:rsidR="00DD7EDC" w:rsidRDefault="00DD7EDC" w:rsidP="0029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50"/>
    <w:rsid w:val="000038F5"/>
    <w:rsid w:val="0002732A"/>
    <w:rsid w:val="00043787"/>
    <w:rsid w:val="000476D9"/>
    <w:rsid w:val="00051AF1"/>
    <w:rsid w:val="00052BC5"/>
    <w:rsid w:val="00075B92"/>
    <w:rsid w:val="000762B5"/>
    <w:rsid w:val="00077641"/>
    <w:rsid w:val="00083E2A"/>
    <w:rsid w:val="00085EC4"/>
    <w:rsid w:val="00097DCB"/>
    <w:rsid w:val="00097FFE"/>
    <w:rsid w:val="000A4F6E"/>
    <w:rsid w:val="000A5079"/>
    <w:rsid w:val="000C08E4"/>
    <w:rsid w:val="000D202C"/>
    <w:rsid w:val="000E2621"/>
    <w:rsid w:val="000F66E4"/>
    <w:rsid w:val="001068B1"/>
    <w:rsid w:val="001128A7"/>
    <w:rsid w:val="00112D2E"/>
    <w:rsid w:val="00141577"/>
    <w:rsid w:val="001565A6"/>
    <w:rsid w:val="00166094"/>
    <w:rsid w:val="00196AB5"/>
    <w:rsid w:val="001B3220"/>
    <w:rsid w:val="001C348E"/>
    <w:rsid w:val="001D052F"/>
    <w:rsid w:val="001D481B"/>
    <w:rsid w:val="001D7ACE"/>
    <w:rsid w:val="001D7CE7"/>
    <w:rsid w:val="001E486E"/>
    <w:rsid w:val="001E4C5C"/>
    <w:rsid w:val="001F62D4"/>
    <w:rsid w:val="00211079"/>
    <w:rsid w:val="002256EF"/>
    <w:rsid w:val="00233B5D"/>
    <w:rsid w:val="00247F6A"/>
    <w:rsid w:val="00251DDA"/>
    <w:rsid w:val="0027116D"/>
    <w:rsid w:val="00275499"/>
    <w:rsid w:val="00296939"/>
    <w:rsid w:val="002A02E6"/>
    <w:rsid w:val="002A5F43"/>
    <w:rsid w:val="002B0C36"/>
    <w:rsid w:val="002C0C10"/>
    <w:rsid w:val="002C3864"/>
    <w:rsid w:val="002C404F"/>
    <w:rsid w:val="002C46BD"/>
    <w:rsid w:val="00305526"/>
    <w:rsid w:val="00315F8C"/>
    <w:rsid w:val="003342E2"/>
    <w:rsid w:val="00336EC0"/>
    <w:rsid w:val="00353D31"/>
    <w:rsid w:val="00354155"/>
    <w:rsid w:val="00355E33"/>
    <w:rsid w:val="00380227"/>
    <w:rsid w:val="00396E40"/>
    <w:rsid w:val="003A21AB"/>
    <w:rsid w:val="003B1D08"/>
    <w:rsid w:val="003D084F"/>
    <w:rsid w:val="003D0C6B"/>
    <w:rsid w:val="003D7B61"/>
    <w:rsid w:val="003E7979"/>
    <w:rsid w:val="004206AA"/>
    <w:rsid w:val="00427A39"/>
    <w:rsid w:val="00433BCC"/>
    <w:rsid w:val="004445F8"/>
    <w:rsid w:val="004553B4"/>
    <w:rsid w:val="00456458"/>
    <w:rsid w:val="004A3F44"/>
    <w:rsid w:val="004A6D4D"/>
    <w:rsid w:val="004D35AB"/>
    <w:rsid w:val="004E025A"/>
    <w:rsid w:val="004E2D69"/>
    <w:rsid w:val="004F3B68"/>
    <w:rsid w:val="00502BE5"/>
    <w:rsid w:val="00510F41"/>
    <w:rsid w:val="00512C46"/>
    <w:rsid w:val="00513D50"/>
    <w:rsid w:val="00537846"/>
    <w:rsid w:val="00540A50"/>
    <w:rsid w:val="00550273"/>
    <w:rsid w:val="00562912"/>
    <w:rsid w:val="0056339D"/>
    <w:rsid w:val="0059773B"/>
    <w:rsid w:val="005A65D2"/>
    <w:rsid w:val="005C7D9D"/>
    <w:rsid w:val="0064321A"/>
    <w:rsid w:val="006574A6"/>
    <w:rsid w:val="006722CA"/>
    <w:rsid w:val="0068596A"/>
    <w:rsid w:val="006A5255"/>
    <w:rsid w:val="006A5625"/>
    <w:rsid w:val="006E0CA4"/>
    <w:rsid w:val="006E234E"/>
    <w:rsid w:val="006E6B72"/>
    <w:rsid w:val="006E6BA2"/>
    <w:rsid w:val="006F4CA7"/>
    <w:rsid w:val="0074520F"/>
    <w:rsid w:val="00777673"/>
    <w:rsid w:val="00793F74"/>
    <w:rsid w:val="007B10E0"/>
    <w:rsid w:val="007B5D2B"/>
    <w:rsid w:val="007F6F87"/>
    <w:rsid w:val="00807F8F"/>
    <w:rsid w:val="008237D6"/>
    <w:rsid w:val="008452E1"/>
    <w:rsid w:val="00875E98"/>
    <w:rsid w:val="00890336"/>
    <w:rsid w:val="00890B60"/>
    <w:rsid w:val="008A688D"/>
    <w:rsid w:val="008D0D99"/>
    <w:rsid w:val="008F42FA"/>
    <w:rsid w:val="008F4869"/>
    <w:rsid w:val="00905211"/>
    <w:rsid w:val="009124CF"/>
    <w:rsid w:val="009409BA"/>
    <w:rsid w:val="00976B3B"/>
    <w:rsid w:val="00981281"/>
    <w:rsid w:val="00991978"/>
    <w:rsid w:val="00991E40"/>
    <w:rsid w:val="009A7ACE"/>
    <w:rsid w:val="009B63E4"/>
    <w:rsid w:val="009B682D"/>
    <w:rsid w:val="009B7238"/>
    <w:rsid w:val="009E1517"/>
    <w:rsid w:val="009F1AB6"/>
    <w:rsid w:val="009F26D1"/>
    <w:rsid w:val="00A1016C"/>
    <w:rsid w:val="00A22474"/>
    <w:rsid w:val="00A342DF"/>
    <w:rsid w:val="00A44C74"/>
    <w:rsid w:val="00A653D4"/>
    <w:rsid w:val="00A65CAD"/>
    <w:rsid w:val="00A77F53"/>
    <w:rsid w:val="00A813B3"/>
    <w:rsid w:val="00A924B3"/>
    <w:rsid w:val="00AA3587"/>
    <w:rsid w:val="00AB1E11"/>
    <w:rsid w:val="00AB31F0"/>
    <w:rsid w:val="00AD4E8E"/>
    <w:rsid w:val="00AE7393"/>
    <w:rsid w:val="00B041D0"/>
    <w:rsid w:val="00B26F80"/>
    <w:rsid w:val="00B432B8"/>
    <w:rsid w:val="00B66178"/>
    <w:rsid w:val="00B84FED"/>
    <w:rsid w:val="00BC6176"/>
    <w:rsid w:val="00BF1619"/>
    <w:rsid w:val="00C126BD"/>
    <w:rsid w:val="00C40E46"/>
    <w:rsid w:val="00C43C64"/>
    <w:rsid w:val="00C5563F"/>
    <w:rsid w:val="00C6593C"/>
    <w:rsid w:val="00C95DC0"/>
    <w:rsid w:val="00CB6B30"/>
    <w:rsid w:val="00CC2130"/>
    <w:rsid w:val="00CC3C7C"/>
    <w:rsid w:val="00CC708F"/>
    <w:rsid w:val="00CD470B"/>
    <w:rsid w:val="00CE4C14"/>
    <w:rsid w:val="00D118CE"/>
    <w:rsid w:val="00D404E6"/>
    <w:rsid w:val="00D63D87"/>
    <w:rsid w:val="00D67B73"/>
    <w:rsid w:val="00D8104C"/>
    <w:rsid w:val="00D90413"/>
    <w:rsid w:val="00DA2616"/>
    <w:rsid w:val="00DB31DB"/>
    <w:rsid w:val="00DB5871"/>
    <w:rsid w:val="00DD7EDC"/>
    <w:rsid w:val="00DE4C74"/>
    <w:rsid w:val="00DF604F"/>
    <w:rsid w:val="00E11D81"/>
    <w:rsid w:val="00E127E9"/>
    <w:rsid w:val="00E143F7"/>
    <w:rsid w:val="00E2368D"/>
    <w:rsid w:val="00E40ACF"/>
    <w:rsid w:val="00E40F6C"/>
    <w:rsid w:val="00E54FD6"/>
    <w:rsid w:val="00E61427"/>
    <w:rsid w:val="00E66654"/>
    <w:rsid w:val="00E777A9"/>
    <w:rsid w:val="00E800C4"/>
    <w:rsid w:val="00EA5484"/>
    <w:rsid w:val="00EC5007"/>
    <w:rsid w:val="00EC6342"/>
    <w:rsid w:val="00ED6969"/>
    <w:rsid w:val="00EE0FE9"/>
    <w:rsid w:val="00EE220B"/>
    <w:rsid w:val="00F033F4"/>
    <w:rsid w:val="00F04B3F"/>
    <w:rsid w:val="00F13E4D"/>
    <w:rsid w:val="00F1412A"/>
    <w:rsid w:val="00F15E93"/>
    <w:rsid w:val="00F2019C"/>
    <w:rsid w:val="00F4328D"/>
    <w:rsid w:val="00F61602"/>
    <w:rsid w:val="00F70AF8"/>
    <w:rsid w:val="00F97628"/>
    <w:rsid w:val="00FA2C9F"/>
    <w:rsid w:val="00FB4F82"/>
    <w:rsid w:val="00FC076D"/>
    <w:rsid w:val="00FE259A"/>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1347</Words>
  <Characters>7678</Characters>
  <Application>Microsoft Office Word</Application>
  <DocSecurity>0</DocSecurity>
  <Lines>63</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2025-01-23T13:46:00Z</cp:lastPrinted>
  <dcterms:created xsi:type="dcterms:W3CDTF">2025-01-23T13:46:00Z</dcterms:created>
  <dcterms:modified xsi:type="dcterms:W3CDTF">2025-01-23T13:49:00Z</dcterms:modified>
</cp:coreProperties>
</file>