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71A0" w14:textId="77777777" w:rsidR="001014C7" w:rsidRPr="001014C7" w:rsidRDefault="001014C7" w:rsidP="001014C7">
      <w:pPr>
        <w:rPr>
          <w:b/>
          <w:bCs/>
          <w:sz w:val="27"/>
          <w:szCs w:val="27"/>
          <w:rtl/>
        </w:rPr>
      </w:pPr>
      <w:r w:rsidRPr="001014C7">
        <w:rPr>
          <w:rFonts w:hint="cs"/>
          <w:b/>
          <w:bCs/>
          <w:sz w:val="27"/>
          <w:szCs w:val="27"/>
          <w:rtl/>
        </w:rPr>
        <w:t>الخطبة الأولى:</w:t>
      </w:r>
    </w:p>
    <w:p w14:paraId="1A22AFC5" w14:textId="3CB07F57" w:rsidR="001014C7" w:rsidRDefault="001014C7" w:rsidP="001014C7">
      <w:pPr>
        <w:rPr>
          <w:rFonts w:cs="Arial"/>
          <w:b/>
          <w:bCs/>
          <w:sz w:val="27"/>
          <w:szCs w:val="27"/>
          <w:rtl/>
        </w:rPr>
      </w:pPr>
      <w:r w:rsidRPr="001014C7">
        <w:rPr>
          <w:rFonts w:cs="Arial"/>
          <w:b/>
          <w:bCs/>
          <w:sz w:val="27"/>
          <w:szCs w:val="27"/>
          <w:rtl/>
        </w:rPr>
        <w:t>الحمدُ للهِ الَّذِي جَعَلَ اللَّيْلَ وَالنَّهَارَ خِلْفَةً لِّمَنْ أَرَادَ أَن يَذَّكَّرَ أَوْ أَرَادَ شُكُورًا، وأشْهَدُ أ</w:t>
      </w:r>
      <w:r>
        <w:rPr>
          <w:rFonts w:cs="Arial" w:hint="cs"/>
          <w:b/>
          <w:bCs/>
          <w:sz w:val="27"/>
          <w:szCs w:val="27"/>
          <w:rtl/>
        </w:rPr>
        <w:t xml:space="preserve">ن </w:t>
      </w:r>
      <w:r w:rsidRPr="001014C7">
        <w:rPr>
          <w:rFonts w:cs="Arial"/>
          <w:b/>
          <w:bCs/>
          <w:sz w:val="27"/>
          <w:szCs w:val="27"/>
          <w:rtl/>
        </w:rPr>
        <w:t xml:space="preserve">لّا إِلَهَ إلّا اللهُ وَحْدَهُ لَا شَرِيكَ لَهُ، وَأشْهَدُ أنَّ مُحَمَّدًا عَبْدُهُ ورسُولُهُ، صَلَّى اللهُ عليْهِ وعَلَى </w:t>
      </w:r>
      <w:proofErr w:type="spellStart"/>
      <w:r w:rsidRPr="001014C7">
        <w:rPr>
          <w:rFonts w:cs="Arial"/>
          <w:b/>
          <w:bCs/>
          <w:sz w:val="27"/>
          <w:szCs w:val="27"/>
          <w:rtl/>
        </w:rPr>
        <w:t>آلِهِ</w:t>
      </w:r>
      <w:proofErr w:type="spellEnd"/>
      <w:r w:rsidRPr="001014C7">
        <w:rPr>
          <w:rFonts w:cs="Arial"/>
          <w:b/>
          <w:bCs/>
          <w:sz w:val="27"/>
          <w:szCs w:val="27"/>
          <w:rtl/>
        </w:rPr>
        <w:t xml:space="preserve"> وأَصْحَابِهِ وسَلَّمَ تَسْلِيمًا كَثِيرٍا</w:t>
      </w:r>
      <w:r>
        <w:rPr>
          <w:rFonts w:cs="Arial" w:hint="cs"/>
          <w:b/>
          <w:bCs/>
          <w:sz w:val="27"/>
          <w:szCs w:val="27"/>
          <w:rtl/>
        </w:rPr>
        <w:t>.</w:t>
      </w:r>
      <w:r w:rsidRPr="001014C7">
        <w:rPr>
          <w:rFonts w:cs="Arial"/>
          <w:b/>
          <w:bCs/>
          <w:sz w:val="27"/>
          <w:szCs w:val="27"/>
          <w:rtl/>
        </w:rPr>
        <w:t xml:space="preserve"> </w:t>
      </w:r>
    </w:p>
    <w:p w14:paraId="3603436F" w14:textId="5792C47D" w:rsidR="001014C7" w:rsidRPr="001014C7" w:rsidRDefault="001014C7" w:rsidP="001014C7">
      <w:pPr>
        <w:rPr>
          <w:rtl/>
        </w:rPr>
      </w:pPr>
      <w:r w:rsidRPr="001014C7">
        <w:rPr>
          <w:rFonts w:cs="Arial"/>
          <w:b/>
          <w:bCs/>
          <w:sz w:val="27"/>
          <w:szCs w:val="27"/>
          <w:rtl/>
        </w:rPr>
        <w:t>أمَّــا بَعْـدُ:</w:t>
      </w:r>
      <w:r>
        <w:rPr>
          <w:rFonts w:cs="Arial" w:hint="cs"/>
          <w:b/>
          <w:bCs/>
          <w:sz w:val="27"/>
          <w:szCs w:val="27"/>
          <w:rtl/>
        </w:rPr>
        <w:t xml:space="preserve"> </w:t>
      </w:r>
      <w:r w:rsidRPr="001014C7">
        <w:rPr>
          <w:rFonts w:cs="Arial"/>
          <w:b/>
          <w:bCs/>
          <w:sz w:val="27"/>
          <w:szCs w:val="27"/>
          <w:rtl/>
        </w:rPr>
        <w:t>فاتَّقُوا اللهَ عِبَادَ اللهِ (وَتَزَوَّدُوا فَإِنَّ خَيْرَ الزَّادِ التَّقْوَى وَاتَّقُونِ يَا أُولِي الْأَلْبَابِ).</w:t>
      </w:r>
    </w:p>
    <w:p w14:paraId="7FDED324" w14:textId="62E02B2A" w:rsidR="001014C7" w:rsidRPr="00B96747" w:rsidRDefault="001014C7" w:rsidP="00B96747">
      <w:pPr>
        <w:rPr>
          <w:rFonts w:cs="Arial"/>
          <w:b/>
          <w:bCs/>
          <w:sz w:val="27"/>
          <w:szCs w:val="27"/>
          <w:rtl/>
        </w:rPr>
      </w:pPr>
      <w:r w:rsidRPr="001014C7">
        <w:rPr>
          <w:rFonts w:cs="Arial"/>
          <w:b/>
          <w:bCs/>
          <w:sz w:val="27"/>
          <w:szCs w:val="27"/>
          <w:rtl/>
        </w:rPr>
        <w:t xml:space="preserve">أَيُّهَا المؤْمِنُونَ: </w:t>
      </w:r>
      <w:r w:rsidR="00B930E1" w:rsidRPr="00B930E1">
        <w:rPr>
          <w:rFonts w:cs="Arial"/>
          <w:b/>
          <w:bCs/>
          <w:sz w:val="27"/>
          <w:szCs w:val="27"/>
          <w:rtl/>
        </w:rPr>
        <w:t>وها نحن على أعتابِ وداع هذا العام، و</w:t>
      </w:r>
      <w:r w:rsidR="00657CA1">
        <w:rPr>
          <w:rFonts w:cs="Arial" w:hint="cs"/>
          <w:b/>
          <w:bCs/>
          <w:sz w:val="27"/>
          <w:szCs w:val="27"/>
          <w:rtl/>
        </w:rPr>
        <w:t>ا</w:t>
      </w:r>
      <w:r w:rsidR="00B930E1" w:rsidRPr="00B930E1">
        <w:rPr>
          <w:rFonts w:cs="Arial"/>
          <w:b/>
          <w:bCs/>
          <w:sz w:val="27"/>
          <w:szCs w:val="27"/>
          <w:rtl/>
        </w:rPr>
        <w:t>ستقبال عام جديد،</w:t>
      </w:r>
      <w:r w:rsidR="00B930E1">
        <w:rPr>
          <w:rFonts w:cs="Arial" w:hint="cs"/>
          <w:b/>
          <w:bCs/>
          <w:sz w:val="27"/>
          <w:szCs w:val="27"/>
          <w:rtl/>
        </w:rPr>
        <w:t xml:space="preserve"> </w:t>
      </w:r>
      <w:r w:rsidR="003A456C">
        <w:rPr>
          <w:rFonts w:cs="Arial" w:hint="cs"/>
          <w:b/>
          <w:bCs/>
          <w:sz w:val="27"/>
          <w:szCs w:val="27"/>
          <w:rtl/>
        </w:rPr>
        <w:t>ف</w:t>
      </w:r>
      <w:r w:rsidR="00B930E1">
        <w:rPr>
          <w:rFonts w:cs="Arial" w:hint="cs"/>
          <w:b/>
          <w:bCs/>
          <w:sz w:val="27"/>
          <w:szCs w:val="27"/>
          <w:rtl/>
        </w:rPr>
        <w:t>قد</w:t>
      </w:r>
      <w:r w:rsidR="00B930E1" w:rsidRPr="00B930E1">
        <w:rPr>
          <w:rFonts w:cs="Arial"/>
          <w:b/>
          <w:bCs/>
          <w:sz w:val="27"/>
          <w:szCs w:val="27"/>
          <w:rtl/>
        </w:rPr>
        <w:t xml:space="preserve"> مَضَتْ سَنَواتٌ مِنْ أَعْمَارِنَا، كُتِبَتْ فِيهَا صَحَائِفُنَا، وَحَمَلَتْ بَيْنَ طَيَّاتِهَا مَا أَوْدَعْنَاهُ فِيهَا مِنْ عَمَل</w:t>
      </w:r>
      <w:r w:rsidR="00B930E1">
        <w:rPr>
          <w:rFonts w:cs="Arial" w:hint="cs"/>
          <w:b/>
          <w:bCs/>
          <w:sz w:val="27"/>
          <w:szCs w:val="27"/>
          <w:rtl/>
        </w:rPr>
        <w:t xml:space="preserve">، </w:t>
      </w:r>
      <w:r w:rsidR="00B930E1" w:rsidRPr="00B930E1">
        <w:rPr>
          <w:rFonts w:cs="Arial"/>
          <w:b/>
          <w:bCs/>
          <w:sz w:val="27"/>
          <w:szCs w:val="27"/>
          <w:rtl/>
        </w:rPr>
        <w:t xml:space="preserve">ٍيَقِفُ أولو الألبابِ وقفةَ اعتبارٍ وادِّكار، يَتفكّرونَ في سرعةِ انقضاء الأيام وكأنّها ساعةٌ مِن نهار، </w:t>
      </w:r>
      <w:r w:rsidRPr="001014C7">
        <w:rPr>
          <w:rFonts w:cs="Arial"/>
          <w:b/>
          <w:bCs/>
          <w:sz w:val="27"/>
          <w:szCs w:val="27"/>
          <w:rtl/>
        </w:rPr>
        <w:t>فَلَيْلٌ يَعْقُبُهُ نَهَارٌ وَعَامٌ يَتْلُوهُ عَامٌ، يُقَلِّبُ اللَّهُ اللَّيْلَ وَالنَّهَارَ إِنَّ فِي ذَلِكَ لَعِبْرَةً لِّأُولِي الْأَبْصَارِ</w:t>
      </w:r>
      <w:r w:rsidR="00B96747">
        <w:rPr>
          <w:rFonts w:cs="Arial" w:hint="cs"/>
          <w:b/>
          <w:bCs/>
          <w:sz w:val="27"/>
          <w:szCs w:val="27"/>
          <w:rtl/>
        </w:rPr>
        <w:t xml:space="preserve">، </w:t>
      </w:r>
      <w:r w:rsidRPr="001014C7">
        <w:rPr>
          <w:rFonts w:cs="Arial"/>
          <w:b/>
          <w:bCs/>
          <w:sz w:val="27"/>
          <w:szCs w:val="27"/>
          <w:rtl/>
        </w:rPr>
        <w:t>وَحَوْلَ انْتِهَاء الْعَام الْهِجْرِيّ</w:t>
      </w:r>
      <w:r w:rsidR="00B96747">
        <w:rPr>
          <w:rFonts w:cs="Arial" w:hint="cs"/>
          <w:b/>
          <w:bCs/>
          <w:sz w:val="27"/>
          <w:szCs w:val="27"/>
          <w:rtl/>
        </w:rPr>
        <w:t xml:space="preserve"> يا </w:t>
      </w:r>
      <w:r w:rsidR="00B96747" w:rsidRPr="00B96747">
        <w:rPr>
          <w:rFonts w:cs="Arial"/>
          <w:b/>
          <w:bCs/>
          <w:sz w:val="27"/>
          <w:szCs w:val="27"/>
          <w:rtl/>
        </w:rPr>
        <w:t>عِبَادَ اللهِ</w:t>
      </w:r>
      <w:r w:rsidRPr="001014C7">
        <w:rPr>
          <w:rFonts w:cs="Arial"/>
          <w:b/>
          <w:bCs/>
          <w:sz w:val="27"/>
          <w:szCs w:val="27"/>
          <w:rtl/>
        </w:rPr>
        <w:t xml:space="preserve"> نَسْتَخْلِصُ بَعْضَ الدُّرُوسِ وَمِنْهَا:</w:t>
      </w:r>
    </w:p>
    <w:p w14:paraId="4D6B7E01" w14:textId="0C29984D" w:rsidR="001014C7" w:rsidRDefault="001014C7" w:rsidP="001014C7">
      <w:pPr>
        <w:rPr>
          <w:b/>
          <w:bCs/>
          <w:sz w:val="27"/>
          <w:szCs w:val="27"/>
          <w:rtl/>
        </w:rPr>
      </w:pPr>
      <w:r w:rsidRPr="001014C7">
        <w:rPr>
          <w:rFonts w:cs="Arial"/>
          <w:b/>
          <w:bCs/>
          <w:sz w:val="27"/>
          <w:szCs w:val="27"/>
          <w:rtl/>
        </w:rPr>
        <w:t xml:space="preserve">أَوَّلًا: فِي تَصَرُّمِ الأَعْوَامِ مُدَّكَرٌ، وَفِي تَعَاقُبِ الأَيَّامِ مُعْتَبَرٌ، فَالأَعْوَامُ وَالأَزْمَانُ مَنَازِلُ يَنْزِلُهَا الناسُ، فَيَشِبُّ الصَّغِيرُ، وَيَشِيبُ الْكَبِيرُ، وَيَجْرِي الْقَلَمُ، وَتُمْلأُ الصُّحُفُ، وَالْعَاقِلُ مِنَ النَّاسِ مَنْ يُقدُِّمُ في كلِّ مرحلةٍ زادًا يَنْفَعهُ فِي </w:t>
      </w:r>
      <w:proofErr w:type="spellStart"/>
      <w:r w:rsidRPr="001014C7">
        <w:rPr>
          <w:rFonts w:cs="Arial"/>
          <w:b/>
          <w:bCs/>
          <w:sz w:val="27"/>
          <w:szCs w:val="27"/>
          <w:rtl/>
        </w:rPr>
        <w:t>ثَنِيَّاتِ</w:t>
      </w:r>
      <w:proofErr w:type="spellEnd"/>
      <w:r w:rsidRPr="001014C7">
        <w:rPr>
          <w:rFonts w:cs="Arial"/>
          <w:b/>
          <w:bCs/>
          <w:sz w:val="27"/>
          <w:szCs w:val="27"/>
          <w:rtl/>
        </w:rPr>
        <w:t xml:space="preserve"> الطَّرِيقِ، قَبْلَ انْقِطَاعِ السَّفَرِ وَمُبَاغَتَةِ الأَجَلِ، قَالَ </w:t>
      </w:r>
      <w:r w:rsidRPr="001014C7">
        <w:rPr>
          <w:rFonts w:cs="Arial" w:hint="cs"/>
          <w:b/>
          <w:bCs/>
          <w:sz w:val="27"/>
          <w:szCs w:val="27"/>
          <w:rtl/>
        </w:rPr>
        <w:t>ﷺ</w:t>
      </w:r>
      <w:r w:rsidRPr="001014C7">
        <w:rPr>
          <w:rFonts w:cs="Arial"/>
          <w:b/>
          <w:bCs/>
          <w:sz w:val="27"/>
          <w:szCs w:val="27"/>
          <w:rtl/>
        </w:rPr>
        <w:t>: (اغْتَنِمْ خَمْسًا قبلَ خَمْسٍ: شَبابَكَ قبلَ هِرَمِكَ، وصِحَّتَكَ قبلَ سَقَمِكَ، وغِناكَ قبلَ فَقْرِكَ، وفَراغَكَ قبلَ ش</w:t>
      </w:r>
      <w:r w:rsidRPr="001014C7">
        <w:rPr>
          <w:rFonts w:cs="Arial" w:hint="eastAsia"/>
          <w:b/>
          <w:bCs/>
          <w:sz w:val="27"/>
          <w:szCs w:val="27"/>
          <w:rtl/>
        </w:rPr>
        <w:t>ُغْلِكَ،</w:t>
      </w:r>
      <w:r w:rsidRPr="001014C7">
        <w:rPr>
          <w:rFonts w:cs="Arial"/>
          <w:b/>
          <w:bCs/>
          <w:sz w:val="27"/>
          <w:szCs w:val="27"/>
          <w:rtl/>
        </w:rPr>
        <w:t xml:space="preserve"> وحَياتَكَ قبلَ مَوْتِكَ) أخرجه الحاكم والبيهقي وصححه الألباني</w:t>
      </w:r>
      <w:r>
        <w:rPr>
          <w:rFonts w:cs="Arial" w:hint="cs"/>
          <w:b/>
          <w:bCs/>
          <w:sz w:val="27"/>
          <w:szCs w:val="27"/>
          <w:rtl/>
        </w:rPr>
        <w:t>،</w:t>
      </w:r>
      <w:r>
        <w:rPr>
          <w:rFonts w:hint="cs"/>
          <w:b/>
          <w:bCs/>
          <w:sz w:val="27"/>
          <w:szCs w:val="27"/>
          <w:rtl/>
        </w:rPr>
        <w:t xml:space="preserve"> وفي </w:t>
      </w:r>
      <w:r w:rsidRPr="001014C7">
        <w:rPr>
          <w:rFonts w:cs="Arial"/>
          <w:b/>
          <w:bCs/>
          <w:sz w:val="27"/>
          <w:szCs w:val="27"/>
          <w:rtl/>
        </w:rPr>
        <w:t xml:space="preserve">تَصَرُّمُ الأَعْوَامِ </w:t>
      </w:r>
      <w:r>
        <w:rPr>
          <w:rFonts w:cs="Arial" w:hint="cs"/>
          <w:b/>
          <w:bCs/>
          <w:sz w:val="27"/>
          <w:szCs w:val="27"/>
          <w:rtl/>
        </w:rPr>
        <w:t xml:space="preserve">يا عباد الله </w:t>
      </w:r>
      <w:r w:rsidRPr="001014C7">
        <w:rPr>
          <w:rFonts w:cs="Arial"/>
          <w:b/>
          <w:bCs/>
          <w:sz w:val="27"/>
          <w:szCs w:val="27"/>
          <w:rtl/>
        </w:rPr>
        <w:t>تَذْكِيرٌ بِحَقِيقَةِ الدُّنْيَا وَسُرَعَةِ زَوَالِهَا وَتَقَلُّبِهَا بِأَهْلِهَا، لا يَقِرُّ لَهَا قَرَارٌ، وَلا يَدُومُ فِيهَا حَالٌ، صَفَاؤُهَا مَشُوبٌ بِكَدَرٍ، وَصِحَّةٌ يَعْقُبُهَا مَرَضٌ، مَتَاعُهَا قَلِيلٌ وَعُمْرُهَ</w:t>
      </w:r>
      <w:r w:rsidRPr="001014C7">
        <w:rPr>
          <w:rFonts w:cs="Arial" w:hint="eastAsia"/>
          <w:b/>
          <w:bCs/>
          <w:sz w:val="27"/>
          <w:szCs w:val="27"/>
          <w:rtl/>
        </w:rPr>
        <w:t>ا</w:t>
      </w:r>
      <w:r w:rsidRPr="001014C7">
        <w:rPr>
          <w:rFonts w:cs="Arial"/>
          <w:b/>
          <w:bCs/>
          <w:sz w:val="27"/>
          <w:szCs w:val="27"/>
          <w:rtl/>
        </w:rPr>
        <w:t xml:space="preserve"> قَصِيرٌ، وَحَالُ المسْلِم فِيهَا كَمَا قَالَ مُؤْمِنُ آَلِ فِرْعَوْنَ لِقَوْمهِ: (يَا قَوْمِ إِنَّمَا هَذِهِ الْحَيَاةُ الدُّنْيَا مَتَاعٌ وَإِنَّ الآخِرَةَ هِيَ دَارُ الْقَرَارِ)</w:t>
      </w:r>
      <w:r>
        <w:rPr>
          <w:rFonts w:cs="Arial" w:hint="cs"/>
          <w:b/>
          <w:bCs/>
          <w:sz w:val="27"/>
          <w:szCs w:val="27"/>
          <w:rtl/>
        </w:rPr>
        <w:t xml:space="preserve"> </w:t>
      </w:r>
      <w:r w:rsidRPr="001014C7">
        <w:rPr>
          <w:rFonts w:cs="Arial"/>
          <w:b/>
          <w:bCs/>
          <w:sz w:val="27"/>
          <w:szCs w:val="27"/>
          <w:rtl/>
        </w:rPr>
        <w:t xml:space="preserve">وَوَصَفَهَا النَّبِيُّ </w:t>
      </w:r>
      <w:r w:rsidRPr="001014C7">
        <w:rPr>
          <w:rFonts w:cs="Arial" w:hint="cs"/>
          <w:b/>
          <w:bCs/>
          <w:sz w:val="27"/>
          <w:szCs w:val="27"/>
          <w:rtl/>
        </w:rPr>
        <w:t>ﷺ</w:t>
      </w:r>
      <w:r w:rsidRPr="001014C7">
        <w:rPr>
          <w:rFonts w:cs="Arial"/>
          <w:b/>
          <w:bCs/>
          <w:sz w:val="27"/>
          <w:szCs w:val="27"/>
          <w:rtl/>
        </w:rPr>
        <w:t xml:space="preserve"> بِقَوْلِهِ:(مَا أَنَا فِي الدُّنْيَا إ</w:t>
      </w:r>
      <w:r w:rsidRPr="001014C7">
        <w:rPr>
          <w:rFonts w:cs="Arial" w:hint="eastAsia"/>
          <w:b/>
          <w:bCs/>
          <w:sz w:val="27"/>
          <w:szCs w:val="27"/>
          <w:rtl/>
        </w:rPr>
        <w:t>لّا</w:t>
      </w:r>
      <w:r w:rsidRPr="001014C7">
        <w:rPr>
          <w:rFonts w:cs="Arial"/>
          <w:b/>
          <w:bCs/>
          <w:sz w:val="27"/>
          <w:szCs w:val="27"/>
          <w:rtl/>
        </w:rPr>
        <w:t xml:space="preserve"> كَرَاكِبٍ اسْتَظَلَّ تَحْتَ شَجَرَةٍ ثُمَّ رَاحَ وَتَرَكَها) أخرجه الترمذي وصححه الألباني</w:t>
      </w:r>
      <w:r>
        <w:rPr>
          <w:rFonts w:cs="Arial" w:hint="cs"/>
          <w:b/>
          <w:bCs/>
          <w:sz w:val="27"/>
          <w:szCs w:val="27"/>
          <w:rtl/>
        </w:rPr>
        <w:t>،</w:t>
      </w:r>
      <w:r w:rsidRPr="001014C7">
        <w:rPr>
          <w:rFonts w:cs="Arial"/>
          <w:b/>
          <w:bCs/>
          <w:sz w:val="27"/>
          <w:szCs w:val="27"/>
          <w:rtl/>
        </w:rPr>
        <w:t xml:space="preserve"> فَمَتَى عَقِلَ المُسْلِمُ هَذِهِ الْحَقِيقَةَ هَانَتْ عَلَيْهِ الدُّنْيَا، وَتَرَكَهَا لأَهْلِهَا، وَأَقْبَلَ عَلَى الأَخِرَةِ وَجَدَّ فِي طَلَبِهَا، قَال</w:t>
      </w:r>
      <w:r w:rsidRPr="001014C7">
        <w:rPr>
          <w:rFonts w:cs="Arial" w:hint="eastAsia"/>
          <w:b/>
          <w:bCs/>
          <w:sz w:val="27"/>
          <w:szCs w:val="27"/>
          <w:rtl/>
        </w:rPr>
        <w:t>َ</w:t>
      </w:r>
      <w:r w:rsidRPr="001014C7">
        <w:rPr>
          <w:rFonts w:cs="Arial"/>
          <w:b/>
          <w:bCs/>
          <w:sz w:val="27"/>
          <w:szCs w:val="27"/>
          <w:rtl/>
        </w:rPr>
        <w:t xml:space="preserve"> تَعَالَى: (مَن كَانَ يُرِيدُ حَرْثَ الْآخِرَةِ نَزِدْ لَهُ فِي حَرْثِهِ وَمَن كَانَ يُرِيدُ حَرْثَ الدُّنْيَا نُؤْتِهِ مِنْهَا وَمَا لَهُ فِي الْآخِرَةِ مِن نَّصِيبٍ)</w:t>
      </w:r>
      <w:r>
        <w:rPr>
          <w:rFonts w:cs="Arial" w:hint="cs"/>
          <w:b/>
          <w:bCs/>
          <w:sz w:val="27"/>
          <w:szCs w:val="27"/>
          <w:rtl/>
        </w:rPr>
        <w:t>.</w:t>
      </w:r>
    </w:p>
    <w:p w14:paraId="047E8776" w14:textId="47E265E4" w:rsidR="001014C7" w:rsidRDefault="001014C7" w:rsidP="001014C7">
      <w:pPr>
        <w:rPr>
          <w:b/>
          <w:bCs/>
          <w:sz w:val="27"/>
          <w:szCs w:val="27"/>
          <w:rtl/>
        </w:rPr>
      </w:pPr>
      <w:r w:rsidRPr="001014C7">
        <w:rPr>
          <w:rFonts w:hint="eastAsia"/>
          <w:b/>
          <w:bCs/>
          <w:sz w:val="27"/>
          <w:szCs w:val="27"/>
          <w:rtl/>
        </w:rPr>
        <w:t>ثَانِيًا</w:t>
      </w:r>
      <w:r w:rsidRPr="001014C7">
        <w:rPr>
          <w:b/>
          <w:bCs/>
          <w:sz w:val="27"/>
          <w:szCs w:val="27"/>
          <w:rtl/>
        </w:rPr>
        <w:t>:</w:t>
      </w:r>
      <w:r>
        <w:rPr>
          <w:rFonts w:hint="cs"/>
          <w:b/>
          <w:bCs/>
          <w:sz w:val="27"/>
          <w:szCs w:val="27"/>
          <w:rtl/>
        </w:rPr>
        <w:t xml:space="preserve"> </w:t>
      </w:r>
      <w:r w:rsidRPr="001014C7">
        <w:rPr>
          <w:rFonts w:cs="Arial"/>
          <w:b/>
          <w:bCs/>
          <w:sz w:val="27"/>
          <w:szCs w:val="27"/>
          <w:rtl/>
        </w:rPr>
        <w:t>كَمْ مَرَّ عَلَيْنَا فِي هَذَا الْعَامِ مِنْ مَصَاعِب وَشَدَائِدَ؟ وَكَمْ دَاهَمَتْنَا هُمُومٌ وَمَصَائِب فَأَعْقَبَهَا فَرَجٌُ، وَتَلاهَا خَيْرٌ، وَصَرَفَهَا اللهُ عزَّ وجلَّ بِلُطْفِهِ وَكَرَمِهِ، فَلْيُحْسِنِ المسْلِمُ الظَّنَّ بِرَبِّهِ، وَيُ</w:t>
      </w:r>
      <w:r w:rsidRPr="001014C7">
        <w:rPr>
          <w:rFonts w:cs="Arial" w:hint="eastAsia"/>
          <w:b/>
          <w:bCs/>
          <w:sz w:val="27"/>
          <w:szCs w:val="27"/>
          <w:rtl/>
        </w:rPr>
        <w:t>وقِنُ</w:t>
      </w:r>
      <w:r w:rsidRPr="001014C7">
        <w:rPr>
          <w:rFonts w:cs="Arial"/>
          <w:b/>
          <w:bCs/>
          <w:sz w:val="27"/>
          <w:szCs w:val="27"/>
          <w:rtl/>
        </w:rPr>
        <w:t xml:space="preserve"> بِمَعِيَّتِهِ وَنَصْرِهِ (فَإِنَّ مَعَ الْعُسْرِ يُسْرًا إِنَّ مَعَ الْعُسْرِ يُسْرًا)</w:t>
      </w:r>
      <w:r>
        <w:rPr>
          <w:rFonts w:cs="Arial" w:hint="cs"/>
          <w:b/>
          <w:bCs/>
          <w:sz w:val="27"/>
          <w:szCs w:val="27"/>
          <w:rtl/>
        </w:rPr>
        <w:t>.</w:t>
      </w:r>
    </w:p>
    <w:p w14:paraId="240E3F7C" w14:textId="20AF4CDC" w:rsidR="001014C7" w:rsidRDefault="001014C7" w:rsidP="001014C7">
      <w:pPr>
        <w:rPr>
          <w:b/>
          <w:bCs/>
          <w:sz w:val="27"/>
          <w:szCs w:val="27"/>
          <w:rtl/>
        </w:rPr>
      </w:pPr>
      <w:r w:rsidRPr="001014C7">
        <w:rPr>
          <w:rFonts w:hint="eastAsia"/>
          <w:b/>
          <w:bCs/>
          <w:sz w:val="27"/>
          <w:szCs w:val="27"/>
          <w:rtl/>
        </w:rPr>
        <w:t>ثَالِثًا</w:t>
      </w:r>
      <w:r w:rsidRPr="001014C7">
        <w:rPr>
          <w:b/>
          <w:bCs/>
          <w:sz w:val="27"/>
          <w:szCs w:val="27"/>
          <w:rtl/>
        </w:rPr>
        <w:t>:</w:t>
      </w:r>
      <w:r>
        <w:rPr>
          <w:rFonts w:hint="cs"/>
          <w:b/>
          <w:bCs/>
          <w:sz w:val="27"/>
          <w:szCs w:val="27"/>
          <w:rtl/>
        </w:rPr>
        <w:t xml:space="preserve"> </w:t>
      </w:r>
      <w:r w:rsidRPr="001014C7">
        <w:rPr>
          <w:rFonts w:cs="Arial"/>
          <w:b/>
          <w:bCs/>
          <w:sz w:val="27"/>
          <w:szCs w:val="27"/>
          <w:rtl/>
        </w:rPr>
        <w:t xml:space="preserve">مَنْ كَانُوا بَيْنَنَا في هَذَا الْعَامِ، ثُمَّ هُم الآَنَ تَحْتَ الثَّرَى، أَفْضَوْا إِلَى مَا قَدَّمُوا، طُوِيَتْ صَحَائِفُهُم، وَرُفِعَتْ أَعْمَالُهُم، وَلا زَالَتْ آَمَالُهُم قَائِمَةً، ومُخَطَّطَاتُهُم مَرْسُومَةً، لكنَّ الموتَ فَاجَأَهُمْ، </w:t>
      </w:r>
      <w:r w:rsidRPr="001014C7">
        <w:rPr>
          <w:rFonts w:cs="Arial" w:hint="eastAsia"/>
          <w:b/>
          <w:bCs/>
          <w:sz w:val="27"/>
          <w:szCs w:val="27"/>
          <w:rtl/>
        </w:rPr>
        <w:t>فَلَمْ</w:t>
      </w:r>
      <w:r w:rsidRPr="001014C7">
        <w:rPr>
          <w:rFonts w:cs="Arial"/>
          <w:b/>
          <w:bCs/>
          <w:sz w:val="27"/>
          <w:szCs w:val="27"/>
          <w:rtl/>
        </w:rPr>
        <w:t xml:space="preserve"> يَسْتَطِيعُوا لَهُ رَدًّا، فَحَرِيٌّ بِالمسْلِم أَنْ يَعْتَبِرَ بِمَنْ مَاتَ ويُعدَّ الزَّادَ لِمَا هُوَ آَتٍ.</w:t>
      </w:r>
    </w:p>
    <w:p w14:paraId="3D73B1E7" w14:textId="722FDE0D" w:rsidR="001014C7" w:rsidRPr="001014C7" w:rsidRDefault="001014C7" w:rsidP="00657CA1">
      <w:pPr>
        <w:rPr>
          <w:b/>
          <w:bCs/>
          <w:sz w:val="27"/>
          <w:szCs w:val="27"/>
          <w:rtl/>
        </w:rPr>
      </w:pPr>
      <w:r w:rsidRPr="001014C7">
        <w:rPr>
          <w:rFonts w:hint="eastAsia"/>
          <w:b/>
          <w:bCs/>
          <w:sz w:val="27"/>
          <w:szCs w:val="27"/>
          <w:rtl/>
        </w:rPr>
        <w:t>رَابِعًا</w:t>
      </w:r>
      <w:r w:rsidRPr="001014C7">
        <w:rPr>
          <w:b/>
          <w:bCs/>
          <w:sz w:val="27"/>
          <w:szCs w:val="27"/>
          <w:rtl/>
        </w:rPr>
        <w:t>:</w:t>
      </w:r>
      <w:r w:rsidR="00B930E1">
        <w:rPr>
          <w:rFonts w:hint="cs"/>
          <w:b/>
          <w:bCs/>
          <w:sz w:val="27"/>
          <w:szCs w:val="27"/>
          <w:rtl/>
        </w:rPr>
        <w:t xml:space="preserve"> </w:t>
      </w:r>
      <w:r w:rsidRPr="001014C7">
        <w:rPr>
          <w:rFonts w:cs="Arial"/>
          <w:b/>
          <w:bCs/>
          <w:sz w:val="27"/>
          <w:szCs w:val="27"/>
          <w:rtl/>
        </w:rPr>
        <w:t>إِنَّ التَّاجِرَ اللَّبِيبَ إِذَا شَارَفَ انْتِهَاءُ عَامِهِ التُّجَارِي، جَمَعَ أَوْرَاقَهُ، وَأَعَادَ حِسَابَاتِهِ، وَرَاجَعَ مُدْخَلاتِهِ وَمُخْرَجَاتِهِ، وَهَكَذا المسْلِمُ الْحَصِيفُ فِي عَلاقَتِهِ مَعَ اللهِ عزَّ وجلَّ، يُوَدِّع العَامَ بِج</w:t>
      </w:r>
      <w:r w:rsidRPr="001014C7">
        <w:rPr>
          <w:rFonts w:cs="Arial" w:hint="eastAsia"/>
          <w:b/>
          <w:bCs/>
          <w:sz w:val="27"/>
          <w:szCs w:val="27"/>
          <w:rtl/>
        </w:rPr>
        <w:t>لْسَةِ</w:t>
      </w:r>
      <w:r w:rsidRPr="001014C7">
        <w:rPr>
          <w:rFonts w:cs="Arial"/>
          <w:b/>
          <w:bCs/>
          <w:sz w:val="27"/>
          <w:szCs w:val="27"/>
          <w:rtl/>
        </w:rPr>
        <w:t xml:space="preserve"> مُحَاسَبةٍ للنَّفْسِ، كَيفَ حَالهُ مَعَ الْفَرَائِضِ والْوَاجِبَاتِ، وَأَيْنَ هُوَ مِنَ النَّوَافِلِ وَالْقُرُبَاتِ، وَمَا حَالُ أسرته وَمَنْ هُمْ تَحْتَ يده، هَلْ عَلَّمَ وَقَوَّمَ وَشَجَّعَ، أَمْ أَهْمَلَ وَقَصَّرَ وَضَيَّعَ؟! فَإِنْ كَانَ خيرًا ح</w:t>
      </w:r>
      <w:r w:rsidRPr="001014C7">
        <w:rPr>
          <w:rFonts w:cs="Arial" w:hint="eastAsia"/>
          <w:b/>
          <w:bCs/>
          <w:sz w:val="27"/>
          <w:szCs w:val="27"/>
          <w:rtl/>
        </w:rPr>
        <w:t>َمِدَ</w:t>
      </w:r>
      <w:r w:rsidRPr="001014C7">
        <w:rPr>
          <w:rFonts w:cs="Arial"/>
          <w:b/>
          <w:bCs/>
          <w:sz w:val="27"/>
          <w:szCs w:val="27"/>
          <w:rtl/>
        </w:rPr>
        <w:t xml:space="preserve"> اللهَ وَازْدَادَ، وَإِنْ كَانَ غَيرَ ذَلِكَ، فَلْيُرَاجِعْ نَفْسَهُ</w:t>
      </w:r>
      <w:r w:rsidR="00657CA1">
        <w:rPr>
          <w:rFonts w:cs="Arial" w:hint="cs"/>
          <w:b/>
          <w:bCs/>
          <w:sz w:val="27"/>
          <w:szCs w:val="27"/>
          <w:rtl/>
        </w:rPr>
        <w:t xml:space="preserve">، </w:t>
      </w:r>
      <w:r w:rsidRPr="001014C7">
        <w:rPr>
          <w:rFonts w:cs="Arial" w:hint="eastAsia"/>
          <w:b/>
          <w:bCs/>
          <w:sz w:val="27"/>
          <w:szCs w:val="27"/>
          <w:rtl/>
        </w:rPr>
        <w:t>أعوذُ</w:t>
      </w:r>
      <w:r w:rsidRPr="001014C7">
        <w:rPr>
          <w:rFonts w:cs="Arial"/>
          <w:b/>
          <w:bCs/>
          <w:sz w:val="27"/>
          <w:szCs w:val="27"/>
          <w:rtl/>
        </w:rPr>
        <w:t xml:space="preserve"> باللهِ مِنَ الشَّيْطَانِ الرِّجِيمِ: (وَكُلَّ إِنسَانٍ أَلْزَمْنَاهُ طَائِرَهُ فِي عُنُقِهِ وَنُخْرِجُ لَهُ يَوْمَ الْقِيَامَةِ كِتَابًا يَلْقَاهُ مَنشُورًا اقْرَأْ كِتَابَكَ كَفَى بِنَفْسِكَ الْيَوْمَ عَلَيْكَ حَسِيبًا)</w:t>
      </w:r>
      <w:r w:rsidR="00F267DA">
        <w:rPr>
          <w:rFonts w:hint="cs"/>
          <w:b/>
          <w:bCs/>
          <w:sz w:val="27"/>
          <w:szCs w:val="27"/>
          <w:rtl/>
        </w:rPr>
        <w:t>.</w:t>
      </w:r>
    </w:p>
    <w:p w14:paraId="3D67713D" w14:textId="77777777" w:rsidR="001014C7" w:rsidRPr="001014C7" w:rsidRDefault="001014C7" w:rsidP="001014C7">
      <w:pPr>
        <w:rPr>
          <w:b/>
          <w:bCs/>
          <w:sz w:val="27"/>
          <w:szCs w:val="27"/>
          <w:rtl/>
        </w:rPr>
      </w:pPr>
      <w:r w:rsidRPr="001014C7">
        <w:rPr>
          <w:rFonts w:cs="Arial" w:hint="eastAsia"/>
          <w:b/>
          <w:bCs/>
          <w:sz w:val="27"/>
          <w:szCs w:val="27"/>
          <w:rtl/>
        </w:rPr>
        <w:t>أقولُ</w:t>
      </w:r>
      <w:r w:rsidRPr="001014C7">
        <w:rPr>
          <w:rFonts w:cs="Arial"/>
          <w:b/>
          <w:bCs/>
          <w:sz w:val="27"/>
          <w:szCs w:val="27"/>
          <w:rtl/>
        </w:rPr>
        <w:t xml:space="preserve"> قَوْلِي هَذا وأَسْتَغْفِرُ اللهَ لِي ولَكُمْ فَاسْتَغْفِرُوهُ وَتُوبُوا إِلَيْهِ، إِنَّهُ هُوَ الْغَفُورُ الرَّحِيمُ.</w:t>
      </w:r>
    </w:p>
    <w:p w14:paraId="0BD16F64" w14:textId="77777777" w:rsidR="00F05495" w:rsidRDefault="00F05495" w:rsidP="001014C7">
      <w:pPr>
        <w:rPr>
          <w:rFonts w:cs="Arial"/>
          <w:b/>
          <w:bCs/>
          <w:sz w:val="27"/>
          <w:szCs w:val="27"/>
          <w:rtl/>
        </w:rPr>
      </w:pPr>
    </w:p>
    <w:p w14:paraId="23B9E0C2" w14:textId="234AE8CB" w:rsidR="001014C7" w:rsidRPr="001014C7" w:rsidRDefault="001014C7" w:rsidP="001014C7">
      <w:pPr>
        <w:rPr>
          <w:b/>
          <w:bCs/>
          <w:sz w:val="27"/>
          <w:szCs w:val="27"/>
          <w:rtl/>
        </w:rPr>
      </w:pPr>
      <w:r w:rsidRPr="001014C7">
        <w:rPr>
          <w:rFonts w:cs="Arial" w:hint="eastAsia"/>
          <w:b/>
          <w:bCs/>
          <w:sz w:val="27"/>
          <w:szCs w:val="27"/>
          <w:rtl/>
        </w:rPr>
        <w:lastRenderedPageBreak/>
        <w:t>ال</w:t>
      </w:r>
      <w:r w:rsidR="001C15DE">
        <w:rPr>
          <w:rFonts w:cs="Arial" w:hint="cs"/>
          <w:b/>
          <w:bCs/>
          <w:sz w:val="27"/>
          <w:szCs w:val="27"/>
          <w:rtl/>
        </w:rPr>
        <w:t>خطبة</w:t>
      </w:r>
      <w:r w:rsidRPr="001014C7">
        <w:rPr>
          <w:rFonts w:cs="Arial"/>
          <w:b/>
          <w:bCs/>
          <w:sz w:val="27"/>
          <w:szCs w:val="27"/>
          <w:rtl/>
        </w:rPr>
        <w:t xml:space="preserve"> الث</w:t>
      </w:r>
      <w:r w:rsidR="001C15DE">
        <w:rPr>
          <w:rFonts w:cs="Arial" w:hint="cs"/>
          <w:b/>
          <w:bCs/>
          <w:sz w:val="27"/>
          <w:szCs w:val="27"/>
          <w:rtl/>
        </w:rPr>
        <w:t>انية</w:t>
      </w:r>
      <w:r w:rsidRPr="001014C7">
        <w:rPr>
          <w:rFonts w:cs="Arial"/>
          <w:b/>
          <w:bCs/>
          <w:sz w:val="27"/>
          <w:szCs w:val="27"/>
          <w:rtl/>
        </w:rPr>
        <w:t>:</w:t>
      </w:r>
    </w:p>
    <w:p w14:paraId="15D4551A" w14:textId="77777777" w:rsidR="00657CA1" w:rsidRDefault="00657CA1" w:rsidP="00657CA1">
      <w:pPr>
        <w:rPr>
          <w:rFonts w:cs="Arial"/>
          <w:b/>
          <w:bCs/>
          <w:sz w:val="27"/>
          <w:szCs w:val="27"/>
          <w:rtl/>
        </w:rPr>
      </w:pPr>
      <w:r w:rsidRPr="00657CA1">
        <w:rPr>
          <w:rFonts w:cs="Arial"/>
          <w:b/>
          <w:bCs/>
          <w:sz w:val="27"/>
          <w:szCs w:val="27"/>
          <w:rtl/>
        </w:rPr>
        <w:t xml:space="preserve">الْحَمْدُ للهِ عَلَى فَضْلِهِ وَإِحْسَانِهِ وَجُودِهِ وَإِكْرَامِهِ، وَأَشْهَدُ أَنْ لا إِلَهَ إِلَّا اللهُ وَحْدَهُ لا شَرِيكَ لَهُ تَعْظِيمًا لِشَأنِهِ، وَأَشْهَدُ أَنَّ مُحَمَّدًا عَبْدُهُ وَرَسُولُهُ خَيْرَ رُسُلِهِ وَأَنْبِيَائِهِ صَلَّى اللهُ عَلَيْهِ وَعَلَى </w:t>
      </w:r>
      <w:proofErr w:type="spellStart"/>
      <w:r w:rsidRPr="00657CA1">
        <w:rPr>
          <w:rFonts w:cs="Arial"/>
          <w:b/>
          <w:bCs/>
          <w:sz w:val="27"/>
          <w:szCs w:val="27"/>
          <w:rtl/>
        </w:rPr>
        <w:t>آلِهِ</w:t>
      </w:r>
      <w:proofErr w:type="spellEnd"/>
      <w:r w:rsidRPr="00657CA1">
        <w:rPr>
          <w:rFonts w:cs="Arial"/>
          <w:b/>
          <w:bCs/>
          <w:sz w:val="27"/>
          <w:szCs w:val="27"/>
          <w:rtl/>
        </w:rPr>
        <w:t xml:space="preserve"> وَصَحْبِهِ وَمَنْ سَارَ عَلَى نَهْجِهِ إِلَى يَوْمِ الدِّينِ</w:t>
      </w:r>
      <w:r w:rsidRPr="00657CA1">
        <w:rPr>
          <w:rFonts w:cs="Arial"/>
          <w:b/>
          <w:bCs/>
          <w:sz w:val="27"/>
          <w:szCs w:val="27"/>
        </w:rPr>
        <w:t>.</w:t>
      </w:r>
    </w:p>
    <w:p w14:paraId="47AB1062" w14:textId="18B57791" w:rsidR="00657CA1" w:rsidRPr="00657CA1" w:rsidRDefault="00657CA1" w:rsidP="00657CA1">
      <w:pPr>
        <w:rPr>
          <w:b/>
          <w:bCs/>
          <w:sz w:val="27"/>
          <w:szCs w:val="27"/>
          <w:rtl/>
        </w:rPr>
      </w:pPr>
      <w:r>
        <w:rPr>
          <w:rFonts w:cs="Arial" w:hint="cs"/>
          <w:b/>
          <w:bCs/>
          <w:sz w:val="27"/>
          <w:szCs w:val="27"/>
          <w:rtl/>
        </w:rPr>
        <w:t xml:space="preserve">أما بعد: </w:t>
      </w:r>
      <w:r w:rsidR="001014C7" w:rsidRPr="001014C7">
        <w:rPr>
          <w:rFonts w:cs="Arial" w:hint="eastAsia"/>
          <w:b/>
          <w:bCs/>
          <w:sz w:val="27"/>
          <w:szCs w:val="27"/>
          <w:rtl/>
        </w:rPr>
        <w:t>فاتَّقُوا</w:t>
      </w:r>
      <w:r w:rsidR="001014C7" w:rsidRPr="001014C7">
        <w:rPr>
          <w:rFonts w:cs="Arial"/>
          <w:b/>
          <w:bCs/>
          <w:sz w:val="27"/>
          <w:szCs w:val="27"/>
          <w:rtl/>
        </w:rPr>
        <w:t xml:space="preserve"> اللهَ عِبَادَ اللهِ</w:t>
      </w:r>
      <w:r>
        <w:rPr>
          <w:rFonts w:cs="Arial" w:hint="cs"/>
          <w:b/>
          <w:bCs/>
          <w:sz w:val="27"/>
          <w:szCs w:val="27"/>
          <w:rtl/>
        </w:rPr>
        <w:t xml:space="preserve"> </w:t>
      </w:r>
      <w:r w:rsidR="001014C7" w:rsidRPr="001014C7">
        <w:rPr>
          <w:rFonts w:cs="Arial"/>
          <w:b/>
          <w:bCs/>
          <w:sz w:val="27"/>
          <w:szCs w:val="27"/>
          <w:rtl/>
        </w:rPr>
        <w:t>وَاعْلَمُوا أَنَّ أَفْضَلَ مَا يَسْتَهِلُّ بِهِ المُسْلِمُ عَامَهُ الْجَدِيدَ تَوْبَةٌ صَادِقَةٌ خَالِصَةٌ للهِ سُبْحَانَهُ، تَجُبُّ مَا قَبْلَهَا مِنَ الذُّنُوب وَتُزِيلُ مَا رَانَ عَلى الْقُلُوبِ، والتَّوْبَةُ أَفْضَل مَا ي</w:t>
      </w:r>
      <w:r w:rsidR="001014C7" w:rsidRPr="001014C7">
        <w:rPr>
          <w:rFonts w:cs="Arial" w:hint="eastAsia"/>
          <w:b/>
          <w:bCs/>
          <w:sz w:val="27"/>
          <w:szCs w:val="27"/>
          <w:rtl/>
        </w:rPr>
        <w:t>َسْتَقْبِلُ</w:t>
      </w:r>
      <w:r w:rsidR="001014C7" w:rsidRPr="001014C7">
        <w:rPr>
          <w:rFonts w:cs="Arial"/>
          <w:b/>
          <w:bCs/>
          <w:sz w:val="27"/>
          <w:szCs w:val="27"/>
          <w:rtl/>
        </w:rPr>
        <w:t xml:space="preserve"> بِهِ المسْلِمُ يَوْمَهُ وَشَهْرَهُ وَعَامَهُ، قَالَ تَعَالَى: (وَتُوبُوا إِلَى اللَّهِ جَمِيعًا أَيُّهَ الْمُؤْمِنُونَ لَعَلَّكُمْ تُفْلِحُونَ)</w:t>
      </w:r>
      <w:r>
        <w:rPr>
          <w:rFonts w:cs="Arial" w:hint="cs"/>
          <w:b/>
          <w:bCs/>
          <w:sz w:val="27"/>
          <w:szCs w:val="27"/>
          <w:rtl/>
        </w:rPr>
        <w:t>،</w:t>
      </w:r>
      <w:r w:rsidR="001014C7" w:rsidRPr="001014C7">
        <w:rPr>
          <w:rFonts w:cs="Arial"/>
          <w:b/>
          <w:bCs/>
          <w:sz w:val="27"/>
          <w:szCs w:val="27"/>
          <w:rtl/>
        </w:rPr>
        <w:t xml:space="preserve"> وَقَالَ أَيْضًا:(فَإِن يَتُوبُوا </w:t>
      </w:r>
      <w:proofErr w:type="spellStart"/>
      <w:r w:rsidR="001014C7" w:rsidRPr="001014C7">
        <w:rPr>
          <w:rFonts w:cs="Arial"/>
          <w:b/>
          <w:bCs/>
          <w:sz w:val="27"/>
          <w:szCs w:val="27"/>
          <w:rtl/>
        </w:rPr>
        <w:t>يَكُ</w:t>
      </w:r>
      <w:proofErr w:type="spellEnd"/>
      <w:r w:rsidR="001014C7" w:rsidRPr="001014C7">
        <w:rPr>
          <w:rFonts w:cs="Arial"/>
          <w:b/>
          <w:bCs/>
          <w:sz w:val="27"/>
          <w:szCs w:val="27"/>
          <w:rtl/>
        </w:rPr>
        <w:t xml:space="preserve"> خَيْرًا لَّهُمْ)</w:t>
      </w:r>
      <w:r>
        <w:rPr>
          <w:rFonts w:cs="Arial" w:hint="cs"/>
          <w:b/>
          <w:bCs/>
          <w:sz w:val="27"/>
          <w:szCs w:val="27"/>
          <w:rtl/>
        </w:rPr>
        <w:t>،</w:t>
      </w:r>
      <w:r w:rsidR="001014C7" w:rsidRPr="001014C7">
        <w:rPr>
          <w:rFonts w:cs="Arial"/>
          <w:b/>
          <w:bCs/>
          <w:sz w:val="27"/>
          <w:szCs w:val="27"/>
          <w:rtl/>
        </w:rPr>
        <w:t xml:space="preserve"> وقَالَ </w:t>
      </w:r>
      <w:r w:rsidR="001014C7" w:rsidRPr="001014C7">
        <w:rPr>
          <w:rFonts w:cs="Arial" w:hint="cs"/>
          <w:b/>
          <w:bCs/>
          <w:sz w:val="27"/>
          <w:szCs w:val="27"/>
          <w:rtl/>
        </w:rPr>
        <w:t>ﷺ</w:t>
      </w:r>
      <w:r w:rsidR="001014C7" w:rsidRPr="001014C7">
        <w:rPr>
          <w:rFonts w:cs="Arial"/>
          <w:b/>
          <w:bCs/>
          <w:sz w:val="27"/>
          <w:szCs w:val="27"/>
          <w:rtl/>
        </w:rPr>
        <w:t>:(وَاللَّهِ إن</w:t>
      </w:r>
      <w:r w:rsidR="001014C7" w:rsidRPr="001014C7">
        <w:rPr>
          <w:rFonts w:cs="Arial" w:hint="eastAsia"/>
          <w:b/>
          <w:bCs/>
          <w:sz w:val="27"/>
          <w:szCs w:val="27"/>
          <w:rtl/>
        </w:rPr>
        <w:t>ِّي</w:t>
      </w:r>
      <w:r w:rsidR="001014C7" w:rsidRPr="001014C7">
        <w:rPr>
          <w:rFonts w:cs="Arial"/>
          <w:b/>
          <w:bCs/>
          <w:sz w:val="27"/>
          <w:szCs w:val="27"/>
          <w:rtl/>
        </w:rPr>
        <w:t xml:space="preserve"> لَأَسْتَغْفِرُ اللَّهَ وأَتُوبُ إلَيْهِ في اليَومِ أكْثَرَ مِن سَبْعِينَ مَرَّةً) أخرجه البخاري</w:t>
      </w:r>
      <w:r>
        <w:rPr>
          <w:rFonts w:cs="Arial" w:hint="cs"/>
          <w:b/>
          <w:bCs/>
          <w:sz w:val="27"/>
          <w:szCs w:val="27"/>
          <w:rtl/>
        </w:rPr>
        <w:t xml:space="preserve">، </w:t>
      </w:r>
      <w:r w:rsidR="001014C7" w:rsidRPr="001014C7">
        <w:rPr>
          <w:rFonts w:cs="Arial"/>
          <w:b/>
          <w:bCs/>
          <w:sz w:val="27"/>
          <w:szCs w:val="27"/>
          <w:rtl/>
        </w:rPr>
        <w:t>وَلَيْسَت التَّوْبَة قَوْلًا بِاللِّسَانِ فَقَطْ، إِنَّمَا التَّوْبَةُ عَزْمٌ بِالْقُلُوبِ، وَإِقْلاعٌ عَن الذُّنُوبِ، والنَّدَم عَلى الْعُيُوبِ، وَرَدٌّ لِلْمَظَالِمِ وَالْحُقُوقِ، فَإِذَا وَقَعَتْ التَّوْبَة مَوْقِعها آَتَتْ أُكُلَهَ</w:t>
      </w:r>
      <w:r w:rsidR="001014C7" w:rsidRPr="001014C7">
        <w:rPr>
          <w:rFonts w:cs="Arial" w:hint="eastAsia"/>
          <w:b/>
          <w:bCs/>
          <w:sz w:val="27"/>
          <w:szCs w:val="27"/>
          <w:rtl/>
        </w:rPr>
        <w:t>ا</w:t>
      </w:r>
      <w:r w:rsidR="001014C7" w:rsidRPr="001014C7">
        <w:rPr>
          <w:rFonts w:cs="Arial"/>
          <w:b/>
          <w:bCs/>
          <w:sz w:val="27"/>
          <w:szCs w:val="27"/>
          <w:rtl/>
        </w:rPr>
        <w:t xml:space="preserve"> ضِعْفَينِ، فَيُجَازِيهِ الْكَرِيمُ بِالْعَفْوِ، وَيُبَدِّل السَّيِّئَات إِلَى حَسَنَات، قَالَ سُبْحَانَهُ: (إِلَّا مَنْ تَابَ وَآمَنَ وَعَمِلَ عَمَلًا صَالِحًا فَأُولَئِكَ يُبَدِّلُ اللَّهُ سَيِّئَاتِهِمْ حَسَنَاتٍ وَكَانَ اللَّهُ غَفُورًا رَّحِيمًا).</w:t>
      </w:r>
      <w:r w:rsidRPr="00657CA1">
        <w:rPr>
          <w:b/>
          <w:bCs/>
          <w:sz w:val="27"/>
          <w:szCs w:val="27"/>
          <w:rtl/>
        </w:rPr>
        <w:t>فاتّقوا اللهَ رحمَكم الله، واشكروا ربَّكم حيثُ أَفسحَ في آجالِكم، وأَمدَّ في أعمارِكم، وحاسِبُوا أنفسَكم فإنّكم عن دنياكم قريبًا راحلون، وبينَ يديِ اللهِ موقوفون، وعن أعمالِكم محاسبون</w:t>
      </w:r>
      <w:r>
        <w:rPr>
          <w:rFonts w:hint="cs"/>
          <w:b/>
          <w:bCs/>
          <w:sz w:val="27"/>
          <w:szCs w:val="27"/>
          <w:rtl/>
        </w:rPr>
        <w:t xml:space="preserve">، </w:t>
      </w:r>
      <w:r w:rsidRPr="00657CA1">
        <w:rPr>
          <w:b/>
          <w:bCs/>
          <w:sz w:val="27"/>
          <w:szCs w:val="27"/>
          <w:rtl/>
        </w:rPr>
        <w:t xml:space="preserve">فاللهم اجعلنا ممن يغتنم أوقاته بالطاعات؛ </w:t>
      </w:r>
      <w:proofErr w:type="spellStart"/>
      <w:r w:rsidRPr="00657CA1">
        <w:rPr>
          <w:b/>
          <w:bCs/>
          <w:sz w:val="27"/>
          <w:szCs w:val="27"/>
          <w:rtl/>
        </w:rPr>
        <w:t>والإبتعاد</w:t>
      </w:r>
      <w:proofErr w:type="spellEnd"/>
      <w:r w:rsidRPr="00657CA1">
        <w:rPr>
          <w:b/>
          <w:bCs/>
          <w:sz w:val="27"/>
          <w:szCs w:val="27"/>
          <w:rtl/>
        </w:rPr>
        <w:t xml:space="preserve"> عن المعاصي والمحرمات</w:t>
      </w:r>
      <w:r w:rsidRPr="00657CA1">
        <w:rPr>
          <w:b/>
          <w:bCs/>
          <w:sz w:val="27"/>
          <w:szCs w:val="27"/>
        </w:rPr>
        <w:t xml:space="preserve"> .</w:t>
      </w:r>
    </w:p>
    <w:p w14:paraId="5474C4C8" w14:textId="3F3692D6" w:rsidR="00657CA1" w:rsidRDefault="00657CA1" w:rsidP="00657CA1">
      <w:pPr>
        <w:rPr>
          <w:rFonts w:cs="Arial"/>
          <w:b/>
          <w:bCs/>
          <w:sz w:val="27"/>
          <w:szCs w:val="27"/>
          <w:rtl/>
        </w:rPr>
      </w:pPr>
      <w:r>
        <w:rPr>
          <w:rFonts w:cs="Arial" w:hint="cs"/>
          <w:b/>
          <w:bCs/>
          <w:sz w:val="27"/>
          <w:szCs w:val="27"/>
          <w:rtl/>
        </w:rPr>
        <w:t>هذا وصلوا وسلموا على نبيكم محمد...</w:t>
      </w:r>
    </w:p>
    <w:p w14:paraId="5E8BC571" w14:textId="04B8C567" w:rsidR="00657CA1" w:rsidRPr="00657CA1" w:rsidRDefault="001014C7" w:rsidP="00657CA1">
      <w:pPr>
        <w:rPr>
          <w:b/>
          <w:bCs/>
          <w:sz w:val="27"/>
          <w:szCs w:val="27"/>
          <w:rtl/>
        </w:rPr>
      </w:pPr>
      <w:r w:rsidRPr="001014C7">
        <w:rPr>
          <w:rFonts w:cs="Arial"/>
          <w:b/>
          <w:bCs/>
          <w:sz w:val="27"/>
          <w:szCs w:val="27"/>
          <w:rtl/>
        </w:rPr>
        <w:t>اللَّهُمَّ اخْتِمْ بِالصَّالِحَاتِ أَعْمَالَنَا، وَبِالسَّعَادَةِ آَجَالَنَا، وَبَلِّغْنَا مِمَّا يُرْضِيكَ آَمَالَنَا. اللَّهُمَّ اجْعَلْ يَ</w:t>
      </w:r>
      <w:r w:rsidRPr="001014C7">
        <w:rPr>
          <w:rFonts w:cs="Arial" w:hint="eastAsia"/>
          <w:b/>
          <w:bCs/>
          <w:sz w:val="27"/>
          <w:szCs w:val="27"/>
          <w:rtl/>
        </w:rPr>
        <w:t>وْمنَا</w:t>
      </w:r>
      <w:r w:rsidRPr="001014C7">
        <w:rPr>
          <w:rFonts w:cs="Arial"/>
          <w:b/>
          <w:bCs/>
          <w:sz w:val="27"/>
          <w:szCs w:val="27"/>
          <w:rtl/>
        </w:rPr>
        <w:t xml:space="preserve"> خَيْرًا مِنْ أَمْسِنَا وَغَدَنَا خَيْرًا مِنْ يَوْمِنَا وَأَحْسِنْ عَاقِبَتَنَا فِي الأُمُورِ كُلِّهَا</w:t>
      </w:r>
      <w:r w:rsidR="00657CA1">
        <w:rPr>
          <w:rFonts w:cs="Arial" w:hint="cs"/>
          <w:b/>
          <w:bCs/>
          <w:sz w:val="27"/>
          <w:szCs w:val="27"/>
          <w:rtl/>
        </w:rPr>
        <w:t xml:space="preserve">، </w:t>
      </w:r>
      <w:r w:rsidR="00657CA1" w:rsidRPr="00657CA1">
        <w:rPr>
          <w:rFonts w:hint="eastAsia"/>
          <w:b/>
          <w:bCs/>
          <w:sz w:val="27"/>
          <w:szCs w:val="27"/>
          <w:rtl/>
        </w:rPr>
        <w:t>اللَّهُمَّ</w:t>
      </w:r>
      <w:r w:rsidR="00657CA1" w:rsidRPr="00657CA1">
        <w:rPr>
          <w:b/>
          <w:bCs/>
          <w:sz w:val="27"/>
          <w:szCs w:val="27"/>
          <w:rtl/>
        </w:rPr>
        <w:t xml:space="preserve"> اغْفِرْ لَنَا الذُّنُوب، وَاسْتُرْ مِنَّا الْعُيُوب، وَتُبْ عَلَيْنَا لِنَتُوب، يَا عَفُوُّ يَا وَدُودُ.</w:t>
      </w:r>
    </w:p>
    <w:p w14:paraId="458CD745" w14:textId="77777777" w:rsidR="00657CA1" w:rsidRPr="00657CA1" w:rsidRDefault="00657CA1" w:rsidP="00657CA1">
      <w:pPr>
        <w:rPr>
          <w:b/>
          <w:bCs/>
          <w:sz w:val="27"/>
          <w:szCs w:val="27"/>
          <w:rtl/>
        </w:rPr>
      </w:pPr>
      <w:r w:rsidRPr="00657CA1">
        <w:rPr>
          <w:rFonts w:hint="eastAsia"/>
          <w:b/>
          <w:bCs/>
          <w:sz w:val="27"/>
          <w:szCs w:val="27"/>
          <w:rtl/>
        </w:rPr>
        <w:t>اللَّهُمَّ</w:t>
      </w:r>
      <w:r w:rsidRPr="00657CA1">
        <w:rPr>
          <w:b/>
          <w:bCs/>
          <w:sz w:val="27"/>
          <w:szCs w:val="27"/>
          <w:rtl/>
        </w:rPr>
        <w:t xml:space="preserve"> ارْحَمْ هذَا الْجَمْعَ مِنَ الْمُؤْمِنِينَ وَالمُؤْمِنَات، اللَّهُمَّ اسْتُرْ </w:t>
      </w:r>
      <w:proofErr w:type="spellStart"/>
      <w:r w:rsidRPr="00657CA1">
        <w:rPr>
          <w:b/>
          <w:bCs/>
          <w:sz w:val="27"/>
          <w:szCs w:val="27"/>
          <w:rtl/>
        </w:rPr>
        <w:t>عَوْرَاتِهِمْ</w:t>
      </w:r>
      <w:proofErr w:type="spellEnd"/>
      <w:r w:rsidRPr="00657CA1">
        <w:rPr>
          <w:b/>
          <w:bCs/>
          <w:sz w:val="27"/>
          <w:szCs w:val="27"/>
          <w:rtl/>
        </w:rPr>
        <w:t xml:space="preserve"> وآَمِنْ </w:t>
      </w:r>
      <w:proofErr w:type="spellStart"/>
      <w:r w:rsidRPr="00657CA1">
        <w:rPr>
          <w:b/>
          <w:bCs/>
          <w:sz w:val="27"/>
          <w:szCs w:val="27"/>
          <w:rtl/>
        </w:rPr>
        <w:t>رَوْعَاتِهِمْ</w:t>
      </w:r>
      <w:proofErr w:type="spellEnd"/>
      <w:r w:rsidRPr="00657CA1">
        <w:rPr>
          <w:b/>
          <w:bCs/>
          <w:sz w:val="27"/>
          <w:szCs w:val="27"/>
          <w:rtl/>
        </w:rPr>
        <w:t xml:space="preserve"> وارْفَعْ دَرَجَاتِهِمْ، واغْفِرْ لَهُمْ ولآبَائِهِمْ وأُمَّهَاتِهِم، واجْمَعْنَا وإيَّاهُمْ ووالدِينَا وإِخْوَانَنَا وذُرِّيَّاتِنَ</w:t>
      </w:r>
      <w:r w:rsidRPr="00657CA1">
        <w:rPr>
          <w:rFonts w:hint="eastAsia"/>
          <w:b/>
          <w:bCs/>
          <w:sz w:val="27"/>
          <w:szCs w:val="27"/>
          <w:rtl/>
        </w:rPr>
        <w:t>ا،</w:t>
      </w:r>
      <w:r w:rsidRPr="00657CA1">
        <w:rPr>
          <w:b/>
          <w:bCs/>
          <w:sz w:val="27"/>
          <w:szCs w:val="27"/>
          <w:rtl/>
        </w:rPr>
        <w:t xml:space="preserve"> وأزواجًنا، وجيرانَنَا، وَمَشَايِخنَا، ومَنْ لهُ حقٌّ علينَا في جَنَّاتِ النَّعِيمِ.</w:t>
      </w:r>
    </w:p>
    <w:p w14:paraId="25851A59" w14:textId="77777777" w:rsidR="001014C7" w:rsidRPr="001014C7" w:rsidRDefault="001014C7" w:rsidP="001014C7">
      <w:pPr>
        <w:rPr>
          <w:b/>
          <w:bCs/>
          <w:sz w:val="27"/>
          <w:szCs w:val="27"/>
          <w:rtl/>
        </w:rPr>
      </w:pPr>
      <w:r w:rsidRPr="001014C7">
        <w:rPr>
          <w:rFonts w:cs="Arial" w:hint="eastAsia"/>
          <w:b/>
          <w:bCs/>
          <w:sz w:val="27"/>
          <w:szCs w:val="27"/>
          <w:rtl/>
        </w:rPr>
        <w:t>اللَّهُمَّ</w:t>
      </w:r>
      <w:r w:rsidRPr="001014C7">
        <w:rPr>
          <w:rFonts w:cs="Arial"/>
          <w:b/>
          <w:bCs/>
          <w:sz w:val="27"/>
          <w:szCs w:val="27"/>
          <w:rtl/>
        </w:rPr>
        <w:t xml:space="preserve"> وَفِّقْ وُلاةَ أَمْرِنا لِكلِّ خيْرٍ، واصْرِفْ عنهُم كُلَّ شَرٍّ، واجْعَلْهُمْ ذُخْرًا للإسلامِ والمسلمينَ وَارْزُقْهُم الْبِطَانَةَ الصَّالِحَةَ النَّاصِحَةَ الَّتِي تَدُلُّهُمْ عَلَى الْخَيْرِ وَتُعِينُهُمْ عَلَيْهِ.</w:t>
      </w:r>
    </w:p>
    <w:p w14:paraId="385D921C" w14:textId="31DAFB22" w:rsidR="001014C7" w:rsidRPr="001014C7" w:rsidRDefault="001014C7" w:rsidP="00657CA1">
      <w:pPr>
        <w:rPr>
          <w:b/>
          <w:bCs/>
          <w:sz w:val="27"/>
          <w:szCs w:val="27"/>
          <w:rtl/>
        </w:rPr>
      </w:pPr>
      <w:r w:rsidRPr="001014C7">
        <w:rPr>
          <w:rFonts w:cs="Arial" w:hint="eastAsia"/>
          <w:b/>
          <w:bCs/>
          <w:sz w:val="27"/>
          <w:szCs w:val="27"/>
          <w:rtl/>
        </w:rPr>
        <w:t>اللَّهُمَّ</w:t>
      </w:r>
      <w:r w:rsidRPr="001014C7">
        <w:rPr>
          <w:rFonts w:cs="Arial"/>
          <w:b/>
          <w:bCs/>
          <w:sz w:val="27"/>
          <w:szCs w:val="27"/>
          <w:rtl/>
        </w:rPr>
        <w:t xml:space="preserve"> احْفَظْ رِجَالَ الأَمْنِ، والمُرَابِطِينَ عَلَى الثُّغُورِ، اللَّهُمَّ احْفَظْهُمْ مِنْ بينِ أيديهِم ومِنْ خَلْفِهِمْ وعنْ أَيْمَانِهِمْ وَعَنْ شَمَائِلِهِمْ وَمِنْ فَوْقِهِمْ، وَنَعُوذُ بِعَظَمَتِكَ أَنْ يُغْتَالُوا مِنْ تَحْتِهِمْ.</w:t>
      </w:r>
    </w:p>
    <w:p w14:paraId="3D145994" w14:textId="38E11008" w:rsidR="001014C7" w:rsidRPr="001014C7" w:rsidRDefault="001014C7" w:rsidP="001014C7">
      <w:pPr>
        <w:rPr>
          <w:b/>
          <w:bCs/>
          <w:sz w:val="27"/>
          <w:szCs w:val="27"/>
          <w:rtl/>
        </w:rPr>
      </w:pPr>
      <w:r w:rsidRPr="001014C7">
        <w:rPr>
          <w:rFonts w:cs="Arial" w:hint="eastAsia"/>
          <w:b/>
          <w:bCs/>
          <w:sz w:val="27"/>
          <w:szCs w:val="27"/>
          <w:rtl/>
        </w:rPr>
        <w:t>سُبْحَانَ</w:t>
      </w:r>
      <w:r w:rsidRPr="001014C7">
        <w:rPr>
          <w:rFonts w:cs="Arial"/>
          <w:b/>
          <w:bCs/>
          <w:sz w:val="27"/>
          <w:szCs w:val="27"/>
          <w:rtl/>
        </w:rPr>
        <w:t xml:space="preserve"> رَبِّكَ رَبِّ الْعِزَّةِ عَمَّا يَصِفُونَ وَسَلَامٌ عَلَى الْمُرْسَلِينَ وَالْحَمْدُ لِلَّهِ رَبِّ الْعَالَمِينَ.                                                            </w:t>
      </w:r>
    </w:p>
    <w:p w14:paraId="50BD6A8A" w14:textId="77777777" w:rsidR="001014C7" w:rsidRDefault="001014C7" w:rsidP="001014C7">
      <w:pPr>
        <w:rPr>
          <w:rtl/>
        </w:rPr>
      </w:pPr>
    </w:p>
    <w:p w14:paraId="235FA135" w14:textId="0DAD1FEE" w:rsidR="00D51761" w:rsidRDefault="001014C7" w:rsidP="001014C7">
      <w:r>
        <w:rPr>
          <w:rFonts w:cs="Arial"/>
          <w:rtl/>
        </w:rPr>
        <w:t xml:space="preserve">    </w:t>
      </w:r>
    </w:p>
    <w:sectPr w:rsidR="00D51761"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C7"/>
    <w:rsid w:val="001014C7"/>
    <w:rsid w:val="001C15DE"/>
    <w:rsid w:val="00213007"/>
    <w:rsid w:val="00384C8D"/>
    <w:rsid w:val="003A456C"/>
    <w:rsid w:val="00487C6F"/>
    <w:rsid w:val="004F689C"/>
    <w:rsid w:val="00657CA1"/>
    <w:rsid w:val="00741041"/>
    <w:rsid w:val="007478C9"/>
    <w:rsid w:val="008A586C"/>
    <w:rsid w:val="00B53986"/>
    <w:rsid w:val="00B930E1"/>
    <w:rsid w:val="00B96747"/>
    <w:rsid w:val="00C706D5"/>
    <w:rsid w:val="00CD6A72"/>
    <w:rsid w:val="00D343B9"/>
    <w:rsid w:val="00D51761"/>
    <w:rsid w:val="00DF36B2"/>
    <w:rsid w:val="00F05495"/>
    <w:rsid w:val="00F26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1E9E"/>
  <w15:chartTrackingRefBased/>
  <w15:docId w15:val="{3A74113B-2C73-42E2-BA5D-865D0813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014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014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014C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014C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014C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014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14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14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14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014C7"/>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1014C7"/>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1014C7"/>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1014C7"/>
    <w:rPr>
      <w:rFonts w:eastAsiaTheme="majorEastAsia" w:cstheme="majorBidi"/>
      <w:i/>
      <w:iCs/>
      <w:color w:val="2E74B5" w:themeColor="accent1" w:themeShade="BF"/>
    </w:rPr>
  </w:style>
  <w:style w:type="character" w:customStyle="1" w:styleId="5Char">
    <w:name w:val="عنوان 5 Char"/>
    <w:basedOn w:val="a0"/>
    <w:link w:val="5"/>
    <w:uiPriority w:val="9"/>
    <w:semiHidden/>
    <w:rsid w:val="001014C7"/>
    <w:rPr>
      <w:rFonts w:eastAsiaTheme="majorEastAsia" w:cstheme="majorBidi"/>
      <w:color w:val="2E74B5" w:themeColor="accent1" w:themeShade="BF"/>
    </w:rPr>
  </w:style>
  <w:style w:type="character" w:customStyle="1" w:styleId="6Char">
    <w:name w:val="عنوان 6 Char"/>
    <w:basedOn w:val="a0"/>
    <w:link w:val="6"/>
    <w:uiPriority w:val="9"/>
    <w:semiHidden/>
    <w:rsid w:val="001014C7"/>
    <w:rPr>
      <w:rFonts w:eastAsiaTheme="majorEastAsia" w:cstheme="majorBidi"/>
      <w:i/>
      <w:iCs/>
      <w:color w:val="595959" w:themeColor="text1" w:themeTint="A6"/>
    </w:rPr>
  </w:style>
  <w:style w:type="character" w:customStyle="1" w:styleId="7Char">
    <w:name w:val="عنوان 7 Char"/>
    <w:basedOn w:val="a0"/>
    <w:link w:val="7"/>
    <w:uiPriority w:val="9"/>
    <w:semiHidden/>
    <w:rsid w:val="001014C7"/>
    <w:rPr>
      <w:rFonts w:eastAsiaTheme="majorEastAsia" w:cstheme="majorBidi"/>
      <w:color w:val="595959" w:themeColor="text1" w:themeTint="A6"/>
    </w:rPr>
  </w:style>
  <w:style w:type="character" w:customStyle="1" w:styleId="8Char">
    <w:name w:val="عنوان 8 Char"/>
    <w:basedOn w:val="a0"/>
    <w:link w:val="8"/>
    <w:uiPriority w:val="9"/>
    <w:semiHidden/>
    <w:rsid w:val="001014C7"/>
    <w:rPr>
      <w:rFonts w:eastAsiaTheme="majorEastAsia" w:cstheme="majorBidi"/>
      <w:i/>
      <w:iCs/>
      <w:color w:val="272727" w:themeColor="text1" w:themeTint="D8"/>
    </w:rPr>
  </w:style>
  <w:style w:type="character" w:customStyle="1" w:styleId="9Char">
    <w:name w:val="عنوان 9 Char"/>
    <w:basedOn w:val="a0"/>
    <w:link w:val="9"/>
    <w:uiPriority w:val="9"/>
    <w:semiHidden/>
    <w:rsid w:val="001014C7"/>
    <w:rPr>
      <w:rFonts w:eastAsiaTheme="majorEastAsia" w:cstheme="majorBidi"/>
      <w:color w:val="272727" w:themeColor="text1" w:themeTint="D8"/>
    </w:rPr>
  </w:style>
  <w:style w:type="paragraph" w:styleId="a3">
    <w:name w:val="Title"/>
    <w:basedOn w:val="a"/>
    <w:next w:val="a"/>
    <w:link w:val="Char"/>
    <w:uiPriority w:val="10"/>
    <w:qFormat/>
    <w:rsid w:val="0010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014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14C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014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14C7"/>
    <w:pPr>
      <w:spacing w:before="160"/>
      <w:jc w:val="center"/>
    </w:pPr>
    <w:rPr>
      <w:i/>
      <w:iCs/>
      <w:color w:val="404040" w:themeColor="text1" w:themeTint="BF"/>
    </w:rPr>
  </w:style>
  <w:style w:type="character" w:customStyle="1" w:styleId="Char1">
    <w:name w:val="اقتباس Char"/>
    <w:basedOn w:val="a0"/>
    <w:link w:val="a5"/>
    <w:uiPriority w:val="29"/>
    <w:rsid w:val="001014C7"/>
    <w:rPr>
      <w:i/>
      <w:iCs/>
      <w:color w:val="404040" w:themeColor="text1" w:themeTint="BF"/>
    </w:rPr>
  </w:style>
  <w:style w:type="paragraph" w:styleId="a6">
    <w:name w:val="List Paragraph"/>
    <w:basedOn w:val="a"/>
    <w:uiPriority w:val="34"/>
    <w:qFormat/>
    <w:rsid w:val="001014C7"/>
    <w:pPr>
      <w:ind w:left="720"/>
      <w:contextualSpacing/>
    </w:pPr>
  </w:style>
  <w:style w:type="character" w:styleId="a7">
    <w:name w:val="Intense Emphasis"/>
    <w:basedOn w:val="a0"/>
    <w:uiPriority w:val="21"/>
    <w:qFormat/>
    <w:rsid w:val="001014C7"/>
    <w:rPr>
      <w:i/>
      <w:iCs/>
      <w:color w:val="2E74B5" w:themeColor="accent1" w:themeShade="BF"/>
    </w:rPr>
  </w:style>
  <w:style w:type="paragraph" w:styleId="a8">
    <w:name w:val="Intense Quote"/>
    <w:basedOn w:val="a"/>
    <w:next w:val="a"/>
    <w:link w:val="Char2"/>
    <w:uiPriority w:val="30"/>
    <w:qFormat/>
    <w:rsid w:val="001014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1014C7"/>
    <w:rPr>
      <w:i/>
      <w:iCs/>
      <w:color w:val="2E74B5" w:themeColor="accent1" w:themeShade="BF"/>
    </w:rPr>
  </w:style>
  <w:style w:type="character" w:styleId="a9">
    <w:name w:val="Intense Reference"/>
    <w:basedOn w:val="a0"/>
    <w:uiPriority w:val="32"/>
    <w:qFormat/>
    <w:rsid w:val="001014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1088</Words>
  <Characters>6203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10</cp:revision>
  <dcterms:created xsi:type="dcterms:W3CDTF">2025-06-16T09:24:00Z</dcterms:created>
  <dcterms:modified xsi:type="dcterms:W3CDTF">2025-06-18T05:55:00Z</dcterms:modified>
</cp:coreProperties>
</file>