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C5DB" w14:textId="3E7C24EA" w:rsidR="0078755E" w:rsidRPr="0078755E" w:rsidRDefault="0078755E" w:rsidP="0078755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الحمد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لله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على رحمته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فيما 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ن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به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ن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حيا</w:t>
      </w:r>
      <w:r w:rsidR="00660CE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تِنا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، وعلى ح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ك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ت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ه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فيما ح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ك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به م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ن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ات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660CE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نَا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، وَأَشْهَدُ أَن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لَا إلَهَ إلَّا اللَّهُ، ع</w:t>
      </w:r>
      <w:r w:rsidR="005D3A3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زَّ ربًا وج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لّ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إلهًا، وَأَشْهَدُ أَنَّ محمدًا عَبْد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اللَّهِ وَرَسُولُهُ، </w:t>
      </w:r>
      <w:r w:rsidR="005D3A3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المَبْعُوثُ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بِأَكْمَل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الْمِلَل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وَأَزْكَاهَا، صَلَّى اللَّهُ 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وسلَّمَ 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عَلَيْهِ 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مَا امْتَدَّ الزَّمَنُ وَتَنَاهَى. 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أَمَّا بَعْدُ: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</w:p>
    <w:p w14:paraId="40971D2A" w14:textId="29049D64" w:rsidR="0080198F" w:rsidRPr="0096410F" w:rsidRDefault="00885FBD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80198F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يا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أي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المؤمن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الموعود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بالجنة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: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نريد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الآن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أن ننطلق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D558D2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سويَّاً 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في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رحلة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جميلة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FA269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جليلة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D558D2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إنها 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رحلة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مفرحةٌ 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للروح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ت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م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رُّ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على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سبع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محطات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وفي </w:t>
      </w:r>
      <w:r w:rsidR="004B3291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="004B3291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محطة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4B3291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4B3291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قصة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؛</w:t>
      </w:r>
      <w:r w:rsidR="004B3291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نهايتُها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جنة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طيبة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وربٌّ غفورٌ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673428C9" w14:textId="27C3DD78" w:rsidR="0080198F" w:rsidRPr="0096410F" w:rsidRDefault="004B3291" w:rsidP="00D558D2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فلنبدأ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رحلة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فرح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الروح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حين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خ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ق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ظهر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أب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ينا </w:t>
      </w:r>
      <w:r w:rsidR="00660CE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آ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دم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660CE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-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عليه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السلام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660CE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-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وهو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الجنة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 فقد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أ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خ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ذ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عليها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ميثاق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الوحدانية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السماوي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فشه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7072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: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{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وَإِذْ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أَخَذَ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رَبُّكَ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مِنْ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بَنِي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آدَمَ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مِنْ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ظُهُورِهِمْ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ذُرِّيَّتَهُمْ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وَأَشْهَدَهُمْ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عَلَى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أَنْفُسِهِمْ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أَلَسْتُ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بِرَبِّكُمْ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قَالُوا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بَلَى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proofErr w:type="gramStart"/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شَهِدْنَا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}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30"/>
          <w:szCs w:val="30"/>
          <w:rtl/>
          <w:lang w:eastAsia="ar-SA"/>
        </w:rPr>
        <w:t>[</w:t>
      </w:r>
      <w:proofErr w:type="gramEnd"/>
      <w:r w:rsidR="0092238C" w:rsidRPr="0092238C">
        <w:rPr>
          <w:rFonts w:ascii="Times New Roman" w:eastAsia="Times New Roman" w:hAnsi="Times New Roman" w:cs="KFGQPC Uthman Taha Naskh" w:hint="eastAsia"/>
          <w:color w:val="000000"/>
          <w:sz w:val="28"/>
          <w:szCs w:val="28"/>
          <w:rtl/>
          <w:lang w:eastAsia="ar-SA"/>
        </w:rPr>
        <w:t>الأعراف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28"/>
          <w:szCs w:val="28"/>
          <w:rtl/>
          <w:lang w:eastAsia="ar-SA"/>
        </w:rPr>
        <w:t>172]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55E4B10E" w14:textId="2BF62A9C" w:rsidR="0080198F" w:rsidRPr="0096410F" w:rsidRDefault="0080198F" w:rsidP="0098295B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أ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لق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ى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الله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عليها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وهي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ظ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لمة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ظهر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آ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دم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فاهتد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14F1D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114F1D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14F1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واستنار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14F1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114F1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وقال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رب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ها لها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خَلَقْتُ</w:t>
      </w:r>
      <w:r w:rsidR="002B552F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هَؤُلاَءِ</w:t>
      </w:r>
      <w:r w:rsidR="002B552F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لِلْجَنَّةِ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وَلَا أُبَالِيْ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،</w:t>
      </w:r>
      <w:r w:rsidR="002B552F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وَبِعَمَلِ</w:t>
      </w:r>
      <w:r w:rsidR="002B552F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أَهْلِ</w:t>
      </w:r>
      <w:r w:rsidR="002B552F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الْجَنَّةِ</w:t>
      </w:r>
      <w:r w:rsidR="002B552F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يَعْمَلُونَ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025D489E" w14:textId="74FF0989" w:rsidR="0080198F" w:rsidRPr="0096410F" w:rsidRDefault="0080198F" w:rsidP="0098295B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كانت بين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الص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لب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والترائب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، ثم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عاش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أشهراً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ظل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مات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ثلاث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داخل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الرح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تنتظر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الخروج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إلى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عال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َمِ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الدنيا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 لت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عب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رب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ها</w:t>
      </w:r>
      <w:r w:rsidR="0092238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كما </w:t>
      </w:r>
      <w:r w:rsidR="00114F1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أ</w:t>
      </w:r>
      <w:r w:rsidR="0092238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شهد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14F1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10606C30" w14:textId="771DD06A" w:rsidR="0080198F" w:rsidRPr="0096410F" w:rsidRDefault="00362936" w:rsidP="0098295B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وها هي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باقية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الدنيا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محفوظة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بحفظ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الله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ح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ح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تزك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ى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ستيق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هتد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ستن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ير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إلا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عند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0198F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النوم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فتموت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م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يتة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ص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غر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ى</w:t>
      </w:r>
      <w:r w:rsidR="0080198F"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578EE5F7" w14:textId="77FF384A" w:rsidR="0080198F" w:rsidRPr="0096410F" w:rsidRDefault="0080198F" w:rsidP="0098295B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تتألق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ب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جمال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عند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قبض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 حيث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لب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حريرة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بيضاء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الجنة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محن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طة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بح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نوط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الجنة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92238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: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{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تَتَنَزَّلُ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عَلَيْهِمُ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الْمَلَائِكَةُ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أَلَّا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تَخَافُوا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وَلَا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تَحْزَنُوا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وَأَبْشِرُوا</w:t>
      </w:r>
      <w:r w:rsidR="0092238C" w:rsidRPr="0092238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proofErr w:type="gramStart"/>
      <w:r w:rsidR="0092238C" w:rsidRPr="0092238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lastRenderedPageBreak/>
        <w:t>بِالْجَنَّةِ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}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30"/>
          <w:szCs w:val="30"/>
          <w:rtl/>
          <w:lang w:eastAsia="ar-SA"/>
        </w:rPr>
        <w:t>[</w:t>
      </w:r>
      <w:proofErr w:type="gramEnd"/>
      <w:r w:rsidR="0092238C" w:rsidRPr="0092238C">
        <w:rPr>
          <w:rFonts w:ascii="Times New Roman" w:eastAsia="Times New Roman" w:hAnsi="Times New Roman" w:cs="KFGQPC Uthman Taha Naskh" w:hint="eastAsia"/>
          <w:color w:val="000000"/>
          <w:sz w:val="30"/>
          <w:szCs w:val="30"/>
          <w:rtl/>
          <w:lang w:eastAsia="ar-SA"/>
        </w:rPr>
        <w:t>فصلت</w:t>
      </w:r>
      <w:r w:rsidR="0092238C" w:rsidRPr="0092238C">
        <w:rPr>
          <w:rFonts w:ascii="Times New Roman" w:eastAsia="Times New Roman" w:hAnsi="Times New Roman" w:cs="KFGQPC Uthman Taha Naskh"/>
          <w:color w:val="000000"/>
          <w:sz w:val="30"/>
          <w:szCs w:val="30"/>
          <w:rtl/>
          <w:lang w:eastAsia="ar-SA"/>
        </w:rPr>
        <w:t>30]</w:t>
      </w:r>
      <w:r w:rsidRPr="0092238C">
        <w:rPr>
          <w:rFonts w:ascii="Times New Roman" w:eastAsia="Times New Roman" w:hAnsi="Times New Roman" w:cs="KFGQPC Uthman Taha Naskh"/>
          <w:color w:val="000000"/>
          <w:sz w:val="30"/>
          <w:szCs w:val="30"/>
          <w:rtl/>
          <w:lang w:eastAsia="ar-SA"/>
        </w:rPr>
        <w:t xml:space="preserve">.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وسي</w:t>
      </w:r>
      <w:r w:rsidR="00FA69B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قولون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لروح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الفرِح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ةِ</w:t>
      </w:r>
      <w:r w:rsidR="002B552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2B552F" w:rsidRPr="00226B7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صَلَّى</w:t>
      </w:r>
      <w:r w:rsidR="002B552F" w:rsidRPr="00226B7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226B7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الله</w:t>
      </w:r>
      <w:r w:rsidR="002B552F" w:rsidRPr="00226B7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226B7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عَلَيْكِ</w:t>
      </w:r>
      <w:r w:rsidR="002B552F" w:rsidRPr="00226B7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226B7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وَعَلَى</w:t>
      </w:r>
      <w:r w:rsidR="002B552F" w:rsidRPr="00226B7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226B7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جَسَدٍ</w:t>
      </w:r>
      <w:r w:rsidR="002B552F" w:rsidRPr="00226B7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226B7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كُنْتِ</w:t>
      </w:r>
      <w:r w:rsidR="002B552F" w:rsidRPr="00226B7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226B7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تَعْمُرِينَهُ</w:t>
      </w:r>
      <w:r w:rsidR="002B552F" w:rsidRPr="00226B7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  <w:r w:rsidR="002B552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وسيأخذ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السرور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الله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به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عليم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20191B16" w14:textId="151F778E" w:rsidR="0080198F" w:rsidRPr="00C31499" w:rsidRDefault="0080198F" w:rsidP="00C31499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ستص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بحفظ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الله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إلى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السماء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التي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فيها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الله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B4DAC" w:rsidRPr="00C3149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وستراه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F650AB" w:rsidRPr="00C3149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-جل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="00F650AB" w:rsidRPr="00C3149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في ع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650AB" w:rsidRPr="00C3149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لاه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F650AB" w:rsidRPr="00C3149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-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وستسمع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صوت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وهو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C31499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يقول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C31499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</w:t>
      </w:r>
      <w:r w:rsidR="002B552F" w:rsidRPr="00C3149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اكْتُبُوا</w:t>
      </w:r>
      <w:r w:rsidR="002B552F" w:rsidRPr="00C31499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كِتَابَ</w:t>
      </w:r>
      <w:r w:rsidR="002B552F" w:rsidRPr="00C31499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عَبْدِي</w:t>
      </w:r>
      <w:r w:rsidR="002B552F" w:rsidRPr="00C31499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فِي</w:t>
      </w:r>
      <w:r w:rsidR="002B552F" w:rsidRPr="00C31499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عِلِّيِّينَ،</w:t>
      </w:r>
      <w:r w:rsidR="002B552F" w:rsidRPr="00C31499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وَأَعِيدُوهُ</w:t>
      </w:r>
      <w:r w:rsidR="002B552F" w:rsidRPr="00C31499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إِلَى</w:t>
      </w:r>
      <w:r w:rsidR="002B552F" w:rsidRPr="00C31499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C31499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الْأَرْضِ</w:t>
      </w:r>
      <w:r w:rsidR="002B552F" w:rsidRPr="00C31499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7E30D31C" w14:textId="1D04C0CB" w:rsidR="0080198F" w:rsidRPr="0096410F" w:rsidRDefault="0080198F" w:rsidP="00C31499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سترج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إلى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جسد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12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الأرض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5C662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وستفرح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وهي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محمولة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الأعناق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متجهة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إلى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القبر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3450B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 و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تقول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2B552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من فر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2B552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ح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B552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ق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د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ِّ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ن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ي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ق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د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ِّ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ن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ي</w:t>
      </w:r>
      <w:r w:rsidR="002B552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.</w:t>
      </w:r>
    </w:p>
    <w:p w14:paraId="07D27085" w14:textId="472AE9C7" w:rsidR="0080198F" w:rsidRPr="0096410F" w:rsidRDefault="0080198F" w:rsidP="00C31499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ستج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د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تلاوت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للقر</w:t>
      </w:r>
      <w:r w:rsidR="00FB4DAC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آ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وصلات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عند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رأس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D3897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وصيام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يمين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D3897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وزكات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شمال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D3897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وسائر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أعمال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الصالحة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عند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قد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D3897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؛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لت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حص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حصان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8417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8417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الفت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ان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D3897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بالقبر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5E7F6E4C" w14:textId="4C99E7B3" w:rsidR="0080198F" w:rsidRPr="0096410F" w:rsidRDefault="0080198F" w:rsidP="00C31499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00424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4F006E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ستُسأل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4F006E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من المل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F006E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ك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F006E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ين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بالقبر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سبعة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أسئلة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متقاربةٍ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:</w:t>
      </w:r>
    </w:p>
    <w:p w14:paraId="59B73B8A" w14:textId="70B01847" w:rsidR="0080198F" w:rsidRPr="0096410F" w:rsidRDefault="0080198F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96410F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أ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ول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 «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مَنْ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رَبُّكَ؟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رَبِّيَ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اللهُ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»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6574067B" w14:textId="305E8FED" w:rsidR="0080198F" w:rsidRPr="0096410F" w:rsidRDefault="0080198F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ثان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 «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هَلْ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رَأَيْتَ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اللَّهَ؟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يَنْبَغِي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لأَحَدٍ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أَنْ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يَرَى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اللَّهَ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!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».</w:t>
      </w:r>
    </w:p>
    <w:p w14:paraId="2F29855C" w14:textId="53C7BB05" w:rsidR="0080198F" w:rsidRPr="0096410F" w:rsidRDefault="0080198F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ثالث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 «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دِينُكَ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؟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دِينِيَ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الْإِسْلَامُ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»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. </w:t>
      </w:r>
    </w:p>
    <w:p w14:paraId="66EDEABE" w14:textId="526F12A5" w:rsidR="0080198F" w:rsidRPr="0096410F" w:rsidRDefault="0080198F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رابع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 «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هَذَا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الرَّجُلُ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الَّذِي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بُعِثَ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فِيكُمْ؟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هُوَ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مُحَمَّدٌ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.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</w:p>
    <w:p w14:paraId="5053706F" w14:textId="652B8A8C" w:rsidR="0080198F" w:rsidRPr="004E3EDB" w:rsidRDefault="0080198F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خام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 «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كُنْتَ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تَقُولُ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فِي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هَذَا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الرَّجُلِ؟</w:t>
      </w:r>
      <w:r w:rsidR="001B268C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هُوَ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عَبْدُ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اللَّهِ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وَرَسُولُهُ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. </w:t>
      </w:r>
    </w:p>
    <w:p w14:paraId="2C0D445E" w14:textId="363BAFA3" w:rsidR="0080198F" w:rsidRPr="0096410F" w:rsidRDefault="0080198F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سادس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 «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وَمَا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يُدْرِيكَ؟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أَدْرَكْتَهُ؟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أَشْهَدُ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أَنَّهُ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رَسُولُ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اللَّهِ»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.</w:t>
      </w:r>
    </w:p>
    <w:p w14:paraId="0B593732" w14:textId="32678879" w:rsidR="001B268C" w:rsidRPr="004E3EDB" w:rsidRDefault="0080198F" w:rsidP="0080198F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سابع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: «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وَمَا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عِلْمُكَ؟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قَرَأْتُ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كِتَابَ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اللهِ،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فَآمَنْتُ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بِهِ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وَصَدَّقْتُ»</w:t>
      </w:r>
      <w:r w:rsidR="0096410F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14048F29" w14:textId="2EA03D93" w:rsidR="0080198F" w:rsidRPr="004E3EDB" w:rsidRDefault="0080198F" w:rsidP="00D73D31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ثم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خر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ج لك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D73D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نتيجة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D73D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الاختبار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D73D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و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نال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أعظم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جائزة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لصواب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في جواب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 وستسمع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D73D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ربَّك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ينادِيكَ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‌صَدَقَ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‌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عَبْدِي</w:t>
      </w:r>
      <w:r w:rsidR="00FB4DAC"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،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أَفْرِشُوهُ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مِنَ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الْجَنَّةِ،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وَأَلْبِسُوهُ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مِنَ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الْجَنَّةِ،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lastRenderedPageBreak/>
        <w:t>وَافْتَحُوا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لَهُ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بَابًا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إِلَى</w:t>
      </w:r>
      <w:r w:rsidR="00D73D31"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D73D31" w:rsidRPr="004E3EDB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الْجَنَّةِ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.</w:t>
      </w:r>
    </w:p>
    <w:p w14:paraId="2E4A6E88" w14:textId="54670BE4" w:rsidR="0080198F" w:rsidRPr="0096410F" w:rsidRDefault="0080198F" w:rsidP="00C31499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خوف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عليها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وهي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تسمع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نفخة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الصعق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لمجيء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ال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رب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-سبحان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-،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ولا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خوف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عليها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وهي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3450B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تقوم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نفخة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29752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لقيام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لرب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91145" w:rsidRPr="00B91145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 xml:space="preserve"> </w:t>
      </w:r>
      <w:r w:rsidR="00B91145"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العالمين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212258BB" w14:textId="019A7727" w:rsidR="002B552F" w:rsidRDefault="0080198F" w:rsidP="00C31499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مع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جسد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ستقتر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عرش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الله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؛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لتأخذ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مكان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منبر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نور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وتؤت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كتاب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بيمين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وقد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ظهر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على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جبهت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نور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السجود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وعلى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رجل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نور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الوضوء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والنور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يسع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بين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يد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وم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خلف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D3897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 وس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تنطلق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ناد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ي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بأعلى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صوت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2B552F" w:rsidRPr="002B552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{</w:t>
      </w:r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هَاؤُمُ</w:t>
      </w:r>
      <w:r w:rsidR="002B552F" w:rsidRPr="00FB4DA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اقْرَءُوا</w:t>
      </w:r>
      <w:r w:rsidR="002B552F" w:rsidRPr="00FB4DA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proofErr w:type="gramStart"/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كِتَابِيَهْ</w:t>
      </w:r>
      <w:r w:rsidR="002B552F" w:rsidRPr="00FB4DAC">
        <w:rPr>
          <w:rFonts w:ascii="Times New Roman" w:eastAsia="Times New Roman" w:hAnsi="Times New Roman" w:cs="KFGQPC Uthman Taha Naskh"/>
          <w:b/>
          <w:bCs/>
          <w:color w:val="000000"/>
          <w:sz w:val="30"/>
          <w:szCs w:val="30"/>
          <w:rtl/>
          <w:lang w:eastAsia="ar-SA"/>
        </w:rPr>
        <w:t>(19)</w:t>
      </w:r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إِنِّي</w:t>
      </w:r>
      <w:proofErr w:type="gramEnd"/>
      <w:r w:rsidR="002B552F" w:rsidRPr="00FB4DA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ظَنَنْتُ</w:t>
      </w:r>
      <w:r w:rsidR="002B552F" w:rsidRPr="00FB4DA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أَنِّي</w:t>
      </w:r>
      <w:r w:rsidR="002B552F" w:rsidRPr="00FB4DA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مُلَاقٍ</w:t>
      </w:r>
      <w:r w:rsidR="002B552F" w:rsidRPr="00FB4DAC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2B552F" w:rsidRPr="00FB4DAC">
        <w:rPr>
          <w:rFonts w:ascii="Times New Roman" w:eastAsia="Times New Roman" w:hAnsi="Times New Roman" w:cs="KFGQPC Uthman Taha Naskh" w:hint="eastAsia"/>
          <w:b/>
          <w:bCs/>
          <w:color w:val="000000"/>
          <w:sz w:val="48"/>
          <w:szCs w:val="48"/>
          <w:rtl/>
          <w:lang w:eastAsia="ar-SA"/>
        </w:rPr>
        <w:t>حِسَابِيَهْ</w:t>
      </w:r>
      <w:r w:rsidR="002B552F" w:rsidRPr="002B552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}</w:t>
      </w:r>
      <w:r w:rsidR="002B552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55A7C19B" w14:textId="17D5263A" w:rsidR="00FB4DAC" w:rsidRPr="004E3EDB" w:rsidRDefault="0080198F" w:rsidP="00C31499">
      <w:pPr>
        <w:pStyle w:val="a6"/>
        <w:widowControl w:val="0"/>
        <w:numPr>
          <w:ilvl w:val="0"/>
          <w:numId w:val="3"/>
        </w:numPr>
        <w:spacing w:after="0" w:line="240" w:lineRule="auto"/>
        <w:ind w:left="141" w:firstLine="142"/>
        <w:jc w:val="both"/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روح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مع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جسد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ستأتي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حوض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النبي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364713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فتشرب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منه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شربة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تظمأ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بعد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أبداً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 ثم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ستنضم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456A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لصفوف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الثمانين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الأ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المتو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المت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ج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ة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ل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لجنة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لتدخ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ل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ها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جسداً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وروحاً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  <w:r w:rsidR="00F650AB" w:rsidRPr="0096410F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ثم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ستر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ى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في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الجنة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الرب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6410F">
        <w:rPr>
          <w:rFonts w:ascii="Times New Roman" w:eastAsia="Times New Roman" w:hAnsi="Times New Roman" w:cs="KFGQPC Uthman Taha Naskh" w:hint="eastAsia"/>
          <w:color w:val="000000"/>
          <w:sz w:val="48"/>
          <w:szCs w:val="48"/>
          <w:rtl/>
          <w:lang w:eastAsia="ar-SA"/>
        </w:rPr>
        <w:t>الرحيم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91145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96410F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A843A6" w:rsidRPr="00456A31">
        <w:rPr>
          <w:rFonts w:ascii="Times New Roman" w:eastAsia="Times New Roman" w:hAnsi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و</w:t>
      </w:r>
      <w:r w:rsidRPr="00456A31">
        <w:rPr>
          <w:rFonts w:ascii="Times New Roman" w:eastAsia="Times New Roman" w:hAnsi="Times New Roman" w:cs="KFGQPC Uthman Taha Naskh" w:hint="eastAsia"/>
          <w:color w:val="000000"/>
          <w:spacing w:val="-8"/>
          <w:sz w:val="48"/>
          <w:szCs w:val="48"/>
          <w:rtl/>
          <w:lang w:eastAsia="ar-SA"/>
        </w:rPr>
        <w:t>ستسمع</w:t>
      </w:r>
      <w:r w:rsidR="00BA3587">
        <w:rPr>
          <w:rFonts w:ascii="Times New Roman" w:eastAsia="Times New Roman" w:hAnsi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ُ</w:t>
      </w:r>
      <w:r w:rsidRPr="00456A31">
        <w:rPr>
          <w:rFonts w:ascii="Times New Roman" w:eastAsia="Times New Roman" w:hAnsi="Times New Roman" w:cs="KFGQPC Uthman Taha Naskh"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Pr="00456A31">
        <w:rPr>
          <w:rFonts w:ascii="Times New Roman" w:eastAsia="Times New Roman" w:hAnsi="Times New Roman" w:cs="KFGQPC Uthman Taha Naskh" w:hint="eastAsia"/>
          <w:color w:val="000000"/>
          <w:spacing w:val="-8"/>
          <w:sz w:val="48"/>
          <w:szCs w:val="48"/>
          <w:rtl/>
          <w:lang w:eastAsia="ar-SA"/>
        </w:rPr>
        <w:t>كلام</w:t>
      </w:r>
      <w:r w:rsidR="004A33E6">
        <w:rPr>
          <w:rFonts w:ascii="Times New Roman" w:eastAsia="Times New Roman" w:hAnsi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َ</w:t>
      </w:r>
      <w:r w:rsidR="001B268C" w:rsidRPr="00456A31">
        <w:rPr>
          <w:rFonts w:ascii="Times New Roman" w:eastAsia="Times New Roman" w:hAnsi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ه</w:t>
      </w:r>
      <w:r w:rsidR="00D30FE3">
        <w:rPr>
          <w:rFonts w:ascii="Times New Roman" w:eastAsia="Times New Roman" w:hAnsi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ُ</w:t>
      </w:r>
      <w:r w:rsidR="001B268C" w:rsidRPr="00456A31">
        <w:rPr>
          <w:rFonts w:ascii="Times New Roman" w:eastAsia="Times New Roman" w:hAnsi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Pr="00456A31">
        <w:rPr>
          <w:rFonts w:ascii="Times New Roman" w:eastAsia="Times New Roman" w:hAnsi="Times New Roman" w:cs="KFGQPC Uthman Taha Naskh" w:hint="eastAsia"/>
          <w:color w:val="000000"/>
          <w:spacing w:val="-8"/>
          <w:sz w:val="48"/>
          <w:szCs w:val="48"/>
          <w:rtl/>
          <w:lang w:eastAsia="ar-SA"/>
        </w:rPr>
        <w:t>قائلاً</w:t>
      </w:r>
      <w:r w:rsidRPr="00456A31">
        <w:rPr>
          <w:rFonts w:ascii="Times New Roman" w:eastAsia="Times New Roman" w:hAnsi="Times New Roman" w:cs="KFGQPC Uthman Taha Naskh"/>
          <w:color w:val="000000"/>
          <w:spacing w:val="-8"/>
          <w:sz w:val="48"/>
          <w:szCs w:val="48"/>
          <w:rtl/>
          <w:lang w:eastAsia="ar-SA"/>
        </w:rPr>
        <w:t>:</w:t>
      </w:r>
      <w:r w:rsidR="00FB4DAC" w:rsidRPr="00456A31">
        <w:rPr>
          <w:rFonts w:ascii="Times New Roman" w:eastAsia="Times New Roman" w:hAnsi="Times New Roman" w:cs="KFGQPC Uthman Taha Naskh"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خ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ُ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ل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ُ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و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ْ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د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ٌ</w:t>
      </w:r>
      <w:r w:rsidR="00456A31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ف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َ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ل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َ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ا</w:t>
      </w:r>
      <w:r w:rsidR="00456A31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م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َ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و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ْ</w:t>
      </w:r>
      <w:r w:rsidR="00456A31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ت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َ</w:t>
      </w:r>
      <w:r w:rsidR="00456A31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>.</w:t>
      </w:r>
      <w:r w:rsidR="00456A31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FB4DAC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أُحِلُّ</w:t>
      </w:r>
      <w:r w:rsidR="00FB4DAC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FB4DAC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عَلَيْك</w:t>
      </w:r>
      <w:r w:rsidR="00FB4DAC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َ</w:t>
      </w:r>
      <w:r w:rsidR="00FB4DAC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FB4DAC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رِضْوَانِي</w:t>
      </w:r>
      <w:r w:rsidR="00FB4DAC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FB4DAC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فَلاَ</w:t>
      </w:r>
      <w:r w:rsidR="00FB4DAC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FB4DAC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أَسْخَطُ</w:t>
      </w:r>
      <w:r w:rsidR="00FB4DAC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FB4DAC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عَلَيْك</w:t>
      </w:r>
      <w:r w:rsidR="00FB4DAC" w:rsidRPr="00456A31">
        <w:rPr>
          <w:rFonts w:ascii="Times New Roman" w:eastAsia="Times New Roman" w:hAnsi="Times New Roman" w:cs="KFGQPC Uthman Taha Naskh" w:hint="cs"/>
          <w:b/>
          <w:bCs/>
          <w:color w:val="000000"/>
          <w:spacing w:val="-8"/>
          <w:sz w:val="48"/>
          <w:szCs w:val="48"/>
          <w:rtl/>
          <w:lang w:eastAsia="ar-SA"/>
        </w:rPr>
        <w:t>َ</w:t>
      </w:r>
      <w:r w:rsidR="00FB4DAC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 xml:space="preserve"> </w:t>
      </w:r>
      <w:r w:rsidR="00FB4DAC" w:rsidRPr="00456A31">
        <w:rPr>
          <w:rFonts w:ascii="Times New Roman" w:eastAsia="Times New Roman" w:hAnsi="Times New Roman" w:cs="KFGQPC Uthman Taha Naskh" w:hint="eastAsia"/>
          <w:b/>
          <w:bCs/>
          <w:color w:val="000000"/>
          <w:spacing w:val="-8"/>
          <w:sz w:val="48"/>
          <w:szCs w:val="48"/>
          <w:rtl/>
          <w:lang w:eastAsia="ar-SA"/>
        </w:rPr>
        <w:t>أَبَدًا</w:t>
      </w:r>
      <w:r w:rsidR="00FB4DAC" w:rsidRPr="00456A31">
        <w:rPr>
          <w:rFonts w:ascii="Times New Roman" w:eastAsia="Times New Roman" w:hAnsi="Times New Roman" w:cs="KFGQPC Uthman Taha Naskh"/>
          <w:b/>
          <w:bCs/>
          <w:color w:val="000000"/>
          <w:spacing w:val="-8"/>
          <w:sz w:val="48"/>
          <w:szCs w:val="48"/>
          <w:rtl/>
          <w:lang w:eastAsia="ar-SA"/>
        </w:rPr>
        <w:t>.</w:t>
      </w:r>
    </w:p>
    <w:p w14:paraId="3DB31F84" w14:textId="71859658" w:rsidR="00FB4DAC" w:rsidRDefault="00FB4DAC" w:rsidP="00FB4DAC">
      <w:pPr>
        <w:widowControl w:val="0"/>
        <w:pBdr>
          <w:bottom w:val="double" w:sz="6" w:space="1" w:color="auto"/>
        </w:pBdr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فاللهم يا كريم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الأ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عطيات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أن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 سرور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تلك</w:t>
      </w:r>
      <w:r w:rsidR="004A33E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اللحظات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0689686A" w14:textId="227251B2" w:rsidR="0078755E" w:rsidRPr="0078755E" w:rsidRDefault="0078755E" w:rsidP="00FB4DAC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الحمدُ للهِ وكفَى، وصلاةً وسلامًا على النبيِ المصطفَى، أما بعدُ:</w:t>
      </w:r>
    </w:p>
    <w:p w14:paraId="0DA9B6FC" w14:textId="0A8803F4" w:rsidR="0078755E" w:rsidRPr="0078755E" w:rsidRDefault="00362936" w:rsidP="00885FBD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نحنُ في </w:t>
      </w:r>
      <w:r w:rsidR="00717F2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رحلة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17F2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سَيرِنا إلى اللهِ 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لنتفكر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في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قول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تَعَالَى: </w:t>
      </w:r>
      <w:r w:rsidR="0078755E" w:rsidRPr="0078755E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{يَا أَيُّهَا الَّذِينَ آمَنُوا اتَّقُوا اللهَ وَلْتَنْظُرْ نَفْسٌ مَا قَدَّمَتْ لِغَدٍ وَاتَّقُوا اللهَ}</w:t>
      </w:r>
      <w:r w:rsidR="00717F2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</w:t>
      </w:r>
      <w:r w:rsidR="00885FB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و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لْ</w:t>
      </w:r>
      <w:r w:rsidR="00885FB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سْأَلْ </w:t>
      </w:r>
      <w:r w:rsidR="00885FB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أنف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85FB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سَنا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السُّؤَالَ التَّالِيَ: هَلْ أَنَا مُسْتَعِدٌّ لِلِقَاءِ اللهِ</w:t>
      </w:r>
      <w:r w:rsidR="007C04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؟!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وَهَلْ نَظَرْتُ مَا قَدَّمْتُ لِغَدٍ؟</w:t>
      </w:r>
      <w:r w:rsidR="00456A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!</w:t>
      </w:r>
    </w:p>
    <w:p w14:paraId="42DD9BFE" w14:textId="2C81CC51" w:rsidR="0078755E" w:rsidRPr="0078755E" w:rsidRDefault="0078755E" w:rsidP="0078755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قِيْل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ل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لنَّبِيِّ </w:t>
      </w:r>
      <w:r w:rsidR="00885FB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: أَيُّ الْمُؤْمِنِينَ أَكْيَسُ؟ قَالَ: 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أَكْثَرُهُمْ لِلْمَوْتِ ذِكْرًا</w:t>
      </w:r>
      <w:r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،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وَأَحْسَنُهُمْ لِمَا بَعْدَهُ اسْتِعْدَادًا</w:t>
      </w:r>
      <w:r w:rsidRPr="004E3EDB">
        <w:rPr>
          <w:rFonts w:ascii="Times New Roman" w:eastAsia="Times New Roman" w:hAnsi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،</w:t>
      </w:r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 أُولَئِكَ </w:t>
      </w:r>
      <w:proofErr w:type="gramStart"/>
      <w:r w:rsidRPr="004E3EDB">
        <w:rPr>
          <w:rFonts w:ascii="Times New Roman" w:eastAsia="Times New Roman" w:hAnsi="Times New Roman" w:cs="KFGQPC Uthman Taha Naskh"/>
          <w:b/>
          <w:bCs/>
          <w:color w:val="000000"/>
          <w:sz w:val="48"/>
          <w:szCs w:val="48"/>
          <w:rtl/>
          <w:lang w:eastAsia="ar-SA"/>
        </w:rPr>
        <w:t>الْأَكْيَاسُ</w:t>
      </w:r>
      <w:r w:rsidRPr="00AE5DE9">
        <w:rPr>
          <w:rFonts w:ascii="Traditional Arabic" w:eastAsia="Times New Roman" w:hAnsi="Traditional Arabic" w:cs="Traditional Arabic"/>
          <w:color w:val="000000"/>
          <w:kern w:val="0"/>
          <w:sz w:val="48"/>
          <w:szCs w:val="48"/>
          <w:vertAlign w:val="superscript"/>
          <w:rtl/>
          <w:lang w:eastAsia="ar-SA"/>
        </w:rPr>
        <w:t>(</w:t>
      </w:r>
      <w:proofErr w:type="gramEnd"/>
      <w:r w:rsidRPr="00AE5DE9">
        <w:rPr>
          <w:rFonts w:ascii="Traditional Arabic" w:eastAsia="Times New Roman" w:hAnsi="Traditional Arabic" w:cs="Traditional Arabic"/>
          <w:color w:val="000000"/>
          <w:kern w:val="0"/>
          <w:sz w:val="48"/>
          <w:szCs w:val="48"/>
          <w:vertAlign w:val="superscript"/>
          <w:rtl/>
          <w:lang w:eastAsia="ar-SA"/>
        </w:rPr>
        <w:footnoteReference w:id="1"/>
      </w:r>
      <w:r w:rsidRPr="00AE5DE9">
        <w:rPr>
          <w:rFonts w:ascii="Traditional Arabic" w:eastAsia="Times New Roman" w:hAnsi="Traditional Arabic" w:cs="Traditional Arabic"/>
          <w:color w:val="000000"/>
          <w:kern w:val="0"/>
          <w:sz w:val="48"/>
          <w:szCs w:val="48"/>
          <w:vertAlign w:val="superscript"/>
          <w:rtl/>
          <w:lang w:eastAsia="ar-SA"/>
        </w:rPr>
        <w:t>)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7F161E22" w14:textId="1B33586D" w:rsidR="00362936" w:rsidRDefault="00AE5DE9" w:rsidP="00AE5DE9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lastRenderedPageBreak/>
        <w:t xml:space="preserve">فلماذا </w:t>
      </w:r>
      <w:r w:rsidR="00E116C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ص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E116C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رنا 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كره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الذي يذك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نا بالموت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 ونعتبر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ي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نك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د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ع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ي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ش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نا</w:t>
      </w:r>
      <w:r w:rsidR="00362936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؟!</w:t>
      </w:r>
    </w:p>
    <w:p w14:paraId="77BC991E" w14:textId="631CAB6D" w:rsidR="00456A31" w:rsidRDefault="00362936" w:rsidP="00AE5DE9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أ</w:t>
      </w:r>
      <w:r w:rsidR="00AE5DE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E116C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</w:t>
      </w:r>
      <w:r w:rsidR="00AE5DE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نتعظ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AE5DE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بفراق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AE5DE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أقران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AE5DE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نا 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الذين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م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ض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وا قبل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AE5DE9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نا</w:t>
      </w:r>
      <w:r w:rsidR="00456A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؟!</w:t>
      </w:r>
    </w:p>
    <w:p w14:paraId="7143DA64" w14:textId="46251F6F" w:rsidR="00456A31" w:rsidRDefault="00456A31" w:rsidP="00AE5DE9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ألا </w:t>
      </w:r>
      <w:r w:rsidR="00E116C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تفكَّرْ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كيف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أرم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ل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وا نساء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م، وأ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ي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ت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وا أولاد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م، وخل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ت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منهم مساجد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ومجالس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، 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وأنْ 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ستكون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عاقبت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ُكَ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كعاق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ب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ت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8755E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="0078755E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؟!</w:t>
      </w:r>
    </w:p>
    <w:p w14:paraId="70B34118" w14:textId="63201ABF" w:rsidR="0078755E" w:rsidRDefault="0078755E" w:rsidP="00AE5DE9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و</w:t>
      </w:r>
      <w:r w:rsidR="00456A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456A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نعلم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456A31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أنَّ 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الواحد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منا هو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ن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ي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صن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ع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س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يرت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E03AF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إما حسنة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ت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رض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ي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الله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85FB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عنه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، وي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ترح</w:t>
      </w:r>
      <w:r w:rsidR="00B928D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م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85FBD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الناس</w:t>
      </w:r>
      <w:r w:rsidR="00885FBD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85FBD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علي</w:t>
      </w:r>
      <w:r w:rsidR="00E03AF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49154D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85FBD" w:rsidRPr="00885FBD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885FBD"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بها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، وإما س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يرة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سيئة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تكون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عليه و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ب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الاً 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ونَكَالاً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52EEACF0" w14:textId="5434BCE0" w:rsidR="00BA3587" w:rsidRPr="0078755E" w:rsidRDefault="00BA3587" w:rsidP="00AE5DE9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فهل أنتَ مستعدٌ للرحلةِ؛ لتَلْقَى في الجنةِ أحبابَك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الذينَ رحَلُوا قبلَكَ؟!</w:t>
      </w:r>
    </w:p>
    <w:p w14:paraId="3D7DD671" w14:textId="24861072" w:rsidR="00765CB8" w:rsidRPr="0078755E" w:rsidRDefault="00765CB8" w:rsidP="005C7AE0">
      <w:pPr>
        <w:pStyle w:val="a6"/>
        <w:widowControl w:val="0"/>
        <w:numPr>
          <w:ilvl w:val="0"/>
          <w:numId w:val="2"/>
        </w:numPr>
        <w:spacing w:after="0" w:line="240" w:lineRule="auto"/>
        <w:ind w:left="423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اللهم </w:t>
      </w:r>
      <w:r w:rsidR="00F8168B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ارزقنَا الاستعدادَ ل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رحلةِ </w:t>
      </w:r>
      <w:r w:rsidR="00F8168B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يومِ المعادِ</w:t>
      </w:r>
      <w:r w:rsidR="00F8168B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F8168B"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F7634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أحسِنْ </w:t>
      </w:r>
      <w:r w:rsidR="00F8168B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لنا ال</w:t>
      </w:r>
      <w:r w:rsidRPr="0078755E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ختامَ</w:t>
      </w:r>
      <w:r w:rsidR="00F8168B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وا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لرشاد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0E78D728" w14:textId="39CF06C0" w:rsidR="003450B1" w:rsidRPr="0078755E" w:rsidRDefault="003450B1" w:rsidP="005C7AE0">
      <w:pPr>
        <w:pStyle w:val="a6"/>
        <w:widowControl w:val="0"/>
        <w:numPr>
          <w:ilvl w:val="0"/>
          <w:numId w:val="2"/>
        </w:numPr>
        <w:spacing w:after="0" w:line="240" w:lineRule="auto"/>
        <w:ind w:left="423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lang w:eastAsia="ar-SA"/>
        </w:rPr>
      </w:pP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اللَّهُمَّ </w:t>
      </w:r>
      <w:r w:rsidRPr="005C7AE0">
        <w:rPr>
          <w:rFonts w:cs="KFGQPC Uthman Taha Naskh"/>
          <w:sz w:val="48"/>
          <w:szCs w:val="48"/>
          <w:rtl/>
        </w:rPr>
        <w:t>نسْأَلُكَ</w:t>
      </w:r>
      <w:r w:rsidRPr="0078755E">
        <w:rPr>
          <w:rFonts w:ascii="Times New Roman" w:eastAsia="Times New Roman" w:hAnsi="Times New Roman" w:cs="KFGQPC Uthman Taha Naskh"/>
          <w:color w:val="000000"/>
          <w:sz w:val="48"/>
          <w:szCs w:val="48"/>
          <w:rtl/>
          <w:lang w:eastAsia="ar-SA"/>
        </w:rPr>
        <w:t xml:space="preserve"> بَرْدَ الْعَيْشِ بَعْدَ الْمَوْتِ، وَنسْأَلُكَ لَذَّةَ النَّظَرِ إِلَى وَجْهِكَ.</w:t>
      </w:r>
    </w:p>
    <w:p w14:paraId="78F0ECC5" w14:textId="780E2DDC" w:rsidR="005C7AE0" w:rsidRPr="003C5C54" w:rsidRDefault="005C7AE0" w:rsidP="005C7AE0">
      <w:pPr>
        <w:pStyle w:val="a6"/>
        <w:widowControl w:val="0"/>
        <w:numPr>
          <w:ilvl w:val="0"/>
          <w:numId w:val="2"/>
        </w:numPr>
        <w:spacing w:after="0" w:line="240" w:lineRule="auto"/>
        <w:ind w:left="423"/>
        <w:jc w:val="both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 اكفِنا شرَ طوارقِ الليلِ والنهارِ، إلا طارقًا ي</w:t>
      </w:r>
      <w:r w:rsidR="00BA3587"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 w:hint="cs"/>
          <w:sz w:val="48"/>
          <w:szCs w:val="48"/>
          <w:rtl/>
        </w:rPr>
        <w:t>طر</w:t>
      </w:r>
      <w:r w:rsidR="00BA3587">
        <w:rPr>
          <w:rFonts w:cs="KFGQPC Uthman Taha Naskh" w:hint="cs"/>
          <w:sz w:val="48"/>
          <w:szCs w:val="48"/>
          <w:rtl/>
        </w:rPr>
        <w:t>ُ</w:t>
      </w:r>
      <w:r w:rsidRPr="003C5C54">
        <w:rPr>
          <w:rFonts w:cs="KFGQPC Uthman Taha Naskh" w:hint="cs"/>
          <w:sz w:val="48"/>
          <w:szCs w:val="48"/>
          <w:rtl/>
        </w:rPr>
        <w:t>قُ بخيرٍ يا رحمنُ.</w:t>
      </w:r>
    </w:p>
    <w:p w14:paraId="71142E2E" w14:textId="4D493F1C" w:rsidR="00D558D2" w:rsidRDefault="00D558D2" w:rsidP="005C7AE0">
      <w:pPr>
        <w:pStyle w:val="a6"/>
        <w:widowControl w:val="0"/>
        <w:numPr>
          <w:ilvl w:val="0"/>
          <w:numId w:val="2"/>
        </w:numPr>
        <w:spacing w:after="0" w:line="240" w:lineRule="auto"/>
        <w:ind w:left="423"/>
        <w:jc w:val="both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اللهم أعِزَّ الإسلامَ والمسلمينَ، وأذِلَّ الشركَ والمشركينَ.</w:t>
      </w:r>
    </w:p>
    <w:p w14:paraId="1A0CDCFF" w14:textId="5271C15F" w:rsidR="005C7AE0" w:rsidRDefault="005C7AE0" w:rsidP="005C7AE0">
      <w:pPr>
        <w:pStyle w:val="a6"/>
        <w:widowControl w:val="0"/>
        <w:numPr>
          <w:ilvl w:val="0"/>
          <w:numId w:val="2"/>
        </w:numPr>
        <w:spacing w:after="0" w:line="240" w:lineRule="auto"/>
        <w:ind w:left="423"/>
        <w:jc w:val="both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 احفظْ دينَنا وبلادَنا</w:t>
      </w:r>
      <w:r>
        <w:rPr>
          <w:rFonts w:cs="KFGQPC Uthman Taha Naskh" w:hint="cs"/>
          <w:sz w:val="48"/>
          <w:szCs w:val="48"/>
          <w:rtl/>
        </w:rPr>
        <w:t>،</w:t>
      </w:r>
      <w:r w:rsidRPr="003C5C54">
        <w:rPr>
          <w:rFonts w:cs="KFGQPC Uthman Taha Naskh" w:hint="cs"/>
          <w:sz w:val="48"/>
          <w:szCs w:val="48"/>
          <w:rtl/>
        </w:rPr>
        <w:t xml:space="preserve"> وحدودَنا وجنودَنا.</w:t>
      </w:r>
    </w:p>
    <w:p w14:paraId="0C8B3CD9" w14:textId="7D656118" w:rsidR="00AD446A" w:rsidRPr="00AD446A" w:rsidRDefault="0078755E" w:rsidP="00AD446A">
      <w:pPr>
        <w:pStyle w:val="a6"/>
        <w:widowControl w:val="0"/>
        <w:numPr>
          <w:ilvl w:val="0"/>
          <w:numId w:val="2"/>
        </w:numPr>
        <w:spacing w:after="0" w:line="240" w:lineRule="auto"/>
        <w:ind w:left="423"/>
        <w:jc w:val="both"/>
        <w:rPr>
          <w:rFonts w:cs="KFGQPC Uthman Taha Naskh"/>
          <w:sz w:val="48"/>
          <w:szCs w:val="48"/>
        </w:rPr>
      </w:pPr>
      <w:r w:rsidRPr="005C7AE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اللهم احفظْ </w:t>
      </w:r>
      <w:r w:rsidR="005C7AE0" w:rsidRPr="005C7AE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إمامَنا</w:t>
      </w:r>
      <w:r w:rsidRPr="005C7AE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ووليَ عهد</w:t>
      </w:r>
      <w:r w:rsidR="00BA3587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5C7AE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هِ، اللهم أعِنهمْ وسددهُمْ في قرارات</w:t>
      </w:r>
      <w:r w:rsidR="00A31F2A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5C7AE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هِمْ ومؤتمرات</w:t>
      </w:r>
      <w:r w:rsidR="00A31F2A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5C7AE0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هِمْ.</w:t>
      </w:r>
    </w:p>
    <w:p w14:paraId="1E18F8A9" w14:textId="772D6909" w:rsidR="0078755E" w:rsidRPr="00AD446A" w:rsidRDefault="0078755E" w:rsidP="00AD446A">
      <w:pPr>
        <w:pStyle w:val="a6"/>
        <w:widowControl w:val="0"/>
        <w:numPr>
          <w:ilvl w:val="0"/>
          <w:numId w:val="2"/>
        </w:numPr>
        <w:spacing w:after="0" w:line="240" w:lineRule="auto"/>
        <w:ind w:left="423"/>
        <w:jc w:val="both"/>
        <w:rPr>
          <w:rFonts w:cs="KFGQPC Uthman Taha Naskh"/>
          <w:sz w:val="48"/>
          <w:szCs w:val="48"/>
        </w:rPr>
      </w:pPr>
      <w:r w:rsidRPr="00AD446A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وَصلِّ اللهم وسلِّمْ علَى 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عبدِكَ ورسولِكَ</w:t>
      </w:r>
      <w:r w:rsidRPr="00AD446A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 xml:space="preserve"> مُحَمَّد</w:t>
      </w:r>
      <w:r w:rsidR="00D30FE3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AD446A">
        <w:rPr>
          <w:rFonts w:ascii="Times New Roman" w:eastAsia="Times New Roman" w:hAnsi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17E9F573" w14:textId="77777777" w:rsidR="0078755E" w:rsidRPr="0078755E" w:rsidRDefault="0078755E" w:rsidP="00F650AB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KFGQPC Uthman Taha Naskh"/>
          <w:color w:val="000000"/>
          <w:sz w:val="48"/>
          <w:szCs w:val="48"/>
          <w:lang w:eastAsia="ar-SA"/>
        </w:rPr>
      </w:pPr>
    </w:p>
    <w:sectPr w:rsidR="0078755E" w:rsidRPr="0078755E" w:rsidSect="00D558D2">
      <w:headerReference w:type="default" r:id="rId7"/>
      <w:pgSz w:w="11906" w:h="16838"/>
      <w:pgMar w:top="567" w:right="424" w:bottom="284" w:left="42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A543" w14:textId="77777777" w:rsidR="007D03B2" w:rsidRDefault="007D03B2" w:rsidP="0078755E">
      <w:pPr>
        <w:spacing w:after="0" w:line="240" w:lineRule="auto"/>
      </w:pPr>
      <w:r>
        <w:separator/>
      </w:r>
    </w:p>
  </w:endnote>
  <w:endnote w:type="continuationSeparator" w:id="0">
    <w:p w14:paraId="16041563" w14:textId="77777777" w:rsidR="007D03B2" w:rsidRDefault="007D03B2" w:rsidP="0078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D4E7" w14:textId="77777777" w:rsidR="007D03B2" w:rsidRDefault="007D03B2" w:rsidP="0078755E">
      <w:pPr>
        <w:spacing w:after="0" w:line="240" w:lineRule="auto"/>
      </w:pPr>
      <w:r>
        <w:separator/>
      </w:r>
    </w:p>
  </w:footnote>
  <w:footnote w:type="continuationSeparator" w:id="0">
    <w:p w14:paraId="369812D2" w14:textId="77777777" w:rsidR="007D03B2" w:rsidRDefault="007D03B2" w:rsidP="0078755E">
      <w:pPr>
        <w:spacing w:after="0" w:line="240" w:lineRule="auto"/>
      </w:pPr>
      <w:r>
        <w:continuationSeparator/>
      </w:r>
    </w:p>
  </w:footnote>
  <w:footnote w:id="1">
    <w:p w14:paraId="384FA342" w14:textId="30EECCD4" w:rsidR="0078755E" w:rsidRPr="00AD446A" w:rsidRDefault="0078755E" w:rsidP="0078755E">
      <w:pPr>
        <w:pStyle w:val="ac"/>
        <w:rPr>
          <w:b/>
          <w:bCs/>
          <w:sz w:val="22"/>
          <w:szCs w:val="22"/>
        </w:rPr>
      </w:pPr>
      <w:r w:rsidRPr="00AD446A">
        <w:rPr>
          <w:b/>
          <w:bCs/>
          <w:sz w:val="22"/>
          <w:szCs w:val="22"/>
          <w:rtl/>
        </w:rPr>
        <w:t>(</w:t>
      </w:r>
      <w:r w:rsidRPr="00362936">
        <w:rPr>
          <w:b/>
          <w:bCs/>
          <w:sz w:val="22"/>
          <w:szCs w:val="22"/>
        </w:rPr>
        <w:footnoteRef/>
      </w:r>
      <w:r w:rsidRPr="00AD446A">
        <w:rPr>
          <w:b/>
          <w:bCs/>
          <w:sz w:val="22"/>
          <w:szCs w:val="22"/>
          <w:rtl/>
        </w:rPr>
        <w:t xml:space="preserve">) </w:t>
      </w:r>
      <w:r w:rsidRPr="00AD446A">
        <w:rPr>
          <w:rFonts w:hint="cs"/>
          <w:b/>
          <w:bCs/>
          <w:sz w:val="22"/>
          <w:szCs w:val="22"/>
          <w:rtl/>
        </w:rPr>
        <w:t xml:space="preserve">ابن ماجه </w:t>
      </w:r>
      <w:r w:rsidRPr="00AD446A">
        <w:rPr>
          <w:b/>
          <w:bCs/>
          <w:sz w:val="22"/>
          <w:szCs w:val="22"/>
          <w:rtl/>
        </w:rPr>
        <w:t>(4259</w:t>
      </w:r>
      <w:r w:rsidRPr="00AD446A">
        <w:rPr>
          <w:rFonts w:hint="cs"/>
          <w:b/>
          <w:bCs/>
          <w:sz w:val="22"/>
          <w:szCs w:val="22"/>
          <w:rtl/>
        </w:rPr>
        <w:t>)</w:t>
      </w:r>
      <w:r w:rsidRPr="00AD446A">
        <w:rPr>
          <w:b/>
          <w:bCs/>
          <w:sz w:val="22"/>
          <w:szCs w:val="22"/>
          <w:rtl/>
        </w:rPr>
        <w:t xml:space="preserve"> </w:t>
      </w:r>
      <w:r w:rsidR="00D30FE3">
        <w:rPr>
          <w:rFonts w:hint="cs"/>
          <w:b/>
          <w:bCs/>
          <w:sz w:val="22"/>
          <w:szCs w:val="22"/>
          <w:rtl/>
        </w:rPr>
        <w:t xml:space="preserve">انظر: السلسلة </w:t>
      </w:r>
      <w:r w:rsidRPr="00AD446A">
        <w:rPr>
          <w:b/>
          <w:bCs/>
          <w:sz w:val="22"/>
          <w:szCs w:val="22"/>
          <w:rtl/>
        </w:rPr>
        <w:t>الصَّحِيحَة: 1384، وصَحِيح التَّرْغِيبِ وَالتَّرْهِيب: 3335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AE06" w14:textId="44F7E516" w:rsidR="00AD446A" w:rsidRPr="00456A31" w:rsidRDefault="00AD446A" w:rsidP="00456A31">
    <w:pPr>
      <w:pStyle w:val="ad"/>
      <w:pBdr>
        <w:bottom w:val="thinThickLargeGap" w:sz="48" w:space="0" w:color="auto"/>
      </w:pBdr>
      <w:rPr>
        <w:rFonts w:cs="KFGQPC Uthman Taha Naskh"/>
        <w:sz w:val="36"/>
      </w:rPr>
    </w:pPr>
    <w:r w:rsidRPr="00456A31">
      <w:rPr>
        <w:rFonts w:cs="KFGQPC Uthman Taha Naskh"/>
        <w:b/>
        <w:bCs/>
        <w:noProof/>
        <w:sz w:val="38"/>
        <w:szCs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7F041" wp14:editId="6C44BA87">
              <wp:simplePos x="0" y="0"/>
              <wp:positionH relativeFrom="column">
                <wp:posOffset>228600</wp:posOffset>
              </wp:positionH>
              <wp:positionV relativeFrom="paragraph">
                <wp:posOffset>170030</wp:posOffset>
              </wp:positionV>
              <wp:extent cx="685800" cy="250190"/>
              <wp:effectExtent l="9525" t="6985" r="9525" b="9525"/>
              <wp:wrapNone/>
              <wp:docPr id="807921134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8D936" w14:textId="77777777" w:rsidR="00AD446A" w:rsidRPr="00CD3E6E" w:rsidRDefault="00AD446A">
                          <w:pPr>
                            <w:pStyle w:val="ad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f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f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f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Pr="00CD3E6E">
                            <w:rPr>
                              <w:rStyle w:val="a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7F041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3.4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Dzg/a73QAAAAgBAAAPAAAAAAAAAAAAAAAAAHoEAABkcnMvZG93bnJldi54&#10;bWxQSwUGAAAAAAQABADzAAAAhAUAAAAA&#10;">
              <v:textbox inset="0,0,0,0">
                <w:txbxContent>
                  <w:p w14:paraId="1DA8D936" w14:textId="77777777" w:rsidR="00AD446A" w:rsidRPr="00CD3E6E" w:rsidRDefault="00AD446A">
                    <w:pPr>
                      <w:pStyle w:val="ad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f"/>
                        <w:sz w:val="32"/>
                        <w:szCs w:val="32"/>
                      </w:rPr>
                      <w:fldChar w:fldCharType="begin"/>
                    </w:r>
                    <w:r w:rsidRPr="00CD3E6E">
                      <w:rPr>
                        <w:rStyle w:val="af"/>
                        <w:sz w:val="32"/>
                        <w:szCs w:val="32"/>
                      </w:rPr>
                      <w:instrText xml:space="preserve">PAGE  </w:instrText>
                    </w:r>
                    <w:r w:rsidRPr="00CD3E6E">
                      <w:rPr>
                        <w:rStyle w:val="af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af"/>
                        <w:noProof/>
                        <w:sz w:val="32"/>
                        <w:szCs w:val="32"/>
                      </w:rPr>
                      <w:t>1</w:t>
                    </w:r>
                    <w:r w:rsidRPr="00CD3E6E">
                      <w:rPr>
                        <w:rStyle w:val="a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56A31">
      <w:rPr>
        <w:rFonts w:cs="KFGQPC Uthman Taha Naskh" w:hint="cs"/>
        <w:b/>
        <w:bCs/>
        <w:noProof/>
        <w:sz w:val="38"/>
        <w:szCs w:val="38"/>
        <w:rtl/>
      </w:rPr>
      <w:t>ر</w:t>
    </w:r>
    <w:r w:rsidR="0037541F">
      <w:rPr>
        <w:rFonts w:cs="KFGQPC Uthman Taha Naskh" w:hint="cs"/>
        <w:b/>
        <w:bCs/>
        <w:noProof/>
        <w:sz w:val="38"/>
        <w:szCs w:val="38"/>
        <w:rtl/>
      </w:rPr>
      <w:t>ِ</w:t>
    </w:r>
    <w:r w:rsidR="00456A31">
      <w:rPr>
        <w:rFonts w:cs="KFGQPC Uthman Taha Naskh" w:hint="cs"/>
        <w:b/>
        <w:bCs/>
        <w:noProof/>
        <w:sz w:val="38"/>
        <w:szCs w:val="38"/>
        <w:rtl/>
      </w:rPr>
      <w:t>ح</w:t>
    </w:r>
    <w:r w:rsidR="0037541F">
      <w:rPr>
        <w:rFonts w:cs="KFGQPC Uthman Taha Naskh" w:hint="cs"/>
        <w:b/>
        <w:bCs/>
        <w:noProof/>
        <w:sz w:val="38"/>
        <w:szCs w:val="38"/>
        <w:rtl/>
      </w:rPr>
      <w:t>ْ</w:t>
    </w:r>
    <w:r w:rsidR="00456A31">
      <w:rPr>
        <w:rFonts w:cs="KFGQPC Uthman Taha Naskh" w:hint="cs"/>
        <w:b/>
        <w:bCs/>
        <w:noProof/>
        <w:sz w:val="38"/>
        <w:szCs w:val="38"/>
        <w:rtl/>
      </w:rPr>
      <w:t>ل</w:t>
    </w:r>
    <w:r w:rsidR="0037541F">
      <w:rPr>
        <w:rFonts w:cs="KFGQPC Uthman Taha Naskh" w:hint="cs"/>
        <w:b/>
        <w:bCs/>
        <w:noProof/>
        <w:sz w:val="38"/>
        <w:szCs w:val="38"/>
        <w:rtl/>
      </w:rPr>
      <w:t>َ</w:t>
    </w:r>
    <w:r w:rsidR="00456A31">
      <w:rPr>
        <w:rFonts w:cs="KFGQPC Uthman Taha Naskh" w:hint="cs"/>
        <w:b/>
        <w:bCs/>
        <w:noProof/>
        <w:sz w:val="38"/>
        <w:szCs w:val="38"/>
        <w:rtl/>
      </w:rPr>
      <w:t>ة</w:t>
    </w:r>
    <w:r w:rsidR="0037541F">
      <w:rPr>
        <w:rFonts w:cs="KFGQPC Uthman Taha Naskh" w:hint="cs"/>
        <w:b/>
        <w:bCs/>
        <w:noProof/>
        <w:sz w:val="38"/>
        <w:szCs w:val="38"/>
        <w:rtl/>
      </w:rPr>
      <w:t>ُ</w:t>
    </w:r>
    <w:r w:rsidR="00456A31" w:rsidRPr="00456A31">
      <w:rPr>
        <w:rFonts w:cs="KFGQPC Uthman Taha Naskh" w:hint="cs"/>
        <w:b/>
        <w:bCs/>
        <w:sz w:val="46"/>
        <w:szCs w:val="34"/>
        <w:rtl/>
      </w:rPr>
      <w:t xml:space="preserve"> ف</w:t>
    </w:r>
    <w:r w:rsidR="0037541F">
      <w:rPr>
        <w:rFonts w:cs="KFGQPC Uthman Taha Naskh" w:hint="cs"/>
        <w:b/>
        <w:bCs/>
        <w:sz w:val="46"/>
        <w:szCs w:val="34"/>
        <w:rtl/>
      </w:rPr>
      <w:t>َ</w:t>
    </w:r>
    <w:r w:rsidR="00456A31" w:rsidRPr="00456A31">
      <w:rPr>
        <w:rFonts w:cs="KFGQPC Uthman Taha Naskh" w:hint="cs"/>
        <w:b/>
        <w:bCs/>
        <w:sz w:val="46"/>
        <w:szCs w:val="34"/>
        <w:rtl/>
      </w:rPr>
      <w:t>ر</w:t>
    </w:r>
    <w:r w:rsidR="0037541F">
      <w:rPr>
        <w:rFonts w:cs="KFGQPC Uthman Taha Naskh" w:hint="cs"/>
        <w:b/>
        <w:bCs/>
        <w:sz w:val="46"/>
        <w:szCs w:val="34"/>
        <w:rtl/>
      </w:rPr>
      <w:t>َ</w:t>
    </w:r>
    <w:r w:rsidR="00456A31" w:rsidRPr="00456A31">
      <w:rPr>
        <w:rFonts w:cs="KFGQPC Uthman Taha Naskh" w:hint="cs"/>
        <w:b/>
        <w:bCs/>
        <w:sz w:val="46"/>
        <w:szCs w:val="34"/>
        <w:rtl/>
      </w:rPr>
      <w:t>ح</w:t>
    </w:r>
    <w:r w:rsidR="0037541F">
      <w:rPr>
        <w:rFonts w:cs="KFGQPC Uthman Taha Naskh" w:hint="cs"/>
        <w:b/>
        <w:bCs/>
        <w:sz w:val="46"/>
        <w:szCs w:val="34"/>
        <w:rtl/>
      </w:rPr>
      <w:t>ِ</w:t>
    </w:r>
    <w:r w:rsidR="00456A31" w:rsidRPr="00456A31">
      <w:rPr>
        <w:rFonts w:cs="KFGQPC Uthman Taha Naskh" w:hint="cs"/>
        <w:b/>
        <w:bCs/>
        <w:sz w:val="46"/>
        <w:szCs w:val="34"/>
        <w:rtl/>
      </w:rPr>
      <w:t xml:space="preserve"> الر</w:t>
    </w:r>
    <w:r w:rsidR="0037541F">
      <w:rPr>
        <w:rFonts w:cs="KFGQPC Uthman Taha Naskh" w:hint="cs"/>
        <w:b/>
        <w:bCs/>
        <w:sz w:val="46"/>
        <w:szCs w:val="34"/>
        <w:rtl/>
      </w:rPr>
      <w:t>ُّ</w:t>
    </w:r>
    <w:r w:rsidR="00456A31" w:rsidRPr="00456A31">
      <w:rPr>
        <w:rFonts w:cs="KFGQPC Uthman Taha Naskh" w:hint="cs"/>
        <w:b/>
        <w:bCs/>
        <w:sz w:val="46"/>
        <w:szCs w:val="34"/>
        <w:rtl/>
      </w:rPr>
      <w:t>و</w:t>
    </w:r>
    <w:r w:rsidR="0037541F">
      <w:rPr>
        <w:rFonts w:cs="KFGQPC Uthman Taha Naskh" w:hint="cs"/>
        <w:b/>
        <w:bCs/>
        <w:sz w:val="46"/>
        <w:szCs w:val="34"/>
        <w:rtl/>
      </w:rPr>
      <w:t>ْ</w:t>
    </w:r>
    <w:r w:rsidR="00456A31" w:rsidRPr="00456A31">
      <w:rPr>
        <w:rFonts w:cs="KFGQPC Uthman Taha Naskh" w:hint="cs"/>
        <w:b/>
        <w:bCs/>
        <w:sz w:val="46"/>
        <w:szCs w:val="34"/>
        <w:rtl/>
      </w:rPr>
      <w:t>ح</w:t>
    </w:r>
    <w:r w:rsidR="0037541F">
      <w:rPr>
        <w:rFonts w:cs="KFGQPC Uthman Taha Naskh" w:hint="cs"/>
        <w:b/>
        <w:bCs/>
        <w:sz w:val="46"/>
        <w:szCs w:val="34"/>
        <w:rtl/>
      </w:rPr>
      <w:t>ِ</w:t>
    </w:r>
    <w:r w:rsidR="00456A31" w:rsidRPr="00456A31">
      <w:rPr>
        <w:rFonts w:cs="KFGQPC Uthman Taha Naskh" w:hint="cs"/>
        <w:sz w:val="46"/>
        <w:szCs w:val="34"/>
        <w:rtl/>
      </w:rPr>
      <w:t xml:space="preserve"> </w:t>
    </w:r>
    <w:r w:rsidR="00456A31" w:rsidRPr="00456A31">
      <w:rPr>
        <w:rFonts w:cs="KFGQPC Uthman Taha Naskh" w:hint="cs"/>
        <w:sz w:val="36"/>
        <w:rtl/>
      </w:rPr>
      <w:t xml:space="preserve">(راشد البداح </w:t>
    </w:r>
    <w:r w:rsidR="00456A31" w:rsidRPr="00456A31">
      <w:rPr>
        <w:rFonts w:ascii="Times New Roman" w:hAnsi="Times New Roman" w:cs="Times New Roman" w:hint="cs"/>
        <w:sz w:val="36"/>
        <w:rtl/>
      </w:rPr>
      <w:t>–</w:t>
    </w:r>
    <w:r w:rsidR="00456A31" w:rsidRPr="00456A31">
      <w:rPr>
        <w:rFonts w:cs="KFGQPC Uthman Taha Naskh" w:hint="cs"/>
        <w:sz w:val="36"/>
        <w:rtl/>
      </w:rPr>
      <w:t xml:space="preserve"> الزلفي) 2 جمادى الأولى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9D1"/>
    <w:multiLevelType w:val="hybridMultilevel"/>
    <w:tmpl w:val="2D6C0D9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798187950">
    <w:abstractNumId w:val="2"/>
  </w:num>
  <w:num w:numId="2" w16cid:durableId="1536388479">
    <w:abstractNumId w:val="1"/>
  </w:num>
  <w:num w:numId="3" w16cid:durableId="112388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1B"/>
    <w:rsid w:val="00004247"/>
    <w:rsid w:val="00023C97"/>
    <w:rsid w:val="000266A8"/>
    <w:rsid w:val="00106417"/>
    <w:rsid w:val="00114F1D"/>
    <w:rsid w:val="00184174"/>
    <w:rsid w:val="001B268C"/>
    <w:rsid w:val="001D3897"/>
    <w:rsid w:val="002241A2"/>
    <w:rsid w:val="00226B7B"/>
    <w:rsid w:val="00297524"/>
    <w:rsid w:val="002B552F"/>
    <w:rsid w:val="003002FE"/>
    <w:rsid w:val="00305546"/>
    <w:rsid w:val="003450B1"/>
    <w:rsid w:val="00362936"/>
    <w:rsid w:val="00364713"/>
    <w:rsid w:val="0037541F"/>
    <w:rsid w:val="0038387E"/>
    <w:rsid w:val="00403575"/>
    <w:rsid w:val="00445DDE"/>
    <w:rsid w:val="00456A31"/>
    <w:rsid w:val="0049154D"/>
    <w:rsid w:val="004A1221"/>
    <w:rsid w:val="004A33E6"/>
    <w:rsid w:val="004B3291"/>
    <w:rsid w:val="004E3EDB"/>
    <w:rsid w:val="004F006E"/>
    <w:rsid w:val="00587555"/>
    <w:rsid w:val="005C6621"/>
    <w:rsid w:val="005C7AE0"/>
    <w:rsid w:val="005D19C0"/>
    <w:rsid w:val="005D3A33"/>
    <w:rsid w:val="00627E21"/>
    <w:rsid w:val="00660CE1"/>
    <w:rsid w:val="00661956"/>
    <w:rsid w:val="0070724D"/>
    <w:rsid w:val="00717F2E"/>
    <w:rsid w:val="00744298"/>
    <w:rsid w:val="00750C31"/>
    <w:rsid w:val="00765CB8"/>
    <w:rsid w:val="0078755E"/>
    <w:rsid w:val="007B0E09"/>
    <w:rsid w:val="007C04E3"/>
    <w:rsid w:val="007D03B2"/>
    <w:rsid w:val="0080198F"/>
    <w:rsid w:val="0086501B"/>
    <w:rsid w:val="00885FBD"/>
    <w:rsid w:val="0089230E"/>
    <w:rsid w:val="008B1B3A"/>
    <w:rsid w:val="008E2B5E"/>
    <w:rsid w:val="008F671A"/>
    <w:rsid w:val="008F7634"/>
    <w:rsid w:val="0092238C"/>
    <w:rsid w:val="00931A33"/>
    <w:rsid w:val="0096410F"/>
    <w:rsid w:val="0098295B"/>
    <w:rsid w:val="009A4362"/>
    <w:rsid w:val="00A31F2A"/>
    <w:rsid w:val="00A843A6"/>
    <w:rsid w:val="00AD446A"/>
    <w:rsid w:val="00AE5DE9"/>
    <w:rsid w:val="00B74E62"/>
    <w:rsid w:val="00B76C97"/>
    <w:rsid w:val="00B91145"/>
    <w:rsid w:val="00B928D3"/>
    <w:rsid w:val="00BA3587"/>
    <w:rsid w:val="00BD4719"/>
    <w:rsid w:val="00C051D7"/>
    <w:rsid w:val="00C31499"/>
    <w:rsid w:val="00C92C5C"/>
    <w:rsid w:val="00C97C70"/>
    <w:rsid w:val="00D140B1"/>
    <w:rsid w:val="00D30FE3"/>
    <w:rsid w:val="00D42A85"/>
    <w:rsid w:val="00D558D2"/>
    <w:rsid w:val="00D620F5"/>
    <w:rsid w:val="00D73D31"/>
    <w:rsid w:val="00E03AF7"/>
    <w:rsid w:val="00E116C4"/>
    <w:rsid w:val="00ED5901"/>
    <w:rsid w:val="00F650AB"/>
    <w:rsid w:val="00F8168B"/>
    <w:rsid w:val="00FA2693"/>
    <w:rsid w:val="00FA69BC"/>
    <w:rsid w:val="00F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4126DE"/>
  <w15:chartTrackingRefBased/>
  <w15:docId w15:val="{9FEB1350-745C-6040-A8E4-4C33DDD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65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5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5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5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5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5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5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5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65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65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65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650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6501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650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6501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650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650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5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6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5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65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650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50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50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5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650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501B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86501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b">
    <w:name w:val="footnote reference"/>
    <w:basedOn w:val="a0"/>
    <w:rsid w:val="0078755E"/>
    <w:rPr>
      <w:rFonts w:cs="Traditional Arabic"/>
      <w:vertAlign w:val="superscript"/>
    </w:rPr>
  </w:style>
  <w:style w:type="paragraph" w:styleId="ac">
    <w:name w:val="footnote text"/>
    <w:basedOn w:val="a"/>
    <w:link w:val="Char3"/>
    <w:rsid w:val="0078755E"/>
    <w:pPr>
      <w:widowControl w:val="0"/>
      <w:spacing w:after="0" w:line="240" w:lineRule="auto"/>
      <w:ind w:left="454" w:hanging="454"/>
      <w:jc w:val="both"/>
    </w:pPr>
    <w:rPr>
      <w:rFonts w:ascii="Times New Roman" w:eastAsia="Times New Roman" w:hAnsi="Times New Roman" w:cs="Traditional Arabic"/>
      <w:color w:val="000000"/>
      <w:kern w:val="0"/>
      <w:sz w:val="28"/>
      <w:szCs w:val="28"/>
      <w:lang w:eastAsia="ar-SA"/>
      <w14:ligatures w14:val="none"/>
    </w:rPr>
  </w:style>
  <w:style w:type="character" w:customStyle="1" w:styleId="Char3">
    <w:name w:val="نص حاشية سفلية Char"/>
    <w:basedOn w:val="a0"/>
    <w:link w:val="ac"/>
    <w:rsid w:val="0078755E"/>
    <w:rPr>
      <w:rFonts w:ascii="Times New Roman" w:eastAsia="Times New Roman" w:hAnsi="Times New Roman" w:cs="Traditional Arabic"/>
      <w:color w:val="000000"/>
      <w:kern w:val="0"/>
      <w:sz w:val="28"/>
      <w:szCs w:val="28"/>
      <w:lang w:eastAsia="ar-SA"/>
      <w14:ligatures w14:val="none"/>
    </w:rPr>
  </w:style>
  <w:style w:type="paragraph" w:styleId="ad">
    <w:name w:val="header"/>
    <w:basedOn w:val="a"/>
    <w:link w:val="Char4"/>
    <w:unhideWhenUsed/>
    <w:rsid w:val="00AD4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AD446A"/>
  </w:style>
  <w:style w:type="paragraph" w:styleId="ae">
    <w:name w:val="footer"/>
    <w:basedOn w:val="a"/>
    <w:link w:val="Char5"/>
    <w:uiPriority w:val="99"/>
    <w:unhideWhenUsed/>
    <w:rsid w:val="00AD4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الصفحة Char"/>
    <w:basedOn w:val="a0"/>
    <w:link w:val="ae"/>
    <w:uiPriority w:val="99"/>
    <w:rsid w:val="00AD446A"/>
  </w:style>
  <w:style w:type="character" w:styleId="af">
    <w:name w:val="page number"/>
    <w:basedOn w:val="a0"/>
    <w:rsid w:val="00AD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6674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 البحيرى</dc:creator>
  <cp:keywords/>
  <dc:description/>
  <cp:lastModifiedBy>راشد البداح</cp:lastModifiedBy>
  <cp:revision>46</cp:revision>
  <dcterms:created xsi:type="dcterms:W3CDTF">2025-09-24T08:53:00Z</dcterms:created>
  <dcterms:modified xsi:type="dcterms:W3CDTF">2025-10-21T03:29:00Z</dcterms:modified>
</cp:coreProperties>
</file>