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5E8CA9C" w14:textId="77777777" w:rsidR="00D73939" w:rsidRDefault="00D73939" w:rsidP="00D73939">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مَنْ ستر مسلمًا ستره الله في الدنيا والآخرة</w:t>
      </w:r>
    </w:p>
    <w:p w14:paraId="1A4EBB49" w14:textId="77777777" w:rsidR="00D73939" w:rsidRDefault="00D73939" w:rsidP="00D73939">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5973A640" w14:textId="77777777" w:rsidR="00D73939" w:rsidRDefault="00D73939" w:rsidP="00D73939">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فَالسَّتْرُ </w:t>
      </w:r>
      <w:r>
        <w:rPr>
          <w:rFonts w:ascii="Simplified Arabic" w:hAnsi="Simplified Arabic" w:cs="Simplified Arabic"/>
          <w:b/>
          <w:bCs/>
          <w:color w:val="C00000"/>
          <w:sz w:val="32"/>
          <w:szCs w:val="32"/>
          <w:rtl/>
        </w:rPr>
        <w:t>لُغَةً</w:t>
      </w:r>
      <w:r>
        <w:rPr>
          <w:rFonts w:ascii="Simplified Arabic" w:hAnsi="Simplified Arabic" w:cs="Simplified Arabic"/>
          <w:sz w:val="32"/>
          <w:szCs w:val="32"/>
          <w:rtl/>
        </w:rPr>
        <w:t>: تَغْطِيَةُ الشَّيْءِ</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r>
        <w:rPr>
          <w:rFonts w:ascii="Simplified Arabic" w:hAnsi="Simplified Arabic" w:cs="Simplified Arabic"/>
          <w:b/>
          <w:bCs/>
          <w:color w:val="C00000"/>
          <w:sz w:val="32"/>
          <w:szCs w:val="32"/>
          <w:rtl/>
        </w:rPr>
        <w:t xml:space="preserve"> وَاصْطِلَاحًا</w:t>
      </w:r>
      <w:r>
        <w:rPr>
          <w:rFonts w:ascii="Simplified Arabic" w:hAnsi="Simplified Arabic" w:cs="Simplified Arabic"/>
          <w:sz w:val="32"/>
          <w:szCs w:val="32"/>
          <w:rtl/>
        </w:rPr>
        <w:t>: إِخْفَاءُ الْعَيْبِ، وَعَدَمُ إِظْهَارِهِ، فَمَنْ كَانَ مَعْرُوفًا بِالِاسْتِقَامَةِ، وَوَقَعَ فِي مَعْصِيَةٍ نُوصِحَ، وَسُتِرَ عَلَيْهِ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4BDD112" w14:textId="77777777" w:rsidR="00D73939" w:rsidRDefault="00D73939" w:rsidP="00D739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رَغَّبَ اللَّهُ تَعَالَى فِي السَّتْرِ، وَحَثَّ عَلَيْهِ</w:t>
      </w:r>
      <w:r>
        <w:rPr>
          <w:rFonts w:ascii="Simplified Arabic" w:hAnsi="Simplified Arabic" w:cs="Simplified Arabic"/>
          <w:sz w:val="32"/>
          <w:szCs w:val="32"/>
          <w:rtl/>
        </w:rPr>
        <w:t>، بِقَوْلِهِ تَعَالَى: {</w:t>
      </w:r>
      <w:r>
        <w:rPr>
          <w:rFonts w:cs="Simplified Arabic"/>
          <w:bCs/>
          <w:color w:val="00B050"/>
          <w:sz w:val="44"/>
          <w:szCs w:val="32"/>
          <w:rtl/>
        </w:rPr>
        <w:t>إِنَّ الَّذِينَ يُحِبُّونَ أَنْ تَشِيعَ الْفَاحِشَةُ فِي الَّذِينَ آمَنُوا لَهُمْ عَذَابٌ أَلِيمٌ فِي الدُّنْيَا وَالْآَخِرَةِ وَاللَّهُ يَعْلَمُ وَأَنْتُمْ لَا تَعْلَمُونَ</w:t>
      </w:r>
      <w:r>
        <w:rPr>
          <w:rFonts w:ascii="Simplified Arabic" w:hAnsi="Simplified Arabic" w:cs="Simplified Arabic"/>
          <w:sz w:val="32"/>
          <w:szCs w:val="32"/>
          <w:rtl/>
        </w:rPr>
        <w:t>} [النُّورِ: 19]، أَيْ: يَخْتَارُونَ ظُهُورَ الْكَلَامِ عَنْهُمْ بِالْقَبِيحِ</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تَعَالَى: {</w:t>
      </w:r>
      <w:r>
        <w:rPr>
          <w:rFonts w:cs="Simplified Arabic"/>
          <w:bCs/>
          <w:color w:val="00B050"/>
          <w:sz w:val="44"/>
          <w:szCs w:val="32"/>
          <w:rtl/>
        </w:rPr>
        <w:t>وَلَا تَجَسَّسُوا</w:t>
      </w:r>
      <w:r>
        <w:rPr>
          <w:rFonts w:ascii="Simplified Arabic" w:hAnsi="Simplified Arabic" w:cs="Simplified Arabic"/>
          <w:sz w:val="32"/>
          <w:szCs w:val="32"/>
          <w:rtl/>
        </w:rPr>
        <w:t>} [الْحُجُرَاتِ: 12]؛ أَيْ: خُذُوا مَا ظَهَرَ لَكُمْ، وَدَعُوا مَا سَتَرَ اللَّهُ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10A87FD" w14:textId="77777777" w:rsidR="00D73939" w:rsidRDefault="00D73939" w:rsidP="00D7393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وَقَدْ بَشَّرَ النَّبِيُّ صَلَّى اللَّهُ عَلَيْهِ وَسَلَّمَ الَّذِينَ يَكْتُمُونَ عُيُوبَ إِخْوَانِهِمْ، بِسَتْرِ اللَّهِ عَلَيْهِمْ فِي الدُّنْيَا وَالْآخِرَةِ</w:t>
      </w:r>
      <w:r>
        <w:rPr>
          <w:rFonts w:ascii="Simplified Arabic" w:hAnsi="Simplified Arabic" w:cs="Simplified Arabic"/>
          <w:sz w:val="32"/>
          <w:szCs w:val="32"/>
          <w:rtl/>
        </w:rPr>
        <w:t>، بِقَوْلِهِ: «</w:t>
      </w:r>
      <w:r>
        <w:rPr>
          <w:rFonts w:ascii="Simplified Arabic" w:hAnsi="Simplified Arabic" w:cs="Simplified Arabic"/>
          <w:b/>
          <w:bCs/>
          <w:sz w:val="32"/>
          <w:szCs w:val="32"/>
          <w:rtl/>
        </w:rPr>
        <w:t>مَنْ سَتَرَ مُسْلِمًا؛ سَتَرَهُ اللَّهُ فِي الدُّنْيَا وَالْآخِرَةِ</w:t>
      </w:r>
      <w:r>
        <w:rPr>
          <w:rFonts w:ascii="Simplified Arabic" w:hAnsi="Simplified Arabic" w:cs="Simplified Arabic"/>
          <w:sz w:val="32"/>
          <w:szCs w:val="32"/>
          <w:rtl/>
        </w:rPr>
        <w:t>» رَوَاهُ مُسْلِمٌ. وَفِي رِوَايَةٍ لِمُسْلِمٍ: «</w:t>
      </w:r>
      <w:r>
        <w:rPr>
          <w:rFonts w:ascii="Simplified Arabic" w:hAnsi="Simplified Arabic" w:cs="Simplified Arabic"/>
          <w:b/>
          <w:bCs/>
          <w:sz w:val="32"/>
          <w:szCs w:val="32"/>
          <w:rtl/>
        </w:rPr>
        <w:t>لَا يَسْتُرُ عَبْدٌ عَبْدًا فِي الدُّنْيَا؛ إِلَّا سَتَرَهُ اللَّهُ يَوْمَ الْقِيَامَةِ</w:t>
      </w:r>
      <w:r>
        <w:rPr>
          <w:rFonts w:ascii="Simplified Arabic" w:hAnsi="Simplified Arabic" w:cs="Simplified Arabic"/>
          <w:sz w:val="32"/>
          <w:szCs w:val="32"/>
          <w:rtl/>
        </w:rPr>
        <w:t xml:space="preserve">».  </w:t>
      </w:r>
    </w:p>
    <w:p w14:paraId="4C0FD6B1" w14:textId="77777777" w:rsidR="00D73939" w:rsidRDefault="00D73939" w:rsidP="00D7393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قَالَ النَّوَوِيُّ رَحِمَهُ اللَّهُ – فِي شَرْحِهِ لِلْحَدِيثِ: (وَأَمَّا السَّتْرُ الْمَنْدُوبُ إِلَيْهِ هُنَا؛ فَالْمُرَادُ بِهِ: السَّتْرُ عَلَى ذَوِي الْهَيْئَاتِ وَنَحْوِهِمْ، مِمَّنْ لَيْسَ هُوَ مَعْرُوفًا بِالْأَذَى وَالْفَسَادِ، فَأَمَّا الْمَعْرُوفُ بِذَلِكَ فَيُسْتَحَبُّ أَنْ لَا يُسْتَرَ عَلَيْهِ؛ بَلْ تُرْفَعُ قَضِيَّتُهُ إِلَى وَلِيِّ الْأَمْرِ - إِنْ لَمْ يَخَفْ مِنْ ذَلِكَ مَفْسَدَةً - لِأَنَّ السَّتْرَ عَلَى هَذَا يُطْمِعُهُ فِي الْإِيذَاءِ وَالْفَسَادِ، وَانْتَهَاكِ الْحُرُمَاتِ، وَجَسَارَةِ غَيْرِهِ عَلَى مِثْلِ فِعْلِهِ... وَأَمَّا جَرْحُ الرُّوَاةِ وَالشُّهُودِ، وَالْأُمَنَاءِ عَلَى الصَّدَقَاتِ وَالْأَوْقَافِ وَالْأَيْتَامِ، وَنَحْوِهِمْ؛ فَيَجِبُ جَرْحُهُمْ عِنْدَ الْحَاجَةِ، ‌وَلَا ‌يَحِلُّ ‌السَّتْرُ ‌عَلَيْهِمْ، إِذَا رَأَى مِنْهُمْ مَا يَقْدَحُ فِي أَهْلِيَّتِهِمْ، وَلَيْسَ هَذَا مِنَ الْغِيبَةِ الْمُحَرَّمَةِ؛ بَلْ مِنَ النَّصِيحَةِ الْوَاجِبَةِ)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6AC1FB7" w14:textId="77777777" w:rsidR="00D73939" w:rsidRDefault="00D73939" w:rsidP="00D739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وَمِنْ أَقْوَالِ السَّلَفِ الصَّالِحِ فِي الْحَثِّ عَلَى السَّتْرِ</w:t>
      </w:r>
      <w:r>
        <w:rPr>
          <w:rFonts w:ascii="Simplified Arabic" w:hAnsi="Simplified Arabic" w:cs="Simplified Arabic"/>
          <w:sz w:val="32"/>
          <w:szCs w:val="32"/>
          <w:rtl/>
        </w:rPr>
        <w:t xml:space="preserve">: </w:t>
      </w:r>
    </w:p>
    <w:p w14:paraId="64497A08" w14:textId="77777777" w:rsidR="00D73939" w:rsidRDefault="00D73939" w:rsidP="00D739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قَالَ أَبُو بَكْرٍ رَضِيَ اللَّهُ عَنْهُ: «‌لَوْ ‌أَخَذْتُ ‌شَارِبًا؛ لَأَحْبَبْتُ أَنْ يَسْتُرَهُ اللَّهُ، وَلَوْ أَخَذْتُ سَارِقًا؛ لَأَحْبَبْتُ أَنْ يَسْتُرَهُ اللَّهُ»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1DB7AD7" w14:textId="77777777" w:rsidR="00D73939" w:rsidRDefault="00D73939" w:rsidP="00D739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عَنْ أَبِي الشَّعْثَاءِ قَالَ: ‌كَانَ ‌شُرَحْبِيلُ ‌بْنُ ‌السِّمْطِ ‌عَلَى جَيْشٍ، فَقَالَ لِجَيْشِهِ: إِنَّكُمْ نَزَلْتُمْ أَرْضًا كَثِيرَةَ النِّسَاءِ وَالشَّرَابِ – يَعْنِي: الْخَمْرَ - فَمَنْ أَصَابَ مِنْكُمْ حَدًّا فَلْيَأْتِنَا، فَنُطَهِّرُهُ، فَأَتَاهُ نَاسٌ، فَبَلَغَ ذَلِكَ عُمَرَ بْنَ الْخَطَّابِ، فَكَتَبَ إِلَيْهِ: «أَنْتَ - لَا أُمَّ لَكَ - الَّذِي يَأْمُرُ النَّاسَ أَنْ يَهْتِكُوا سِتْرَ اللَّهِ الَّذِي سَتَرَهُمْ بِهِ؟!»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C048691" w14:textId="77777777" w:rsidR="00D73939" w:rsidRDefault="00D73939" w:rsidP="00D739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وَقَالَ الْحَسَنُ الْبَصْرِيُّ رَحِمَهُ اللَّهُ: «مَنْ كَانَ ‌بَيْنَهُ ‌وَبَيْنَ ‌أَخِيهِ ‌سِتْرٌ؛ فَلَا يَكْشِفْهُ»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4AB10EA" w14:textId="77777777" w:rsidR="00D73939" w:rsidRDefault="00D73939" w:rsidP="00D7393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وَالْمُسِرُّ بِالْمَعْصِيَةِ مَسْتُورٌ بِسَتْرِ اللَّهِ عَلَيْهِ، فَلَا يَجُوزُ لَهُ أَنْ يَفْضَحَ نَفْسَهُ</w:t>
      </w:r>
      <w:r>
        <w:rPr>
          <w:rFonts w:ascii="Simplified Arabic" w:hAnsi="Simplified Arabic" w:cs="Simplified Arabic"/>
          <w:sz w:val="32"/>
          <w:szCs w:val="32"/>
          <w:rtl/>
        </w:rPr>
        <w:t>، وَلَا يَنْبَغِي لَهُ أَنْ يَذْكُرَ زَلَّاتِهِ أَمَامَ النَّاسِ؛ وَلَوْ كَانُوا أَصْدِقَاءَهُ، إِلَّا عَلَى وَجْهِ السُّؤَالِ وَالْفُتْيَا، وَقَدِ اسْتَنْكَرَ النَّبِيُّ صَلَّى اللَّهُ عَلَيْهِ وَسَلَّمَ الْفَاضِحَ لِنَفْسِهِ، وَالْكَاشِفَ لِسَتْرِ اللَّهِ عَلَيْهِ بِقَوْلِهِ: «</w:t>
      </w:r>
      <w:r>
        <w:rPr>
          <w:rFonts w:ascii="Simplified Arabic" w:hAnsi="Simplified Arabic" w:cs="Simplified Arabic"/>
          <w:b/>
          <w:bCs/>
          <w:sz w:val="32"/>
          <w:szCs w:val="32"/>
          <w:rtl/>
        </w:rPr>
        <w:t>كُلُّ أُمَّتِي مُعَافًى إِلَّا الْمُجَاهِرِينَ، وَإِنَّ مِنَ ‌الْمُجَاهَرَةِ أَنْ يَعْمَلَ الرَّجُلُ بِاللَّيْلِ عَمَلًا ثُمَّ يُصْبِحَ وَقَدْ سَتَرَهُ اللَّهُ؛ فَيَقُولَ: يَا فُلَانُ عَمِلْتُ الْبَارِحَةَ كَذَا وَكَذَا، وَقَدْ بَاتَ يَسْتُرُهُ رَبُّهُ، وَيُصْبِحُ يَكْشِفُ سِتْرَ اللَّهِ عَنْهُ</w:t>
      </w:r>
      <w:r>
        <w:rPr>
          <w:rFonts w:ascii="Simplified Arabic" w:hAnsi="Simplified Arabic" w:cs="Simplified Arabic"/>
          <w:sz w:val="32"/>
          <w:szCs w:val="32"/>
          <w:rtl/>
        </w:rPr>
        <w:t>» رَوَاهُ الْبُخَارِيُّ.</w:t>
      </w:r>
    </w:p>
    <w:p w14:paraId="51B4A93D" w14:textId="77777777" w:rsidR="00D73939" w:rsidRDefault="00D73939" w:rsidP="00D739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وَلَا تَعَارُضَ بَيْنَ الْإِنْكَارِ عَلَى الْعَاصِي وَبَيْنَ سَتْرِهِ</w:t>
      </w:r>
      <w:r>
        <w:rPr>
          <w:rFonts w:ascii="Simplified Arabic" w:hAnsi="Simplified Arabic" w:cs="Simplified Arabic"/>
          <w:sz w:val="32"/>
          <w:szCs w:val="32"/>
          <w:rtl/>
        </w:rPr>
        <w:t>، فَإِذَا نُصِحَ الْعَاصِي، وَأُنْكِرَ عَلَيْهِ، فَلَمْ يَنْتَهِ عَنْ قَبِيحِ فِعْلِهِ، ثُمَّ جَاهَرَ بِهِ؛ جَازَتِ الشَّهَادَةُ عَلَيْهِ بِذَلِكَ – كَمَا أَفَادَ النَّوَوِيُّ وَابْنُ حَجَرٍ رَحِمَهُمَا اللَّهُ: (وَالَّذِي يَظْهَرُ أَنَّ السَّتْرَ مَحَلُّهُ فِي ‌مَعْصِيَةٍ ‌قَدِ ‌انْقَضَتْ، وَالْإِنْكَارَ فِي مَعْصِيَةٍ قَدْ حَصَلَ التَّلَبُّسُ بِهَا، فَيَجِبُ الْإِنْكَارُ عَلَيْهِ، وَإِلَّا رَفَعَهُ إِلَى الْحَاكِمِ، وَلَيْسَ مِنَ الْغِيبَةِ الْمُحَرَّمَةِ؛ بَلْ مِنَ النَّصِيحَةِ الْوَاجِبَةِ)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ACD66E6" w14:textId="77777777" w:rsidR="00D73939" w:rsidRDefault="00D73939" w:rsidP="00D7393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اسْتَحْيَا مِنْ مَعْصِيَتِهِ، وَتَحَرَّجَ مِنْهَا، وَاسْتَتَرَ بِهَا، وَتَابَ مِنْهَا؛ فَإِنَّ اللَّهَ تَعَالَى يُكْرِمُهُ بِالسَّتْرِ فِي الدُّنْيَا، وَالْمَغْفِرَةِ فِي الْآخِرَةِ</w:t>
      </w:r>
      <w:r>
        <w:rPr>
          <w:rFonts w:ascii="Simplified Arabic" w:hAnsi="Simplified Arabic" w:cs="Simplified Arabic"/>
          <w:sz w:val="32"/>
          <w:szCs w:val="32"/>
          <w:rtl/>
        </w:rPr>
        <w:t>، كَمَا فِي قَوْلِهِ صَلَّى اللَّهُ عَلَيْهِ وَسَلَّمَ: «</w:t>
      </w:r>
      <w:r>
        <w:rPr>
          <w:rFonts w:ascii="Simplified Arabic" w:hAnsi="Simplified Arabic" w:cs="Simplified Arabic"/>
          <w:b/>
          <w:bCs/>
          <w:sz w:val="32"/>
          <w:szCs w:val="32"/>
          <w:rtl/>
        </w:rPr>
        <w:t>إِنَّ اللَّهَ يُدْنِي الْمُؤْمِنَ، فَيَضَعُ عَلَيْهِ كَنَفَهُ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وَيَسْتُرُهُ، فَيَقُولُ: أَتَعْرِفُ ذَنْبَ </w:t>
      </w:r>
      <w:r>
        <w:rPr>
          <w:rFonts w:ascii="Simplified Arabic" w:hAnsi="Simplified Arabic" w:cs="Simplified Arabic"/>
          <w:b/>
          <w:bCs/>
          <w:sz w:val="32"/>
          <w:szCs w:val="32"/>
          <w:rtl/>
        </w:rPr>
        <w:lastRenderedPageBreak/>
        <w:t>كَذَا؟ أَتَعْرِفُ ذَنْبَ كَذَا؟ فَيَقُولُ: نَعَمْ أَيْ رَبِّ، حَتَّى إِذَا قَرَّرَهُ بِذُنُوبِهِ، وَرَأَى فِي نَفْسِهِ أَنَّهُ هَلَكَ، قَالَ: سَتَرْتُهَا عَلَيْكَ فِي الدُّنْيَا؛ وَأَنَا أَغْفِرُهَا لَكَ الْيَوْمَ، فَيُعْطَى كِتَابَ حَسَنَاتِهِ</w:t>
      </w:r>
      <w:r>
        <w:rPr>
          <w:rFonts w:ascii="Simplified Arabic" w:hAnsi="Simplified Arabic" w:cs="Simplified Arabic"/>
          <w:sz w:val="32"/>
          <w:szCs w:val="32"/>
          <w:rtl/>
        </w:rPr>
        <w:t>» رَوَاهُ الْبُخَارِيُّ.</w:t>
      </w:r>
    </w:p>
    <w:p w14:paraId="54F141F2" w14:textId="77777777" w:rsidR="00D73939" w:rsidRDefault="00D73939" w:rsidP="00D739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وَمِنْ كَرَامَةِ الْمُسْلِمِ عَلَى اللَّهِ: أَنَّهُ تَبَارَكَ وَتَعَالَى يَتَوَلَّى الدِّفَاعَ عَنْهُ بِنَفْسِهِ</w:t>
      </w:r>
      <w:r>
        <w:rPr>
          <w:rFonts w:ascii="Simplified Arabic" w:hAnsi="Simplified Arabic" w:cs="Simplified Arabic"/>
          <w:sz w:val="32"/>
          <w:szCs w:val="32"/>
          <w:rtl/>
        </w:rPr>
        <w:t>، وَالِانْتِقَامَ مِنَ الْمُسِيءِ إِلَيْهِ، يَقُولُ النَّبِيُّ صَلَّى اللَّهُ عَلَيْهِ وَسَلَّمَ: «</w:t>
      </w:r>
      <w:r>
        <w:rPr>
          <w:rFonts w:ascii="Simplified Arabic" w:hAnsi="Simplified Arabic" w:cs="Simplified Arabic"/>
          <w:b/>
          <w:bCs/>
          <w:sz w:val="32"/>
          <w:szCs w:val="32"/>
          <w:rtl/>
        </w:rPr>
        <w:t>يَا مَعْشَرَ مَنْ آمَنَ بِلِسَانِهِ، وَلَمْ يَدْخُلِ الْإِيمَانُ قَلْبَهُ، لَا تَغْتَابُوا الْمُسْلِمِينَ، وَلَا تَتَّبِعُوا عَوْرَاتِهِمْ، فَإِنَّهُ مَنِ اتَّبَعَ عَوْرَاتِهِمْ؛ يَتَّبِعِ اللَّهُ عَوْرَتَهُ، وَمَنْ يَتَّبِعِ اللَّهُ عَوْرَتَهُ؛ يَفْضَحْهُ فِي بَيْتِهِ</w:t>
      </w:r>
      <w:r>
        <w:rPr>
          <w:rFonts w:ascii="Simplified Arabic" w:hAnsi="Simplified Arabic" w:cs="Simplified Arabic"/>
          <w:sz w:val="32"/>
          <w:szCs w:val="32"/>
          <w:rtl/>
        </w:rPr>
        <w:t>» صَحِيحٌ – رَوَاهُ أَبُو دَاوُدَ. فَجَزَاؤُهُ مِنْ جِنْسِ فِعْلِهِ؛ بِأَنْ يَكْشِفَ اللَّهُ عُيُوبَهُ وَيَفْضَحَهُ، حَتَّى لَوْ كَانَ فِي مَكَانِ سَتْرِهِ؛ وَهُوَ بَيْتُهُ.</w:t>
      </w:r>
    </w:p>
    <w:p w14:paraId="467BCA30" w14:textId="77777777" w:rsidR="00D73939" w:rsidRDefault="00D73939" w:rsidP="00D7393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وَالنَّفْسُ الْمَرِيضَةُ شَغُوفَةٌ بِسَمَاعِ الْعُيُوبِ، وَتَتَبُّعِ السَّقَطَاتِ، وَتَصَدُّرِ الْمَجَالِسِ فِي تَجْرِيحِ ذَوِي الْهَيْئَاتِ</w:t>
      </w:r>
      <w:r>
        <w:rPr>
          <w:rFonts w:ascii="Simplified Arabic" w:hAnsi="Simplified Arabic" w:cs="Simplified Arabic"/>
          <w:sz w:val="32"/>
          <w:szCs w:val="32"/>
          <w:rtl/>
        </w:rPr>
        <w:t>، مَعَ أَنَّ النَّبِيَّ صَلَّى اللَّهُ عَلَيْهِ وَسَلَّمَ أَمَرَ بِالتَّجَاوُزِ عَنْ عَثَرَاتِهِمْ، وَاللَّهُ تَعَالَى «</w:t>
      </w:r>
      <w:r>
        <w:rPr>
          <w:rFonts w:ascii="Simplified Arabic" w:hAnsi="Simplified Arabic" w:cs="Simplified Arabic"/>
          <w:b/>
          <w:bCs/>
          <w:sz w:val="32"/>
          <w:szCs w:val="32"/>
          <w:rtl/>
        </w:rPr>
        <w:t>يُحِبُّ الْحَيَاءَ وَالسَّتْرَ</w:t>
      </w:r>
      <w:r>
        <w:rPr>
          <w:rFonts w:ascii="Simplified Arabic" w:hAnsi="Simplified Arabic" w:cs="Simplified Arabic"/>
          <w:sz w:val="32"/>
          <w:szCs w:val="32"/>
          <w:rtl/>
        </w:rPr>
        <w:t>» صَحِيحٌ – رَوَاهُ أَبُو دَاوُدَ.</w:t>
      </w:r>
    </w:p>
    <w:p w14:paraId="16087526" w14:textId="77777777" w:rsidR="00D73939" w:rsidRDefault="00D73939" w:rsidP="00D73939">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5D82E0E2" w14:textId="77777777" w:rsidR="00D73939" w:rsidRDefault="00D73939" w:rsidP="00D73939">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هَدْيِ رَسُولِ اللَّهِ صَلَّى اللَّهُ عَلَيْهِ وَسَلَّمَ أَنَّهُ كَانَ يُؤْثِرُ السَّتْرَ، حَتَّى فِي حَقِّ مُرْتَكِبِ الْكَبِيرَةِ</w:t>
      </w:r>
      <w:r>
        <w:rPr>
          <w:rFonts w:ascii="Simplified Arabic" w:hAnsi="Simplified Arabic" w:cs="Simplified Arabic"/>
          <w:sz w:val="32"/>
          <w:szCs w:val="32"/>
          <w:rtl/>
        </w:rPr>
        <w:t>؛ وَلِذَا قَالَ: «</w:t>
      </w:r>
      <w:r>
        <w:rPr>
          <w:rFonts w:ascii="Simplified Arabic" w:hAnsi="Simplified Arabic" w:cs="Simplified Arabic"/>
          <w:b/>
          <w:bCs/>
          <w:sz w:val="32"/>
          <w:szCs w:val="32"/>
          <w:rtl/>
        </w:rPr>
        <w:t>تَعَافَوُا الْحُدُودَ فِيمَا بَيْنَكُمْ</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11"/>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فَمَا بَلَغَنِي مِنْ حَدٍّ؛ فَقَدْ وَجَبَ</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حَسَنٌ – رَوَاهُ أَبُو دَاوُدَ.</w:t>
      </w:r>
    </w:p>
    <w:p w14:paraId="00FA3325" w14:textId="56C08E14" w:rsidR="00D73939" w:rsidRDefault="00D73939" w:rsidP="00D739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وَبَلَغَ مِنْ حِرْصِهِ صَلَّى اللَّهُ عَلَيْهِ وَسَلَّمَ عَلَى كَرَامَةِ الْمُسْلِمِ، وَالسَّتْرِ عَلَيْهِ</w:t>
      </w:r>
      <w:r>
        <w:rPr>
          <w:rFonts w:ascii="Simplified Arabic" w:hAnsi="Simplified Arabic" w:cs="Simplified Arabic"/>
          <w:sz w:val="32"/>
          <w:szCs w:val="32"/>
          <w:rtl/>
        </w:rPr>
        <w:t xml:space="preserve">؛ أَنَّهُ حِينَ جَاءَهُ رَجُلٌ يَقُولُ لَهُ: </w:t>
      </w:r>
      <w:r w:rsidR="00CC7832">
        <w:rPr>
          <w:rFonts w:ascii="Simplified Arabic" w:hAnsi="Simplified Arabic" w:cs="Simplified Arabic"/>
          <w:sz w:val="32"/>
          <w:szCs w:val="32"/>
          <w:rtl/>
        </w:rPr>
        <w:t>«</w:t>
      </w:r>
      <w:r>
        <w:rPr>
          <w:rFonts w:ascii="Simplified Arabic" w:hAnsi="Simplified Arabic" w:cs="Simplified Arabic"/>
          <w:sz w:val="32"/>
          <w:szCs w:val="32"/>
          <w:rtl/>
        </w:rPr>
        <w:t>يَا رَسُولَ اللَّهِ، إِنِّي أَصَبْتُ حَدًّا فَأَقِمْهُ عَلَيَّ</w:t>
      </w:r>
      <w:r w:rsidR="00CC7832">
        <w:rPr>
          <w:rFonts w:ascii="Simplified Arabic" w:hAnsi="Simplified Arabic" w:cs="Simplified Arabic"/>
          <w:sz w:val="32"/>
          <w:szCs w:val="32"/>
          <w:rtl/>
        </w:rPr>
        <w:t>»</w:t>
      </w:r>
      <w:r>
        <w:rPr>
          <w:rFonts w:ascii="Simplified Arabic" w:hAnsi="Simplified Arabic" w:cs="Simplified Arabic"/>
          <w:sz w:val="32"/>
          <w:szCs w:val="32"/>
          <w:rtl/>
        </w:rPr>
        <w:t xml:space="preserve">. قَالَ أَنَسُ بْنُ مَالِكٍ رَضِيَ اللَّهُ عَنْهُ: </w:t>
      </w:r>
      <w:r w:rsidR="00CC7832">
        <w:rPr>
          <w:rFonts w:ascii="Simplified Arabic" w:hAnsi="Simplified Arabic" w:cs="Simplified Arabic"/>
          <w:sz w:val="32"/>
          <w:szCs w:val="32"/>
          <w:rtl/>
        </w:rPr>
        <w:t>«</w:t>
      </w:r>
      <w:r>
        <w:rPr>
          <w:rFonts w:ascii="Simplified Arabic" w:hAnsi="Simplified Arabic" w:cs="Simplified Arabic"/>
          <w:sz w:val="32"/>
          <w:szCs w:val="32"/>
          <w:rtl/>
        </w:rPr>
        <w:t>وَلَمْ يَسْأَلْهُ عَنْهُ</w:t>
      </w:r>
      <w:r w:rsidR="00CC7832">
        <w:rPr>
          <w:rFonts w:ascii="Simplified Arabic" w:hAnsi="Simplified Arabic" w:cs="Simplified Arabic"/>
          <w:sz w:val="32"/>
          <w:szCs w:val="32"/>
          <w:rtl/>
        </w:rPr>
        <w:t>»</w:t>
      </w:r>
      <w:r>
        <w:rPr>
          <w:rFonts w:ascii="Simplified Arabic" w:hAnsi="Simplified Arabic" w:cs="Simplified Arabic"/>
          <w:sz w:val="32"/>
          <w:szCs w:val="32"/>
          <w:rtl/>
        </w:rPr>
        <w:t>. وَبَعْدَ الصَّلَاةِ كَرَّرَ الرَّجُلُ مَقَالَتَهُ، فَقَالَ رَسُولُ اللَّهِ صَلَّى اللَّهُ عَلَيْهِ وَسَلَّمَ: «</w:t>
      </w:r>
      <w:r>
        <w:rPr>
          <w:rFonts w:ascii="Simplified Arabic" w:hAnsi="Simplified Arabic" w:cs="Simplified Arabic"/>
          <w:b/>
          <w:bCs/>
          <w:sz w:val="32"/>
          <w:szCs w:val="32"/>
          <w:rtl/>
        </w:rPr>
        <w:t>أَلَيْسَ قَدْ صَلَّيْتَ مَعَنَا</w:t>
      </w:r>
      <w:r>
        <w:rPr>
          <w:rFonts w:ascii="Simplified Arabic" w:hAnsi="Simplified Arabic" w:cs="Simplified Arabic"/>
          <w:sz w:val="32"/>
          <w:szCs w:val="32"/>
          <w:rtl/>
        </w:rPr>
        <w:t>؟» قَالَ: نَعَمْ. قَالَ: «</w:t>
      </w:r>
      <w:r>
        <w:rPr>
          <w:rFonts w:ascii="Simplified Arabic" w:hAnsi="Simplified Arabic" w:cs="Simplified Arabic"/>
          <w:b/>
          <w:bCs/>
          <w:sz w:val="32"/>
          <w:szCs w:val="32"/>
          <w:rtl/>
        </w:rPr>
        <w:t>فَإِنَّ اللَّهَ قَدْ غَفَرَ لَكَ ذَنْبَكَ</w:t>
      </w:r>
      <w:r>
        <w:rPr>
          <w:rFonts w:ascii="Simplified Arabic" w:hAnsi="Simplified Arabic" w:cs="Simplified Arabic"/>
          <w:sz w:val="32"/>
          <w:szCs w:val="32"/>
          <w:rtl/>
        </w:rPr>
        <w:t>» رَوَاهُ الْبُخَارِيُّ. قَالَ ابْنُ حَجَرٍ رَحِمَهُ اللَّهُ: (وَإِنَّمَا ‌لَمْ ‌يَسْتَفْسِرْهُ؛ إِمَّا لِأَنَّ ذَلِكَ قَدْ يَدْخُلُ فِي التَّجَسُّسِ الْمَنْهِيِّ عَنْهُ، وَإِمَّا إِيثَارًا لِلسَّتْرِ، وَرَأَى أَنَّ فِي تَعَرُّضِهِ لِإِقَامَةِ الْحَدِّ عَلَيْهِ نَدَمًا وَرُجُوعًا)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988BB48" w14:textId="77777777" w:rsidR="00D73939" w:rsidRDefault="00D73939" w:rsidP="00D73939">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C00000"/>
          <w:sz w:val="32"/>
          <w:szCs w:val="32"/>
          <w:rtl/>
        </w:rPr>
        <w:t>وَمِنْ فَوَائِدِ السَّتْرِ</w:t>
      </w:r>
      <w:r>
        <w:rPr>
          <w:rFonts w:ascii="Simplified Arabic" w:hAnsi="Simplified Arabic" w:cs="Simplified Arabic"/>
          <w:sz w:val="32"/>
          <w:szCs w:val="32"/>
          <w:rtl/>
        </w:rPr>
        <w:t>:</w:t>
      </w:r>
    </w:p>
    <w:p w14:paraId="2D856C69" w14:textId="77777777" w:rsidR="00D73939" w:rsidRDefault="00D73939" w:rsidP="00D73939">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نَشْرُ الْحُبِّ وَالْأُلْفَةِ بَيْنَ الْمُؤْمِنِينَ.</w:t>
      </w:r>
    </w:p>
    <w:p w14:paraId="729CC069" w14:textId="77777777" w:rsidR="00D73939" w:rsidRDefault="00D73939" w:rsidP="00D73939">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إِعَانَةُ الْعَاصِي عَلَى تَدَارُكِ نَفْسِهِ، وَالتَّوْبَةِ إِلَى اللَّهِ تَعَالَى.</w:t>
      </w:r>
    </w:p>
    <w:p w14:paraId="028E708D" w14:textId="77777777" w:rsidR="00D73939" w:rsidRDefault="00D73939" w:rsidP="00D73939">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3-</w:t>
      </w:r>
      <w:r>
        <w:rPr>
          <w:rFonts w:ascii="Simplified Arabic" w:hAnsi="Simplified Arabic" w:cs="Simplified Arabic"/>
          <w:sz w:val="32"/>
          <w:szCs w:val="32"/>
          <w:rtl/>
        </w:rPr>
        <w:t xml:space="preserve"> فَضْحُ النَّاسِ – وَلَا سِيَّمَا أَهْلُ الْفَضْلِ مِنْهُمْ إِنْ بَدَتْ مِنْهُمْ زَلَّةٌ أَوْ هَفْوَةٌ – قَدْ يُجَرِّئُ كَثِيرًا مِنْ عَوَامِّ النَّاسِ عَلَى الْمَعَاصِي.</w:t>
      </w:r>
    </w:p>
    <w:p w14:paraId="2D807869" w14:textId="77777777" w:rsidR="00D73939" w:rsidRDefault="00D73939" w:rsidP="00D73939">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أَنَّ نَفْسَ السَّاتِرِ تَزْكُو، وَيَرْضَى عَنْهُ اللَّهُ، وَيَسْتُرُهُ فِي الدُّنْيَا وَالْآخِرَةِ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4982DE9" w14:textId="77777777" w:rsidR="00D73939" w:rsidRDefault="00D73939" w:rsidP="00D7393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أَهَمِّ الْوَسَائِلِ الْمُعِينَةِ عَلَى اكْتِسَابِ صِفَةِ السَّتْرِ</w:t>
      </w:r>
      <w:r>
        <w:rPr>
          <w:rFonts w:ascii="Simplified Arabic" w:hAnsi="Simplified Arabic" w:cs="Simplified Arabic"/>
          <w:sz w:val="32"/>
          <w:szCs w:val="32"/>
          <w:rtl/>
        </w:rPr>
        <w:t>:</w:t>
      </w:r>
    </w:p>
    <w:p w14:paraId="4D26255A" w14:textId="77777777" w:rsidR="00D73939" w:rsidRDefault="00D73939" w:rsidP="00D739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مَعْرِفَةُ فَضْلِ السَّتْرِ؛ فَإِنَّ مَنْ سَتَرَ أَخَاهُ الْمُسْلِمَ سَتَرَهُ اللَّهُ فِي الدُّنْيَا وَالْآخِرَةِ.</w:t>
      </w:r>
    </w:p>
    <w:p w14:paraId="4B73C224" w14:textId="77777777" w:rsidR="00D73939" w:rsidRDefault="00D73939" w:rsidP="00D739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أَنْ يُحِبَّ الْمَرْءُ لِأَخِيهِ الْمُسْلِمِ مَا يُحِبُّهُ لِنَفْسِهِ وَلِوَلَدِهِ، فَضَعْ نَفْسَكَ مَكَانَ أَخِيكَ الَّذِي أَخْطَأَ وَزَلَّ؛ فَهَلْ تُحِبُّ أَنْ تُفْضَحَ أَمْ تُسْتَرَ؟</w:t>
      </w:r>
    </w:p>
    <w:p w14:paraId="32EBADC1" w14:textId="77777777" w:rsidR="00D73939" w:rsidRDefault="00D73939" w:rsidP="00D739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اسْتِشْعَارُ مَعْنَى الْأُخُوَّةِ الْإِيمَانِيَّةِ. </w:t>
      </w:r>
    </w:p>
    <w:p w14:paraId="16759451" w14:textId="77777777" w:rsidR="00D73939" w:rsidRDefault="00D73939" w:rsidP="00D7393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إِشْغَالُ الْإِنْسَانِ بِإِصْلَاحِ عُيُوبِهِ، وَصَرْفُ النَّفْسِ عَنْ عُيُوبِ النَّاسِ</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7C79AAD" w14:textId="77777777" w:rsidR="00D73939" w:rsidRDefault="00D73939" w:rsidP="00D73939">
      <w:pPr>
        <w:jc w:val="both"/>
        <w:rPr>
          <w:rFonts w:ascii="Simplified Arabic" w:hAnsi="Simplified Arabic" w:cs="Simplified Arabic"/>
          <w:sz w:val="32"/>
          <w:szCs w:val="32"/>
          <w:rtl/>
        </w:rPr>
      </w:pPr>
      <w:r>
        <w:rPr>
          <w:rFonts w:ascii="Simplified Arabic" w:hAnsi="Simplified Arabic" w:cs="Simplified Arabic"/>
          <w:sz w:val="32"/>
          <w:szCs w:val="32"/>
          <w:rtl/>
        </w:rPr>
        <w:tab/>
        <w:t>وَمَنْ لَمْ يُقِمْ سِتْرًا عَلَى غَيْرِهِ *** يَعِشْ مُسْتَبَاحَ الْعِرْضِ مُنْهَتِكَ السِّتْرِ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6"/>
      </w:r>
      <w:r>
        <w:rPr>
          <w:rStyle w:val="ab"/>
          <w:rFonts w:ascii="Simplified Arabic" w:eastAsiaTheme="majorEastAsia" w:hAnsi="Simplified Arabic" w:cs="Simplified Arabic"/>
          <w:sz w:val="32"/>
          <w:szCs w:val="32"/>
          <w:rtl/>
        </w:rPr>
        <w:t>)</w:t>
      </w:r>
    </w:p>
    <w:p w14:paraId="7F85C1F9" w14:textId="77777777" w:rsidR="00D73939" w:rsidRDefault="00D73939" w:rsidP="00D73939">
      <w:pPr>
        <w:jc w:val="both"/>
        <w:rPr>
          <w:rFonts w:ascii="Simplified Arabic" w:hAnsi="Simplified Arabic" w:cs="Simplified Arabic"/>
          <w:sz w:val="32"/>
          <w:szCs w:val="32"/>
          <w:rtl/>
        </w:rPr>
      </w:pPr>
    </w:p>
    <w:p w14:paraId="496F7993" w14:textId="77777777" w:rsidR="00D73939" w:rsidRDefault="00D73939" w:rsidP="00D73939">
      <w:pPr>
        <w:jc w:val="both"/>
        <w:rPr>
          <w:rFonts w:ascii="Simplified Arabic" w:hAnsi="Simplified Arabic" w:cs="Simplified Arabic"/>
          <w:sz w:val="32"/>
          <w:szCs w:val="32"/>
          <w:rtl/>
        </w:rPr>
      </w:pPr>
    </w:p>
    <w:p w14:paraId="460EADE8" w14:textId="77777777" w:rsidR="00C6701F" w:rsidRPr="00797562" w:rsidRDefault="00C6701F" w:rsidP="00797562">
      <w:pPr>
        <w:rPr>
          <w:rtl/>
        </w:rPr>
      </w:pPr>
    </w:p>
    <w:sectPr w:rsidR="00C6701F" w:rsidRPr="00797562"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198D3" w14:textId="77777777" w:rsidR="005149A3" w:rsidRDefault="005149A3" w:rsidP="00F63FE5">
      <w:r>
        <w:separator/>
      </w:r>
    </w:p>
  </w:endnote>
  <w:endnote w:type="continuationSeparator" w:id="0">
    <w:p w14:paraId="7E25B40D" w14:textId="77777777" w:rsidR="005149A3" w:rsidRDefault="005149A3" w:rsidP="00F6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94855" w14:textId="77777777" w:rsidR="005149A3" w:rsidRDefault="005149A3" w:rsidP="00F63FE5">
      <w:r>
        <w:separator/>
      </w:r>
    </w:p>
  </w:footnote>
  <w:footnote w:type="continuationSeparator" w:id="0">
    <w:p w14:paraId="2ACA1268" w14:textId="77777777" w:rsidR="005149A3" w:rsidRDefault="005149A3" w:rsidP="00F63FE5">
      <w:r>
        <w:continuationSeparator/>
      </w:r>
    </w:p>
  </w:footnote>
  <w:footnote w:id="1">
    <w:p w14:paraId="5497C9A7" w14:textId="77777777" w:rsidR="00D73939" w:rsidRDefault="00D73939" w:rsidP="00D73939">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تهذيب اللغة، للأزهري (12/256).</w:t>
      </w:r>
    </w:p>
  </w:footnote>
  <w:footnote w:id="2">
    <w:p w14:paraId="5E1FEFEC" w14:textId="77777777" w:rsidR="00D73939" w:rsidRDefault="00D73939" w:rsidP="00D73939">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الترغيب والترهيب، للمنذري (3/237)؛ فتح الباري، لابن حجر (5/117).</w:t>
      </w:r>
    </w:p>
  </w:footnote>
  <w:footnote w:id="3">
    <w:p w14:paraId="0A440BED" w14:textId="77777777" w:rsidR="00D73939" w:rsidRDefault="00D73939" w:rsidP="00D73939">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ابن كثير، (6/29).</w:t>
      </w:r>
    </w:p>
  </w:footnote>
  <w:footnote w:id="4">
    <w:p w14:paraId="6F8A38BE" w14:textId="77777777" w:rsidR="00D73939" w:rsidRDefault="00D73939" w:rsidP="00D73939">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الطبري، (21/375).</w:t>
      </w:r>
    </w:p>
  </w:footnote>
  <w:footnote w:id="5">
    <w:p w14:paraId="24AFD353" w14:textId="77777777" w:rsidR="00D73939" w:rsidRDefault="00D73939" w:rsidP="00D73939">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شرح النووي على مسلم، (16/135).</w:t>
      </w:r>
    </w:p>
  </w:footnote>
  <w:footnote w:id="6">
    <w:p w14:paraId="084AEC33" w14:textId="77777777" w:rsidR="00D73939" w:rsidRDefault="00D73939" w:rsidP="00D73939">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رواه ابن سعد في (الطبقات الكبرى)، (5/9) مختصرًا؛ وابن أبي شيبة في (المصنف)، (5/474) واللفظ له، وصحح إسنادَه ابنُ حجر في (الإصابة)، (1/575).</w:t>
      </w:r>
    </w:p>
  </w:footnote>
  <w:footnote w:id="7">
    <w:p w14:paraId="3D541A39" w14:textId="77777777" w:rsidR="00D73939" w:rsidRDefault="00D73939" w:rsidP="00D73939">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رواه ابن أبي شيبة في (المصنف)، (5/197)؛ وهناد في (الزهد)، (2/646).</w:t>
      </w:r>
    </w:p>
  </w:footnote>
  <w:footnote w:id="8">
    <w:p w14:paraId="5E7ED14D" w14:textId="77777777" w:rsidR="00D73939" w:rsidRDefault="00D73939" w:rsidP="00D73939">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رواه الخرائطي في (مكارم الأخلاق)، (ص149).</w:t>
      </w:r>
    </w:p>
  </w:footnote>
  <w:footnote w:id="9">
    <w:p w14:paraId="42305396" w14:textId="77777777" w:rsidR="00D73939" w:rsidRDefault="00D73939" w:rsidP="00D73939">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فتح الباري، (5/97)؛ شرح النووي على مسلم، (16/135).</w:t>
      </w:r>
    </w:p>
  </w:footnote>
  <w:footnote w:id="10">
    <w:p w14:paraId="53036873" w14:textId="77777777" w:rsidR="00D73939" w:rsidRDefault="00D73939" w:rsidP="00D73939">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b/>
          <w:bCs/>
          <w:rtl/>
        </w:rPr>
        <w:t xml:space="preserve"> كَنَفَهُ</w:t>
      </w:r>
      <w:r>
        <w:rPr>
          <w:rFonts w:ascii="Simplified Arabic" w:hAnsi="Simplified Arabic" w:cs="Simplified Arabic"/>
          <w:rtl/>
        </w:rPr>
        <w:t>: أي: سِتره. انظر: مشارق الأنوار، للقاضي عياض (1/343).</w:t>
      </w:r>
    </w:p>
  </w:footnote>
  <w:footnote w:id="11">
    <w:p w14:paraId="44CADE24" w14:textId="77777777" w:rsidR="00D73939" w:rsidRDefault="00D73939" w:rsidP="00D73939">
      <w:pPr>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تَعَافَوُا الْحُدُودَ فِيمَا بَيْنَكُمْ</w:t>
      </w:r>
      <w:r>
        <w:rPr>
          <w:rFonts w:ascii="Simplified Arabic" w:hAnsi="Simplified Arabic" w:cs="Simplified Arabic"/>
          <w:sz w:val="20"/>
          <w:szCs w:val="20"/>
          <w:rtl/>
        </w:rPr>
        <w:t>: أي: ينبغي أن يعفو بعضُكم عن بعض قبل أن يبلغني عن حدود الله إذا رفع إليكم.</w:t>
      </w:r>
    </w:p>
  </w:footnote>
  <w:footnote w:id="12">
    <w:p w14:paraId="35B8E72A" w14:textId="77777777" w:rsidR="00D73939" w:rsidRDefault="00D73939" w:rsidP="00D73939">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فَمَا بَلَغَنِي مِنْ حَدٍّ؛ فَقَدْ وَجَبَ</w:t>
      </w:r>
      <w:r>
        <w:rPr>
          <w:rFonts w:ascii="Simplified Arabic" w:hAnsi="Simplified Arabic" w:cs="Simplified Arabic"/>
          <w:sz w:val="20"/>
          <w:szCs w:val="20"/>
          <w:rtl/>
        </w:rPr>
        <w:t>: أي: وجب عليَّ إقامتُها عليكم، يدل على أن الإِمام لا يجوز له العفو عن حدود الله إذا رُفِعَ الأمرُ إليه. انظر: شرح المصابيح، لابن المَلَك (4/199).</w:t>
      </w:r>
    </w:p>
  </w:footnote>
  <w:footnote w:id="13">
    <w:p w14:paraId="1189192B" w14:textId="77777777" w:rsidR="00D73939" w:rsidRDefault="00D73939" w:rsidP="00D73939">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فتح الباري، (12/134).</w:t>
      </w:r>
    </w:p>
  </w:footnote>
  <w:footnote w:id="14">
    <w:p w14:paraId="5397311B" w14:textId="77777777" w:rsidR="00D73939" w:rsidRDefault="00D73939" w:rsidP="00D73939">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موسوعة الأخلاق، (1/122)</w:t>
      </w:r>
    </w:p>
  </w:footnote>
  <w:footnote w:id="15">
    <w:p w14:paraId="6A43B245" w14:textId="77777777" w:rsidR="00D73939" w:rsidRDefault="00D73939" w:rsidP="00D73939">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المصدر نفسه، (1/123).</w:t>
      </w:r>
    </w:p>
  </w:footnote>
  <w:footnote w:id="16">
    <w:p w14:paraId="421AFCA0" w14:textId="77777777" w:rsidR="00D73939" w:rsidRDefault="00D73939" w:rsidP="00D73939">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ديوان أحمد شوقي، (ص262).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83"/>
    <w:rsid w:val="00001A4A"/>
    <w:rsid w:val="0000689E"/>
    <w:rsid w:val="0000698E"/>
    <w:rsid w:val="000122D2"/>
    <w:rsid w:val="000200AC"/>
    <w:rsid w:val="00022994"/>
    <w:rsid w:val="00030E37"/>
    <w:rsid w:val="00053DDC"/>
    <w:rsid w:val="000565AA"/>
    <w:rsid w:val="00067409"/>
    <w:rsid w:val="000818DB"/>
    <w:rsid w:val="000864FF"/>
    <w:rsid w:val="0009572B"/>
    <w:rsid w:val="000A69C4"/>
    <w:rsid w:val="000B4175"/>
    <w:rsid w:val="000B7D7A"/>
    <w:rsid w:val="00107CCE"/>
    <w:rsid w:val="00115F27"/>
    <w:rsid w:val="00132196"/>
    <w:rsid w:val="0013385D"/>
    <w:rsid w:val="001375C8"/>
    <w:rsid w:val="0014077D"/>
    <w:rsid w:val="00167699"/>
    <w:rsid w:val="00170BD1"/>
    <w:rsid w:val="0017536F"/>
    <w:rsid w:val="0018735F"/>
    <w:rsid w:val="0019274D"/>
    <w:rsid w:val="001A1C6C"/>
    <w:rsid w:val="001A5204"/>
    <w:rsid w:val="001D158C"/>
    <w:rsid w:val="001D3611"/>
    <w:rsid w:val="001D7E2B"/>
    <w:rsid w:val="001F12CF"/>
    <w:rsid w:val="002078B1"/>
    <w:rsid w:val="00230AC2"/>
    <w:rsid w:val="00255200"/>
    <w:rsid w:val="00264474"/>
    <w:rsid w:val="00281A5E"/>
    <w:rsid w:val="00294B0C"/>
    <w:rsid w:val="002C7245"/>
    <w:rsid w:val="002D274B"/>
    <w:rsid w:val="002E4B46"/>
    <w:rsid w:val="002E4BFE"/>
    <w:rsid w:val="002F0DA2"/>
    <w:rsid w:val="00304E3B"/>
    <w:rsid w:val="00305242"/>
    <w:rsid w:val="00310C9A"/>
    <w:rsid w:val="00311247"/>
    <w:rsid w:val="00320C2C"/>
    <w:rsid w:val="00330A69"/>
    <w:rsid w:val="00330E4A"/>
    <w:rsid w:val="0036148E"/>
    <w:rsid w:val="00362E3E"/>
    <w:rsid w:val="003800EF"/>
    <w:rsid w:val="003939E6"/>
    <w:rsid w:val="003C4843"/>
    <w:rsid w:val="003C593A"/>
    <w:rsid w:val="003D304D"/>
    <w:rsid w:val="003D3C02"/>
    <w:rsid w:val="003D55D4"/>
    <w:rsid w:val="003D59FA"/>
    <w:rsid w:val="003E0307"/>
    <w:rsid w:val="003E6F65"/>
    <w:rsid w:val="003F4DF1"/>
    <w:rsid w:val="003F6140"/>
    <w:rsid w:val="00423633"/>
    <w:rsid w:val="004250F1"/>
    <w:rsid w:val="00430C4F"/>
    <w:rsid w:val="00432641"/>
    <w:rsid w:val="0043775C"/>
    <w:rsid w:val="00440D84"/>
    <w:rsid w:val="00474B45"/>
    <w:rsid w:val="00494128"/>
    <w:rsid w:val="00496E8B"/>
    <w:rsid w:val="004C4397"/>
    <w:rsid w:val="004C6F9E"/>
    <w:rsid w:val="004C7124"/>
    <w:rsid w:val="004D03EC"/>
    <w:rsid w:val="004D7EEA"/>
    <w:rsid w:val="004E61FF"/>
    <w:rsid w:val="004F0B44"/>
    <w:rsid w:val="004F67BF"/>
    <w:rsid w:val="005149A3"/>
    <w:rsid w:val="00520F57"/>
    <w:rsid w:val="005251FB"/>
    <w:rsid w:val="0052579C"/>
    <w:rsid w:val="0054008A"/>
    <w:rsid w:val="00544C1E"/>
    <w:rsid w:val="0055345F"/>
    <w:rsid w:val="00561002"/>
    <w:rsid w:val="0056241C"/>
    <w:rsid w:val="00567110"/>
    <w:rsid w:val="00574A25"/>
    <w:rsid w:val="0058057D"/>
    <w:rsid w:val="00590EB8"/>
    <w:rsid w:val="005D44CE"/>
    <w:rsid w:val="005D5502"/>
    <w:rsid w:val="005E057C"/>
    <w:rsid w:val="005E4C45"/>
    <w:rsid w:val="005E4F89"/>
    <w:rsid w:val="005E6E75"/>
    <w:rsid w:val="005E79A5"/>
    <w:rsid w:val="006100DA"/>
    <w:rsid w:val="006422E0"/>
    <w:rsid w:val="00660D7B"/>
    <w:rsid w:val="006624FD"/>
    <w:rsid w:val="00665231"/>
    <w:rsid w:val="00672E50"/>
    <w:rsid w:val="006755BA"/>
    <w:rsid w:val="00690917"/>
    <w:rsid w:val="00695294"/>
    <w:rsid w:val="006A624A"/>
    <w:rsid w:val="006C6BBC"/>
    <w:rsid w:val="006D0B26"/>
    <w:rsid w:val="006D42CB"/>
    <w:rsid w:val="006D66A8"/>
    <w:rsid w:val="006E2CF8"/>
    <w:rsid w:val="006E7A9F"/>
    <w:rsid w:val="0070687C"/>
    <w:rsid w:val="007104CE"/>
    <w:rsid w:val="0071262B"/>
    <w:rsid w:val="00720FE2"/>
    <w:rsid w:val="00723A01"/>
    <w:rsid w:val="007246F2"/>
    <w:rsid w:val="0075425A"/>
    <w:rsid w:val="00762D32"/>
    <w:rsid w:val="00764E05"/>
    <w:rsid w:val="0076553C"/>
    <w:rsid w:val="007676C8"/>
    <w:rsid w:val="00795A0C"/>
    <w:rsid w:val="00797562"/>
    <w:rsid w:val="007A0B5A"/>
    <w:rsid w:val="007A592D"/>
    <w:rsid w:val="007B6997"/>
    <w:rsid w:val="007C3DE3"/>
    <w:rsid w:val="007C6127"/>
    <w:rsid w:val="007D3F1C"/>
    <w:rsid w:val="007D7FC3"/>
    <w:rsid w:val="007E71D3"/>
    <w:rsid w:val="007F72A2"/>
    <w:rsid w:val="00805C7C"/>
    <w:rsid w:val="00806EDF"/>
    <w:rsid w:val="00812642"/>
    <w:rsid w:val="00820128"/>
    <w:rsid w:val="00842B4F"/>
    <w:rsid w:val="00864DCE"/>
    <w:rsid w:val="008705C2"/>
    <w:rsid w:val="00877754"/>
    <w:rsid w:val="00881F57"/>
    <w:rsid w:val="008A5836"/>
    <w:rsid w:val="008B16A2"/>
    <w:rsid w:val="008C2F6A"/>
    <w:rsid w:val="008E775F"/>
    <w:rsid w:val="008E7939"/>
    <w:rsid w:val="008F4C32"/>
    <w:rsid w:val="008F6D7C"/>
    <w:rsid w:val="0094114A"/>
    <w:rsid w:val="00950C91"/>
    <w:rsid w:val="00962F9B"/>
    <w:rsid w:val="009841A2"/>
    <w:rsid w:val="009D509C"/>
    <w:rsid w:val="009D5D55"/>
    <w:rsid w:val="009E19C2"/>
    <w:rsid w:val="009F5C79"/>
    <w:rsid w:val="00A11150"/>
    <w:rsid w:val="00A61F35"/>
    <w:rsid w:val="00A64E0E"/>
    <w:rsid w:val="00A679D6"/>
    <w:rsid w:val="00A82BC4"/>
    <w:rsid w:val="00A837CD"/>
    <w:rsid w:val="00A8712E"/>
    <w:rsid w:val="00AA6886"/>
    <w:rsid w:val="00AA6AC9"/>
    <w:rsid w:val="00AB1805"/>
    <w:rsid w:val="00AB696C"/>
    <w:rsid w:val="00AC3712"/>
    <w:rsid w:val="00AC3775"/>
    <w:rsid w:val="00AE05A3"/>
    <w:rsid w:val="00AE1A83"/>
    <w:rsid w:val="00AF22C9"/>
    <w:rsid w:val="00AF545C"/>
    <w:rsid w:val="00B016CC"/>
    <w:rsid w:val="00B07E8F"/>
    <w:rsid w:val="00B71C92"/>
    <w:rsid w:val="00B75604"/>
    <w:rsid w:val="00B94AB9"/>
    <w:rsid w:val="00B95D90"/>
    <w:rsid w:val="00B97246"/>
    <w:rsid w:val="00BA2CDC"/>
    <w:rsid w:val="00BB2F91"/>
    <w:rsid w:val="00BB43B5"/>
    <w:rsid w:val="00BC576A"/>
    <w:rsid w:val="00BD1C8F"/>
    <w:rsid w:val="00BE7093"/>
    <w:rsid w:val="00C46FF4"/>
    <w:rsid w:val="00C60FEB"/>
    <w:rsid w:val="00C65668"/>
    <w:rsid w:val="00C6701F"/>
    <w:rsid w:val="00C709B7"/>
    <w:rsid w:val="00C93CE1"/>
    <w:rsid w:val="00CA21B6"/>
    <w:rsid w:val="00CB4FF4"/>
    <w:rsid w:val="00CC7832"/>
    <w:rsid w:val="00CE37CD"/>
    <w:rsid w:val="00CF3F2C"/>
    <w:rsid w:val="00D049F5"/>
    <w:rsid w:val="00D37C47"/>
    <w:rsid w:val="00D44C7F"/>
    <w:rsid w:val="00D71E94"/>
    <w:rsid w:val="00D73939"/>
    <w:rsid w:val="00D942D5"/>
    <w:rsid w:val="00DB039E"/>
    <w:rsid w:val="00DD4B34"/>
    <w:rsid w:val="00DE0B6B"/>
    <w:rsid w:val="00DF68CC"/>
    <w:rsid w:val="00DF6C77"/>
    <w:rsid w:val="00E0324F"/>
    <w:rsid w:val="00E208F9"/>
    <w:rsid w:val="00E33521"/>
    <w:rsid w:val="00E44217"/>
    <w:rsid w:val="00E55071"/>
    <w:rsid w:val="00E5580B"/>
    <w:rsid w:val="00E80412"/>
    <w:rsid w:val="00E81733"/>
    <w:rsid w:val="00E845A3"/>
    <w:rsid w:val="00E85147"/>
    <w:rsid w:val="00E9291E"/>
    <w:rsid w:val="00EB336C"/>
    <w:rsid w:val="00EC4B96"/>
    <w:rsid w:val="00EF0557"/>
    <w:rsid w:val="00F0395F"/>
    <w:rsid w:val="00F22233"/>
    <w:rsid w:val="00F25436"/>
    <w:rsid w:val="00F31600"/>
    <w:rsid w:val="00F4304E"/>
    <w:rsid w:val="00F47E07"/>
    <w:rsid w:val="00F63FE5"/>
    <w:rsid w:val="00F67DDC"/>
    <w:rsid w:val="00FA4604"/>
    <w:rsid w:val="00FB2FA2"/>
    <w:rsid w:val="00FC3857"/>
    <w:rsid w:val="00FD59D3"/>
    <w:rsid w:val="00FD71FD"/>
    <w:rsid w:val="00FF43BB"/>
    <w:rsid w:val="00FF4F95"/>
    <w:rsid w:val="00FF54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454F"/>
  <w15:chartTrackingRefBased/>
  <w15:docId w15:val="{B400B68B-078F-4F1C-BA4C-3C9AA1A2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FE5"/>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AE1A8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AE1A8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AE1A8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AE1A8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AE1A8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AE1A8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AE1A8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AE1A8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AE1A8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E1A8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E1A8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E1A8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E1A8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E1A83"/>
    <w:rPr>
      <w:rFonts w:eastAsiaTheme="majorEastAsia" w:cstheme="majorBidi"/>
      <w:color w:val="2F5496" w:themeColor="accent1" w:themeShade="BF"/>
    </w:rPr>
  </w:style>
  <w:style w:type="character" w:customStyle="1" w:styleId="6Char">
    <w:name w:val="عنوان 6 Char"/>
    <w:basedOn w:val="a0"/>
    <w:link w:val="6"/>
    <w:uiPriority w:val="9"/>
    <w:semiHidden/>
    <w:rsid w:val="00AE1A83"/>
    <w:rPr>
      <w:rFonts w:eastAsiaTheme="majorEastAsia" w:cstheme="majorBidi"/>
      <w:i/>
      <w:iCs/>
      <w:color w:val="595959" w:themeColor="text1" w:themeTint="A6"/>
    </w:rPr>
  </w:style>
  <w:style w:type="character" w:customStyle="1" w:styleId="7Char">
    <w:name w:val="عنوان 7 Char"/>
    <w:basedOn w:val="a0"/>
    <w:link w:val="7"/>
    <w:uiPriority w:val="9"/>
    <w:semiHidden/>
    <w:rsid w:val="00AE1A83"/>
    <w:rPr>
      <w:rFonts w:eastAsiaTheme="majorEastAsia" w:cstheme="majorBidi"/>
      <w:color w:val="595959" w:themeColor="text1" w:themeTint="A6"/>
    </w:rPr>
  </w:style>
  <w:style w:type="character" w:customStyle="1" w:styleId="8Char">
    <w:name w:val="عنوان 8 Char"/>
    <w:basedOn w:val="a0"/>
    <w:link w:val="8"/>
    <w:uiPriority w:val="9"/>
    <w:semiHidden/>
    <w:rsid w:val="00AE1A83"/>
    <w:rPr>
      <w:rFonts w:eastAsiaTheme="majorEastAsia" w:cstheme="majorBidi"/>
      <w:i/>
      <w:iCs/>
      <w:color w:val="272727" w:themeColor="text1" w:themeTint="D8"/>
    </w:rPr>
  </w:style>
  <w:style w:type="character" w:customStyle="1" w:styleId="9Char">
    <w:name w:val="عنوان 9 Char"/>
    <w:basedOn w:val="a0"/>
    <w:link w:val="9"/>
    <w:uiPriority w:val="9"/>
    <w:semiHidden/>
    <w:rsid w:val="00AE1A83"/>
    <w:rPr>
      <w:rFonts w:eastAsiaTheme="majorEastAsia" w:cstheme="majorBidi"/>
      <w:color w:val="272727" w:themeColor="text1" w:themeTint="D8"/>
    </w:rPr>
  </w:style>
  <w:style w:type="paragraph" w:styleId="a3">
    <w:name w:val="Title"/>
    <w:basedOn w:val="a"/>
    <w:next w:val="a"/>
    <w:link w:val="Char"/>
    <w:uiPriority w:val="10"/>
    <w:qFormat/>
    <w:rsid w:val="00AE1A8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AE1A8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E1A8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AE1A8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E1A8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AE1A83"/>
    <w:rPr>
      <w:i/>
      <w:iCs/>
      <w:color w:val="404040" w:themeColor="text1" w:themeTint="BF"/>
    </w:rPr>
  </w:style>
  <w:style w:type="paragraph" w:styleId="a6">
    <w:name w:val="List Paragraph"/>
    <w:basedOn w:val="a"/>
    <w:uiPriority w:val="34"/>
    <w:qFormat/>
    <w:rsid w:val="00AE1A8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AE1A83"/>
    <w:rPr>
      <w:i/>
      <w:iCs/>
      <w:color w:val="2F5496" w:themeColor="accent1" w:themeShade="BF"/>
    </w:rPr>
  </w:style>
  <w:style w:type="paragraph" w:styleId="a8">
    <w:name w:val="Intense Quote"/>
    <w:basedOn w:val="a"/>
    <w:next w:val="a"/>
    <w:link w:val="Char2"/>
    <w:uiPriority w:val="30"/>
    <w:qFormat/>
    <w:rsid w:val="00AE1A8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AE1A83"/>
    <w:rPr>
      <w:i/>
      <w:iCs/>
      <w:color w:val="2F5496" w:themeColor="accent1" w:themeShade="BF"/>
    </w:rPr>
  </w:style>
  <w:style w:type="character" w:styleId="a9">
    <w:name w:val="Intense Reference"/>
    <w:basedOn w:val="a0"/>
    <w:uiPriority w:val="32"/>
    <w:qFormat/>
    <w:rsid w:val="00AE1A83"/>
    <w:rPr>
      <w:b/>
      <w:bCs/>
      <w:smallCaps/>
      <w:color w:val="2F5496" w:themeColor="accent1" w:themeShade="BF"/>
      <w:spacing w:val="5"/>
    </w:rPr>
  </w:style>
  <w:style w:type="paragraph" w:styleId="aa">
    <w:name w:val="footnote text"/>
    <w:basedOn w:val="a"/>
    <w:link w:val="Char3"/>
    <w:uiPriority w:val="99"/>
    <w:semiHidden/>
    <w:unhideWhenUsed/>
    <w:rsid w:val="00F63FE5"/>
    <w:rPr>
      <w:rFonts w:asciiTheme="minorHAnsi" w:eastAsiaTheme="minorHAnsi" w:hAnsiTheme="minorHAnsi" w:cstheme="minorBidi"/>
      <w:kern w:val="2"/>
      <w:sz w:val="20"/>
      <w:szCs w:val="20"/>
      <w14:ligatures w14:val="standardContextual"/>
    </w:rPr>
  </w:style>
  <w:style w:type="character" w:customStyle="1" w:styleId="Char3">
    <w:name w:val="نص حاشية سفلية Char"/>
    <w:basedOn w:val="a0"/>
    <w:link w:val="aa"/>
    <w:uiPriority w:val="99"/>
    <w:semiHidden/>
    <w:rsid w:val="00F63FE5"/>
    <w:rPr>
      <w:sz w:val="20"/>
      <w:szCs w:val="20"/>
    </w:rPr>
  </w:style>
  <w:style w:type="character" w:styleId="ab">
    <w:name w:val="footnote reference"/>
    <w:basedOn w:val="a0"/>
    <w:uiPriority w:val="99"/>
    <w:semiHidden/>
    <w:unhideWhenUsed/>
    <w:rsid w:val="00F63F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722</TotalTime>
  <Pages>4</Pages>
  <Words>1203</Words>
  <Characters>6863</Characters>
  <Application>Microsoft Office Word</Application>
  <DocSecurity>0</DocSecurity>
  <Lines>57</Lines>
  <Paragraphs>16</Paragraphs>
  <ScaleCrop>false</ScaleCrop>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244</cp:revision>
  <dcterms:created xsi:type="dcterms:W3CDTF">2025-12-09T08:21:00Z</dcterms:created>
  <dcterms:modified xsi:type="dcterms:W3CDTF">2025-12-11T04:03:00Z</dcterms:modified>
</cp:coreProperties>
</file>