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40" w:type="dxa"/>
        <w:jc w:val="right"/>
        <w:tblLayout w:type="fixed"/>
        <w:tblLook w:val="0400" w:firstRow="0" w:lastRow="0" w:firstColumn="0" w:lastColumn="0" w:noHBand="0" w:noVBand="1"/>
      </w:tblPr>
      <w:tblGrid>
        <w:gridCol w:w="1277"/>
        <w:gridCol w:w="7763"/>
      </w:tblGrid>
      <w:tr w:rsidR="00E94FE9" w:rsidRPr="00D827EA"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D827EA">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3C887E26" w:rsidR="00E94FE9" w:rsidRPr="00E8414A" w:rsidRDefault="003319F9" w:rsidP="00E01CAD">
            <w:pPr>
              <w:tabs>
                <w:tab w:val="left" w:pos="1549"/>
              </w:tabs>
              <w:bidi/>
              <w:spacing w:after="0" w:line="240" w:lineRule="auto"/>
              <w:jc w:val="both"/>
              <w:rPr>
                <w:rFonts w:ascii="Times New Roman" w:eastAsia="Times New Roman" w:hAnsi="Times New Roman" w:cs="Times New Roman"/>
                <w:bCs/>
                <w:sz w:val="28"/>
                <w:szCs w:val="28"/>
                <w:rtl/>
              </w:rPr>
            </w:pPr>
            <w:r w:rsidRPr="003319F9">
              <w:rPr>
                <w:rFonts w:ascii="Traditional Arabic" w:eastAsia="Traditional Arabic" w:hAnsi="Traditional Arabic" w:cs="Traditional Arabic"/>
                <w:bCs/>
                <w:color w:val="000000"/>
                <w:sz w:val="28"/>
                <w:szCs w:val="28"/>
                <w:rtl/>
              </w:rPr>
              <w:t>الأئم</w:t>
            </w:r>
            <w:r w:rsidR="00BF668F">
              <w:rPr>
                <w:rFonts w:ascii="Traditional Arabic" w:eastAsia="Traditional Arabic" w:hAnsi="Traditional Arabic" w:cs="Traditional Arabic" w:hint="cs"/>
                <w:bCs/>
                <w:color w:val="000000"/>
                <w:sz w:val="28"/>
                <w:szCs w:val="28"/>
                <w:rtl/>
              </w:rPr>
              <w:t>ّ</w:t>
            </w:r>
            <w:r w:rsidRPr="003319F9">
              <w:rPr>
                <w:rFonts w:ascii="Traditional Arabic" w:eastAsia="Traditional Arabic" w:hAnsi="Traditional Arabic" w:cs="Traditional Arabic"/>
                <w:bCs/>
                <w:color w:val="000000"/>
                <w:sz w:val="28"/>
                <w:szCs w:val="28"/>
                <w:rtl/>
              </w:rPr>
              <w:t>ة المضلون</w:t>
            </w:r>
          </w:p>
        </w:tc>
      </w:tr>
      <w:tr w:rsidR="00E94FE9" w:rsidRPr="00D827EA" w14:paraId="440DA3BD" w14:textId="77777777" w:rsidTr="00AE3BDF">
        <w:trPr>
          <w:trHeight w:val="356"/>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r w:rsidRPr="00D827EA">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1E4E5D1C" w:rsidR="00E94FE9" w:rsidRPr="00D827EA" w:rsidRDefault="00FA4E5A" w:rsidP="00EB61E5">
            <w:pPr>
              <w:bidi/>
              <w:spacing w:after="80" w:line="240" w:lineRule="auto"/>
              <w:jc w:val="both"/>
              <w:rPr>
                <w:rFonts w:ascii="Traditional Arabic" w:eastAsia="Traditional Arabic" w:hAnsi="Traditional Arabic" w:cs="Traditional Arabic"/>
                <w:bCs/>
                <w:color w:val="000000"/>
                <w:sz w:val="28"/>
                <w:szCs w:val="28"/>
              </w:rPr>
            </w:pPr>
            <w:r w:rsidRPr="00D827EA">
              <w:rPr>
                <w:rFonts w:ascii="Traditional Arabic" w:eastAsia="Traditional Arabic" w:hAnsi="Traditional Arabic" w:cs="Traditional Arabic" w:hint="cs"/>
                <w:bCs/>
                <w:color w:val="000000"/>
                <w:sz w:val="28"/>
                <w:szCs w:val="28"/>
                <w:rtl/>
              </w:rPr>
              <w:t>1</w:t>
            </w:r>
            <w:r w:rsidR="00E8414A">
              <w:rPr>
                <w:rFonts w:ascii="Traditional Arabic" w:eastAsia="Traditional Arabic" w:hAnsi="Traditional Arabic" w:cs="Traditional Arabic" w:hint="cs"/>
                <w:bCs/>
                <w:color w:val="000000"/>
                <w:sz w:val="28"/>
                <w:szCs w:val="28"/>
                <w:rtl/>
              </w:rPr>
              <w:t xml:space="preserve">- </w:t>
            </w:r>
            <w:r w:rsidR="003319F9" w:rsidRPr="003319F9">
              <w:rPr>
                <w:rFonts w:ascii="Traditional Arabic" w:eastAsia="Traditional Arabic" w:hAnsi="Traditional Arabic" w:cs="Traditional Arabic"/>
                <w:bCs/>
                <w:color w:val="000000"/>
                <w:sz w:val="28"/>
                <w:szCs w:val="28"/>
                <w:rtl/>
              </w:rPr>
              <w:t>خطر الأئمة المضلين</w:t>
            </w:r>
            <w:r w:rsidRPr="00D827EA">
              <w:rPr>
                <w:rFonts w:ascii="Traditional Arabic" w:eastAsia="Traditional Arabic" w:hAnsi="Traditional Arabic" w:cs="Traditional Arabic"/>
                <w:bCs/>
                <w:color w:val="000000"/>
                <w:sz w:val="28"/>
                <w:szCs w:val="28"/>
                <w:rtl/>
              </w:rPr>
              <w:t xml:space="preserve">. 2- </w:t>
            </w:r>
            <w:r w:rsidR="003319F9" w:rsidRPr="003319F9">
              <w:rPr>
                <w:rFonts w:ascii="Traditional Arabic" w:eastAsia="Traditional Arabic" w:hAnsi="Traditional Arabic" w:cs="Traditional Arabic"/>
                <w:bCs/>
                <w:color w:val="000000"/>
                <w:sz w:val="28"/>
                <w:szCs w:val="28"/>
                <w:rtl/>
              </w:rPr>
              <w:t>لماذا بدلوا أحكام الله</w:t>
            </w:r>
            <w:r w:rsidRPr="00D827EA">
              <w:rPr>
                <w:rFonts w:ascii="Traditional Arabic" w:eastAsia="Traditional Arabic" w:hAnsi="Traditional Arabic" w:cs="Traditional Arabic"/>
                <w:bCs/>
                <w:color w:val="000000"/>
                <w:sz w:val="28"/>
                <w:szCs w:val="28"/>
                <w:rtl/>
              </w:rPr>
              <w:t xml:space="preserve">. 3- </w:t>
            </w:r>
            <w:r w:rsidR="003319F9" w:rsidRPr="003319F9">
              <w:rPr>
                <w:rFonts w:ascii="Traditional Arabic" w:eastAsia="Traditional Arabic" w:hAnsi="Traditional Arabic" w:cs="Traditional Arabic"/>
                <w:bCs/>
                <w:color w:val="000000"/>
                <w:sz w:val="28"/>
                <w:szCs w:val="28"/>
                <w:rtl/>
              </w:rPr>
              <w:t>علماء السوء قديما وحديثا</w:t>
            </w:r>
            <w:r w:rsidRPr="00D827EA">
              <w:rPr>
                <w:rFonts w:ascii="Traditional Arabic" w:eastAsia="Traditional Arabic" w:hAnsi="Traditional Arabic" w:cs="Traditional Arabic"/>
                <w:bCs/>
                <w:color w:val="000000"/>
                <w:sz w:val="28"/>
                <w:szCs w:val="28"/>
                <w:rtl/>
              </w:rPr>
              <w:t>.</w:t>
            </w:r>
            <w:r w:rsidR="00A96F28">
              <w:rPr>
                <w:rFonts w:ascii="Traditional Arabic" w:eastAsia="Traditional Arabic" w:hAnsi="Traditional Arabic" w:cs="Traditional Arabic" w:hint="cs"/>
                <w:bCs/>
                <w:color w:val="000000"/>
                <w:sz w:val="28"/>
                <w:szCs w:val="28"/>
                <w:rtl/>
              </w:rPr>
              <w:t xml:space="preserve"> 4-</w:t>
            </w:r>
            <w:r w:rsidR="00A96F28">
              <w:rPr>
                <w:rtl/>
              </w:rPr>
              <w:t xml:space="preserve"> </w:t>
            </w:r>
            <w:r w:rsidR="003319F9" w:rsidRPr="003319F9">
              <w:rPr>
                <w:rFonts w:ascii="Traditional Arabic" w:eastAsia="Traditional Arabic" w:hAnsi="Traditional Arabic" w:cs="Traditional Arabic"/>
                <w:bCs/>
                <w:color w:val="000000"/>
                <w:sz w:val="28"/>
                <w:szCs w:val="28"/>
                <w:rtl/>
              </w:rPr>
              <w:t>واجب العلماء الربانيين</w:t>
            </w:r>
            <w:r w:rsidR="00A96F28">
              <w:rPr>
                <w:rFonts w:ascii="Traditional Arabic" w:eastAsia="Traditional Arabic" w:hAnsi="Traditional Arabic" w:cs="Traditional Arabic" w:hint="cs"/>
                <w:bCs/>
                <w:color w:val="000000"/>
                <w:sz w:val="28"/>
                <w:szCs w:val="28"/>
                <w:rtl/>
              </w:rPr>
              <w:t>.</w:t>
            </w:r>
          </w:p>
        </w:tc>
      </w:tr>
    </w:tbl>
    <w:p w14:paraId="5A4F5569" w14:textId="77777777" w:rsidR="00E94FE9" w:rsidRPr="00D827EA" w:rsidRDefault="00E94FE9" w:rsidP="00EB61E5">
      <w:pPr>
        <w:bidi/>
        <w:spacing w:after="0" w:line="240" w:lineRule="auto"/>
        <w:jc w:val="both"/>
        <w:rPr>
          <w:rFonts w:ascii="Times New Roman" w:eastAsia="Times New Roman" w:hAnsi="Times New Roman" w:cs="Times New Roman"/>
          <w:bCs/>
          <w:sz w:val="14"/>
          <w:szCs w:val="14"/>
          <w:lang w:bidi="ar-KW"/>
        </w:rPr>
      </w:pPr>
    </w:p>
    <w:p w14:paraId="7F9CFDF2" w14:textId="72A2A004"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الحمد</w:t>
      </w:r>
      <w:r w:rsidR="00FE22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لله </w:t>
      </w:r>
      <w:r w:rsidRPr="003319F9">
        <w:rPr>
          <w:rFonts w:ascii="Traditional Arabic" w:eastAsia="Traditional Arabic" w:hAnsi="Traditional Arabic" w:cs="Traditional Arabic" w:hint="cs"/>
          <w:bCs/>
          <w:color w:val="000000"/>
          <w:sz w:val="32"/>
          <w:szCs w:val="32"/>
          <w:rtl/>
        </w:rPr>
        <w:t>الحق</w:t>
      </w:r>
      <w:r w:rsidR="0071161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المبين، الذي ه</w:t>
      </w:r>
      <w:r>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دى م</w:t>
      </w:r>
      <w:r w:rsidR="0071161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ن الضلالة، وعل</w:t>
      </w:r>
      <w:r>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م م</w:t>
      </w:r>
      <w:r w:rsidR="0071161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ن الجهالة، وأخرج</w:t>
      </w:r>
      <w:r>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المؤمنين</w:t>
      </w:r>
      <w:r>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من الظلمات إلى النور،</w:t>
      </w:r>
      <w:r w:rsidRPr="003319F9">
        <w:rPr>
          <w:rFonts w:ascii="Traditional Arabic" w:eastAsia="Traditional Arabic" w:hAnsi="Traditional Arabic" w:cs="Traditional Arabic"/>
          <w:bCs/>
          <w:color w:val="000000"/>
          <w:sz w:val="32"/>
          <w:szCs w:val="32"/>
          <w:rtl/>
        </w:rPr>
        <w:t xml:space="preserve"> وأشهد</w:t>
      </w:r>
      <w:r>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أن لا إله إلا الله، وأشهد أن محمد</w:t>
      </w:r>
      <w:r>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عبد</w:t>
      </w:r>
      <w:r>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الله ورسوله، </w:t>
      </w:r>
      <w:r w:rsidR="0071161A">
        <w:rPr>
          <w:rFonts w:ascii="Traditional Arabic" w:eastAsia="Traditional Arabic" w:hAnsi="Traditional Arabic" w:cs="Traditional Arabic" w:hint="cs"/>
          <w:bCs/>
          <w:color w:val="000000"/>
          <w:sz w:val="32"/>
          <w:szCs w:val="32"/>
          <w:rtl/>
        </w:rPr>
        <w:t>صلى الله عليه وسلَّم</w:t>
      </w:r>
      <w:r w:rsidRPr="003319F9">
        <w:rPr>
          <w:rFonts w:ascii="Traditional Arabic" w:eastAsia="Traditional Arabic" w:hAnsi="Traditional Arabic" w:cs="Traditional Arabic"/>
          <w:bCs/>
          <w:color w:val="000000"/>
          <w:sz w:val="32"/>
          <w:szCs w:val="32"/>
          <w:rtl/>
        </w:rPr>
        <w:t xml:space="preserve"> تسليم</w:t>
      </w:r>
      <w:r>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كثير</w:t>
      </w:r>
      <w:r w:rsidR="0071161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w:t>
      </w:r>
    </w:p>
    <w:p w14:paraId="44C718BC" w14:textId="12321A99"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فات</w:t>
      </w:r>
      <w:r w:rsidR="00FE22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قوا الله </w:t>
      </w:r>
      <w:r w:rsidR="00FE22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عباد</w:t>
      </w:r>
      <w:r w:rsidR="00FE22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الله</w:t>
      </w:r>
      <w:r w:rsidR="00FE22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حق</w:t>
      </w:r>
      <w:r w:rsidR="0071161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التقوى، وراق</w:t>
      </w:r>
      <w:r w:rsidR="00FE22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بوه في الس</w:t>
      </w:r>
      <w:r w:rsidR="0071161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ر</w:t>
      </w:r>
      <w:r w:rsidR="0071161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والنجوى، ﴿</w:t>
      </w:r>
      <w:r w:rsidRPr="003319F9">
        <w:rPr>
          <w:rFonts w:ascii="Traditional Arabic" w:eastAsia="Traditional Arabic" w:hAnsi="Traditional Arabic" w:cs="Traditional Arabic"/>
          <w:bCs/>
          <w:color w:val="C00000"/>
          <w:sz w:val="32"/>
          <w:szCs w:val="32"/>
          <w:rtl/>
        </w:rPr>
        <w:t>يَا</w:t>
      </w:r>
      <w:r>
        <w:rPr>
          <w:rFonts w:ascii="Traditional Arabic" w:eastAsia="Traditional Arabic" w:hAnsi="Traditional Arabic" w:cs="Traditional Arabic" w:hint="cs"/>
          <w:bCs/>
          <w:color w:val="C00000"/>
          <w:sz w:val="32"/>
          <w:szCs w:val="32"/>
          <w:rtl/>
        </w:rPr>
        <w:t xml:space="preserve"> </w:t>
      </w:r>
      <w:r w:rsidRPr="003319F9">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Pr="003319F9">
        <w:rPr>
          <w:rFonts w:ascii="Traditional Arabic" w:eastAsia="Traditional Arabic" w:hAnsi="Traditional Arabic" w:cs="Traditional Arabic"/>
          <w:bCs/>
          <w:color w:val="000000"/>
          <w:sz w:val="32"/>
          <w:szCs w:val="32"/>
          <w:rtl/>
        </w:rPr>
        <w:t>﴾.</w:t>
      </w:r>
    </w:p>
    <w:p w14:paraId="250CCCD3" w14:textId="058B0F51" w:rsidR="003319F9" w:rsidRPr="003319F9" w:rsidRDefault="00331955" w:rsidP="003319F9">
      <w:pPr>
        <w:bidi/>
        <w:spacing w:after="60" w:line="240" w:lineRule="auto"/>
        <w:ind w:firstLine="284"/>
        <w:jc w:val="both"/>
        <w:rPr>
          <w:rFonts w:ascii="Traditional Arabic" w:eastAsia="Traditional Arabic" w:hAnsi="Traditional Arabic" w:cs="Traditional Arabic"/>
          <w:bCs/>
          <w:color w:val="00B050"/>
          <w:sz w:val="32"/>
          <w:szCs w:val="32"/>
          <w:rtl/>
        </w:rPr>
      </w:pPr>
      <w:r>
        <w:rPr>
          <w:rFonts w:ascii="Traditional Arabic" w:eastAsia="Traditional Arabic" w:hAnsi="Traditional Arabic" w:cs="Traditional Arabic" w:hint="cs"/>
          <w:bCs/>
          <w:color w:val="00B050"/>
          <w:sz w:val="32"/>
          <w:szCs w:val="32"/>
          <w:rtl/>
        </w:rPr>
        <w:t>إخوة الإسلام</w:t>
      </w:r>
      <w:r w:rsidR="003319F9" w:rsidRPr="003319F9">
        <w:rPr>
          <w:rFonts w:ascii="Traditional Arabic" w:eastAsia="Traditional Arabic" w:hAnsi="Traditional Arabic" w:cs="Traditional Arabic" w:hint="cs"/>
          <w:bCs/>
          <w:color w:val="00B050"/>
          <w:sz w:val="32"/>
          <w:szCs w:val="32"/>
          <w:rtl/>
        </w:rPr>
        <w:t>:</w:t>
      </w:r>
    </w:p>
    <w:p w14:paraId="771A7D09" w14:textId="2E5CFE88"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FE2233">
        <w:rPr>
          <w:rFonts w:ascii="Traditional Arabic" w:eastAsia="Traditional Arabic" w:hAnsi="Traditional Arabic" w:cs="Traditional Arabic"/>
          <w:bCs/>
          <w:color w:val="000000"/>
          <w:sz w:val="32"/>
          <w:szCs w:val="32"/>
          <w:rtl/>
        </w:rPr>
        <w:t>أت</w:t>
      </w:r>
      <w:r w:rsidRPr="00FE2233">
        <w:rPr>
          <w:rFonts w:ascii="Traditional Arabic" w:eastAsia="Traditional Arabic" w:hAnsi="Traditional Arabic" w:cs="Traditional Arabic" w:hint="cs"/>
          <w:bCs/>
          <w:color w:val="000000"/>
          <w:sz w:val="32"/>
          <w:szCs w:val="32"/>
          <w:rtl/>
        </w:rPr>
        <w:t>ُ</w:t>
      </w:r>
      <w:r w:rsidRPr="00FE2233">
        <w:rPr>
          <w:rFonts w:ascii="Traditional Arabic" w:eastAsia="Traditional Arabic" w:hAnsi="Traditional Arabic" w:cs="Traditional Arabic"/>
          <w:bCs/>
          <w:color w:val="000000"/>
          <w:sz w:val="32"/>
          <w:szCs w:val="32"/>
          <w:rtl/>
        </w:rPr>
        <w:t>رى فتنة</w:t>
      </w:r>
      <w:r w:rsidR="0070784F" w:rsidRPr="00FE2233">
        <w:rPr>
          <w:rFonts w:ascii="Traditional Arabic" w:eastAsia="Traditional Arabic" w:hAnsi="Traditional Arabic" w:cs="Traditional Arabic" w:hint="cs"/>
          <w:bCs/>
          <w:color w:val="000000"/>
          <w:sz w:val="32"/>
          <w:szCs w:val="32"/>
          <w:rtl/>
        </w:rPr>
        <w:t>ٌ</w:t>
      </w:r>
      <w:r w:rsidR="00FE2233" w:rsidRPr="00FE2233">
        <w:rPr>
          <w:rFonts w:ascii="Traditional Arabic" w:eastAsia="Traditional Arabic" w:hAnsi="Traditional Arabic" w:cs="Traditional Arabic" w:hint="cs"/>
          <w:bCs/>
          <w:color w:val="000000"/>
          <w:sz w:val="32"/>
          <w:szCs w:val="32"/>
          <w:rtl/>
        </w:rPr>
        <w:t xml:space="preserve"> في الدُّنيا</w:t>
      </w:r>
      <w:r w:rsidRPr="003319F9">
        <w:rPr>
          <w:rFonts w:ascii="Traditional Arabic" w:eastAsia="Traditional Arabic" w:hAnsi="Traditional Arabic" w:cs="Traditional Arabic"/>
          <w:bCs/>
          <w:color w:val="000000"/>
          <w:sz w:val="32"/>
          <w:szCs w:val="32"/>
          <w:rtl/>
        </w:rPr>
        <w:t xml:space="preserve"> أعظم</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وأشد</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خطر</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من المسيح</w:t>
      </w:r>
      <w:r w:rsidR="00FE22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الد</w:t>
      </w:r>
      <w:r w:rsidR="00FE22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جال؟</w:t>
      </w:r>
    </w:p>
    <w:p w14:paraId="4E3BBFEC" w14:textId="16C607D9"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في ذات</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يوم</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قال النبي ﷺ:</w:t>
      </w:r>
      <w:r w:rsidRPr="003319F9">
        <w:rPr>
          <w:rFonts w:ascii="Traditional Arabic" w:eastAsia="Traditional Arabic" w:hAnsi="Traditional Arabic" w:cs="Traditional Arabic"/>
          <w:bCs/>
          <w:color w:val="0070C0"/>
          <w:sz w:val="32"/>
          <w:szCs w:val="32"/>
          <w:rtl/>
        </w:rPr>
        <w:t xml:space="preserve"> </w:t>
      </w:r>
      <w:r w:rsidRPr="003319F9">
        <w:rPr>
          <w:rFonts w:ascii="Traditional Arabic" w:eastAsia="Traditional Arabic" w:hAnsi="Traditional Arabic" w:cs="Traditional Arabic"/>
          <w:bCs/>
          <w:sz w:val="32"/>
          <w:szCs w:val="32"/>
          <w:rtl/>
        </w:rPr>
        <w:t>«</w:t>
      </w:r>
      <w:r w:rsidRPr="003319F9">
        <w:rPr>
          <w:rFonts w:ascii="Traditional Arabic" w:eastAsia="Traditional Arabic" w:hAnsi="Traditional Arabic" w:cs="Traditional Arabic"/>
          <w:bCs/>
          <w:color w:val="0070C0"/>
          <w:sz w:val="32"/>
          <w:szCs w:val="32"/>
          <w:rtl/>
        </w:rPr>
        <w:t>غَيْرُ الدَّجَّالِ أَخْوَفُ عَلَى أُمَّتِي مِنْ الدَّجَّالِ</w:t>
      </w:r>
      <w:r w:rsidR="0071161A">
        <w:rPr>
          <w:rFonts w:ascii="Traditional Arabic" w:eastAsia="Traditional Arabic" w:hAnsi="Traditional Arabic" w:cs="Traditional Arabic" w:hint="cs"/>
          <w:bCs/>
          <w:color w:val="0070C0"/>
          <w:sz w:val="32"/>
          <w:szCs w:val="32"/>
          <w:rtl/>
        </w:rPr>
        <w:t>؟</w:t>
      </w:r>
      <w:r w:rsidR="00FE2233" w:rsidRPr="00FE2233">
        <w:rPr>
          <w:rFonts w:ascii="Traditional Arabic" w:eastAsia="Traditional Arabic" w:hAnsi="Traditional Arabic" w:cs="Traditional Arabic"/>
          <w:bCs/>
          <w:color w:val="000000"/>
          <w:sz w:val="32"/>
          <w:szCs w:val="32"/>
          <w:rtl/>
        </w:rPr>
        <w:t>»</w:t>
      </w:r>
      <w:r w:rsidRPr="00FE2233">
        <w:rPr>
          <w:rFonts w:ascii="Traditional Arabic" w:eastAsia="Traditional Arabic" w:hAnsi="Traditional Arabic" w:cs="Traditional Arabic"/>
          <w:bCs/>
          <w:color w:val="000000"/>
          <w:sz w:val="32"/>
          <w:szCs w:val="32"/>
          <w:rtl/>
        </w:rPr>
        <w:t>. فسأله أبو ذر الغفاري رضي الله عنه:</w:t>
      </w:r>
      <w:r w:rsidR="0071161A" w:rsidRPr="00FE2233">
        <w:rPr>
          <w:rFonts w:ascii="Traditional Arabic" w:eastAsia="Traditional Arabic" w:hAnsi="Traditional Arabic" w:cs="Traditional Arabic" w:hint="cs"/>
          <w:bCs/>
          <w:color w:val="000000"/>
          <w:sz w:val="32"/>
          <w:szCs w:val="32"/>
          <w:rtl/>
        </w:rPr>
        <w:t xml:space="preserve"> </w:t>
      </w:r>
      <w:r w:rsidRPr="00FE2233">
        <w:rPr>
          <w:rFonts w:ascii="Traditional Arabic" w:eastAsia="Traditional Arabic" w:hAnsi="Traditional Arabic" w:cs="Traditional Arabic"/>
          <w:bCs/>
          <w:color w:val="000000"/>
          <w:sz w:val="32"/>
          <w:szCs w:val="32"/>
          <w:rtl/>
        </w:rPr>
        <w:t>يَا رَسُولَ اللَّهِ أَيُّ شَيْءٍ أَخْوَفُ عَلَى أُمَّتِكَ مِن</w:t>
      </w:r>
      <w:r w:rsidR="00FE2233">
        <w:rPr>
          <w:rFonts w:ascii="Traditional Arabic" w:eastAsia="Traditional Arabic" w:hAnsi="Traditional Arabic" w:cs="Traditional Arabic" w:hint="cs"/>
          <w:bCs/>
          <w:color w:val="000000"/>
          <w:sz w:val="32"/>
          <w:szCs w:val="32"/>
          <w:rtl/>
        </w:rPr>
        <w:t>َ</w:t>
      </w:r>
      <w:r w:rsidRPr="00FE2233">
        <w:rPr>
          <w:rFonts w:ascii="Traditional Arabic" w:eastAsia="Traditional Arabic" w:hAnsi="Traditional Arabic" w:cs="Traditional Arabic"/>
          <w:bCs/>
          <w:color w:val="000000"/>
          <w:sz w:val="32"/>
          <w:szCs w:val="32"/>
          <w:rtl/>
        </w:rPr>
        <w:t xml:space="preserve"> الدَّجَّالِ؟ قَالَ</w:t>
      </w:r>
      <w:r w:rsidR="0071161A" w:rsidRPr="00FE2233">
        <w:rPr>
          <w:rFonts w:ascii="Traditional Arabic" w:eastAsia="Traditional Arabic" w:hAnsi="Traditional Arabic" w:cs="Traditional Arabic" w:hint="cs"/>
          <w:bCs/>
          <w:color w:val="000000"/>
          <w:sz w:val="32"/>
          <w:szCs w:val="32"/>
          <w:rtl/>
        </w:rPr>
        <w:t>:</w:t>
      </w:r>
      <w:r w:rsidRPr="00FE2233">
        <w:rPr>
          <w:rFonts w:ascii="Traditional Arabic" w:eastAsia="Traditional Arabic" w:hAnsi="Traditional Arabic" w:cs="Traditional Arabic"/>
          <w:bCs/>
          <w:color w:val="000000"/>
          <w:sz w:val="32"/>
          <w:szCs w:val="32"/>
          <w:rtl/>
        </w:rPr>
        <w:t xml:space="preserve"> </w:t>
      </w:r>
      <w:r w:rsidR="0071161A" w:rsidRPr="003319F9">
        <w:rPr>
          <w:rFonts w:ascii="Traditional Arabic" w:eastAsia="Traditional Arabic" w:hAnsi="Traditional Arabic" w:cs="Traditional Arabic"/>
          <w:bCs/>
          <w:sz w:val="32"/>
          <w:szCs w:val="32"/>
          <w:rtl/>
        </w:rPr>
        <w:t>«</w:t>
      </w:r>
      <w:r w:rsidRPr="003319F9">
        <w:rPr>
          <w:rFonts w:ascii="Traditional Arabic" w:eastAsia="Traditional Arabic" w:hAnsi="Traditional Arabic" w:cs="Traditional Arabic"/>
          <w:bCs/>
          <w:color w:val="0070C0"/>
          <w:sz w:val="32"/>
          <w:szCs w:val="32"/>
          <w:rtl/>
        </w:rPr>
        <w:t>الْأَئِمَّةَ ال</w:t>
      </w:r>
      <w:r w:rsidR="00FE2233">
        <w:rPr>
          <w:rFonts w:ascii="Traditional Arabic" w:eastAsia="Traditional Arabic" w:hAnsi="Traditional Arabic" w:cs="Traditional Arabic" w:hint="cs"/>
          <w:bCs/>
          <w:color w:val="0070C0"/>
          <w:sz w:val="32"/>
          <w:szCs w:val="32"/>
          <w:rtl/>
        </w:rPr>
        <w:t>ـ</w:t>
      </w:r>
      <w:r w:rsidRPr="003319F9">
        <w:rPr>
          <w:rFonts w:ascii="Traditional Arabic" w:eastAsia="Traditional Arabic" w:hAnsi="Traditional Arabic" w:cs="Traditional Arabic"/>
          <w:bCs/>
          <w:color w:val="0070C0"/>
          <w:sz w:val="32"/>
          <w:szCs w:val="32"/>
          <w:rtl/>
        </w:rPr>
        <w:t>مُضِلِّينَ</w:t>
      </w:r>
      <w:r>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bCs/>
          <w:color w:val="000000"/>
          <w:sz w:val="32"/>
          <w:szCs w:val="32"/>
          <w:rtl/>
        </w:rPr>
        <w:t xml:space="preserve">. رواه </w:t>
      </w:r>
      <w:proofErr w:type="gramStart"/>
      <w:r w:rsidRPr="003319F9">
        <w:rPr>
          <w:rFonts w:ascii="Traditional Arabic" w:eastAsia="Traditional Arabic" w:hAnsi="Traditional Arabic" w:cs="Traditional Arabic"/>
          <w:bCs/>
          <w:color w:val="000000"/>
          <w:sz w:val="32"/>
          <w:szCs w:val="32"/>
          <w:rtl/>
        </w:rPr>
        <w:t>أحمد</w:t>
      </w:r>
      <w:r w:rsidRPr="00CC54BC">
        <w:rPr>
          <w:rFonts w:ascii="Traditional Arabic" w:eastAsia="Traditional Arabic" w:hAnsi="Traditional Arabic" w:cs="Traditional Arabic"/>
          <w:bCs/>
          <w:color w:val="000000"/>
          <w:sz w:val="28"/>
          <w:szCs w:val="28"/>
          <w:vertAlign w:val="superscript"/>
          <w:rtl/>
        </w:rPr>
        <w:t>(</w:t>
      </w:r>
      <w:proofErr w:type="gramEnd"/>
      <w:r w:rsidRPr="00CC54BC">
        <w:rPr>
          <w:rFonts w:ascii="Traditional Arabic" w:eastAsia="Traditional Arabic" w:hAnsi="Traditional Arabic" w:cs="Traditional Arabic"/>
          <w:bCs/>
          <w:color w:val="000000"/>
          <w:sz w:val="28"/>
          <w:szCs w:val="28"/>
          <w:vertAlign w:val="superscript"/>
          <w:rtl/>
        </w:rPr>
        <w:footnoteReference w:id="1"/>
      </w:r>
      <w:r w:rsidRPr="00CC54BC">
        <w:rPr>
          <w:rFonts w:ascii="Traditional Arabic" w:eastAsia="Traditional Arabic" w:hAnsi="Traditional Arabic" w:cs="Traditional Arabic"/>
          <w:bCs/>
          <w:color w:val="000000"/>
          <w:sz w:val="28"/>
          <w:szCs w:val="28"/>
          <w:vertAlign w:val="superscript"/>
          <w:rtl/>
        </w:rPr>
        <w:t>)</w:t>
      </w:r>
      <w:r w:rsidRPr="003319F9">
        <w:rPr>
          <w:rFonts w:ascii="Traditional Arabic" w:eastAsia="Traditional Arabic" w:hAnsi="Traditional Arabic" w:cs="Traditional Arabic" w:hint="cs"/>
          <w:bCs/>
          <w:color w:val="000000"/>
          <w:sz w:val="32"/>
          <w:szCs w:val="32"/>
          <w:rtl/>
        </w:rPr>
        <w:t>.</w:t>
      </w:r>
    </w:p>
    <w:p w14:paraId="653EB219" w14:textId="3291DFAD"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الأئم</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ة</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المضلون، رؤوس</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ضلالة، ض</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وا وأضل</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وا، ح</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م</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لوا ز</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خرف</w:t>
      </w:r>
      <w:r w:rsidR="0071161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القول، يزي</w:t>
      </w:r>
      <w:r w:rsidR="0071161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نون </w:t>
      </w:r>
      <w:r w:rsidRPr="007958BA">
        <w:rPr>
          <w:rFonts w:ascii="Traditional Arabic" w:eastAsia="Traditional Arabic" w:hAnsi="Traditional Arabic" w:cs="Traditional Arabic"/>
          <w:bCs/>
          <w:color w:val="000000"/>
          <w:sz w:val="32"/>
          <w:szCs w:val="32"/>
          <w:rtl/>
        </w:rPr>
        <w:t>الباطل في</w:t>
      </w:r>
      <w:r w:rsidR="00E41A8B" w:rsidRPr="007958BA">
        <w:rPr>
          <w:rFonts w:ascii="Traditional Arabic" w:eastAsia="Traditional Arabic" w:hAnsi="Traditional Arabic" w:cs="Traditional Arabic" w:hint="cs"/>
          <w:bCs/>
          <w:color w:val="000000"/>
          <w:sz w:val="32"/>
          <w:szCs w:val="32"/>
          <w:rtl/>
        </w:rPr>
        <w:t>َ</w:t>
      </w:r>
      <w:r w:rsidRPr="007958BA">
        <w:rPr>
          <w:rFonts w:ascii="Traditional Arabic" w:eastAsia="Traditional Arabic" w:hAnsi="Traditional Arabic" w:cs="Traditional Arabic"/>
          <w:bCs/>
          <w:color w:val="000000"/>
          <w:sz w:val="32"/>
          <w:szCs w:val="32"/>
          <w:rtl/>
        </w:rPr>
        <w:t>ر</w:t>
      </w:r>
      <w:r w:rsidR="00E41A8B" w:rsidRPr="007958BA">
        <w:rPr>
          <w:rFonts w:ascii="Traditional Arabic" w:eastAsia="Traditional Arabic" w:hAnsi="Traditional Arabic" w:cs="Traditional Arabic" w:hint="cs"/>
          <w:bCs/>
          <w:color w:val="000000"/>
          <w:sz w:val="32"/>
          <w:szCs w:val="32"/>
          <w:rtl/>
        </w:rPr>
        <w:t>ُ</w:t>
      </w:r>
      <w:r w:rsidRPr="007958BA">
        <w:rPr>
          <w:rFonts w:ascii="Traditional Arabic" w:eastAsia="Traditional Arabic" w:hAnsi="Traditional Arabic" w:cs="Traditional Arabic"/>
          <w:bCs/>
          <w:color w:val="000000"/>
          <w:sz w:val="32"/>
          <w:szCs w:val="32"/>
          <w:rtl/>
        </w:rPr>
        <w:t>وج</w:t>
      </w:r>
      <w:r w:rsidR="00571D71" w:rsidRPr="007958BA">
        <w:rPr>
          <w:rFonts w:ascii="Traditional Arabic" w:eastAsia="Traditional Arabic" w:hAnsi="Traditional Arabic" w:cs="Traditional Arabic" w:hint="cs"/>
          <w:bCs/>
          <w:color w:val="000000"/>
          <w:sz w:val="32"/>
          <w:szCs w:val="32"/>
          <w:rtl/>
        </w:rPr>
        <w:t>ُ</w:t>
      </w:r>
      <w:r w:rsidRPr="007958BA">
        <w:rPr>
          <w:rFonts w:ascii="Traditional Arabic" w:eastAsia="Traditional Arabic" w:hAnsi="Traditional Arabic" w:cs="Traditional Arabic"/>
          <w:bCs/>
          <w:color w:val="000000"/>
          <w:sz w:val="32"/>
          <w:szCs w:val="32"/>
          <w:rtl/>
        </w:rPr>
        <w:t xml:space="preserve"> على</w:t>
      </w:r>
      <w:r w:rsidRPr="003319F9">
        <w:rPr>
          <w:rFonts w:ascii="Traditional Arabic" w:eastAsia="Traditional Arabic" w:hAnsi="Traditional Arabic" w:cs="Traditional Arabic"/>
          <w:bCs/>
          <w:color w:val="000000"/>
          <w:sz w:val="32"/>
          <w:szCs w:val="32"/>
          <w:rtl/>
        </w:rPr>
        <w:t xml:space="preserve"> عامة الناس.</w:t>
      </w:r>
    </w:p>
    <w:p w14:paraId="31436278" w14:textId="6B697CAC"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والمُض</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قد يكون رأس</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جاهل</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اتخذه الناس إمام</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فصار إمامَ ضلالة لجهل</w:t>
      </w:r>
      <w:r w:rsidR="00CC54BC">
        <w:rPr>
          <w:rFonts w:ascii="Traditional Arabic" w:eastAsia="Traditional Arabic" w:hAnsi="Traditional Arabic" w:cs="Traditional Arabic" w:hint="cs"/>
          <w:bCs/>
          <w:color w:val="000000"/>
          <w:sz w:val="32"/>
          <w:szCs w:val="32"/>
          <w:rtl/>
        </w:rPr>
        <w:t>ه</w:t>
      </w:r>
      <w:r w:rsidRPr="003319F9">
        <w:rPr>
          <w:rFonts w:ascii="Traditional Arabic" w:eastAsia="Traditional Arabic" w:hAnsi="Traditional Arabic" w:cs="Traditional Arabic"/>
          <w:bCs/>
          <w:color w:val="000000"/>
          <w:sz w:val="32"/>
          <w:szCs w:val="32"/>
          <w:rtl/>
        </w:rPr>
        <w:t>، كما حكى لنا النبي ﷺ فقال:</w:t>
      </w:r>
      <w:r w:rsidRPr="003319F9">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bCs/>
          <w:sz w:val="32"/>
          <w:szCs w:val="32"/>
          <w:rtl/>
        </w:rPr>
        <w:t>«</w:t>
      </w:r>
      <w:r w:rsidRPr="003319F9">
        <w:rPr>
          <w:rFonts w:ascii="Traditional Arabic" w:eastAsia="Traditional Arabic" w:hAnsi="Traditional Arabic" w:cs="Traditional Arabic"/>
          <w:bCs/>
          <w:color w:val="0070C0"/>
          <w:sz w:val="32"/>
          <w:szCs w:val="32"/>
          <w:rtl/>
        </w:rPr>
        <w:t>إِنَّ اللَّهَ لاَ يَقْبِضُ الْعِلْمَ انْتِزَاعًا يَنْتَزِعُهُ مِنَ النَّاسِ، وَلَكِنْ يَقْبِضُ الْعِلْمَ بِقَبْضِ الْعُلَمَاءِ، حَتَّى إِذَا لَمْ يَتْرُكْ عَالِمًا، اتَّخَذَ النَّاسُ رُؤُوسًا جُهَّالاً، فَسُئِلُوا فَأَفْتَوْا بِغَيْرِ عِلْمٍ، فَضَلُّوا وَأَضَلُّوا</w:t>
      </w:r>
      <w:r>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bCs/>
          <w:color w:val="000000"/>
          <w:sz w:val="32"/>
          <w:szCs w:val="32"/>
          <w:rtl/>
        </w:rPr>
        <w:t>. رواه البخاري ومسلم</w:t>
      </w:r>
      <w:bookmarkStart w:id="2" w:name="_Hlk164055531"/>
      <w:r w:rsidRPr="00CC54BC">
        <w:rPr>
          <w:rFonts w:ascii="Traditional Arabic" w:eastAsia="Traditional Arabic" w:hAnsi="Traditional Arabic" w:cs="Traditional Arabic"/>
          <w:bCs/>
          <w:color w:val="000000"/>
          <w:sz w:val="28"/>
          <w:szCs w:val="28"/>
          <w:vertAlign w:val="superscript"/>
          <w:rtl/>
        </w:rPr>
        <w:t>(</w:t>
      </w:r>
      <w:r w:rsidRPr="00CC54BC">
        <w:rPr>
          <w:rFonts w:ascii="Traditional Arabic" w:eastAsia="Traditional Arabic" w:hAnsi="Traditional Arabic" w:cs="Traditional Arabic"/>
          <w:bCs/>
          <w:color w:val="000000"/>
          <w:sz w:val="28"/>
          <w:szCs w:val="28"/>
          <w:vertAlign w:val="superscript"/>
          <w:rtl/>
        </w:rPr>
        <w:footnoteReference w:id="2"/>
      </w:r>
      <w:r w:rsidRPr="00CC54BC">
        <w:rPr>
          <w:rFonts w:ascii="Traditional Arabic" w:eastAsia="Traditional Arabic" w:hAnsi="Traditional Arabic" w:cs="Traditional Arabic"/>
          <w:bCs/>
          <w:color w:val="000000"/>
          <w:sz w:val="28"/>
          <w:szCs w:val="28"/>
          <w:vertAlign w:val="superscript"/>
          <w:rtl/>
        </w:rPr>
        <w:t>)</w:t>
      </w:r>
      <w:bookmarkEnd w:id="2"/>
      <w:r w:rsidRPr="003319F9">
        <w:rPr>
          <w:rFonts w:ascii="Traditional Arabic" w:eastAsia="Traditional Arabic" w:hAnsi="Traditional Arabic" w:cs="Traditional Arabic" w:hint="cs"/>
          <w:bCs/>
          <w:color w:val="000000"/>
          <w:sz w:val="32"/>
          <w:szCs w:val="32"/>
          <w:rtl/>
        </w:rPr>
        <w:t>.</w:t>
      </w:r>
    </w:p>
    <w:p w14:paraId="012552F7" w14:textId="059F2271"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وقد يكون المُض</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رأس</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آتاه</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الله العلم، إل</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أن</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باع</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دين</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بع</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ر</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ض</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من الدنيا، وات</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بع</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هواه، مثل</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ذاك الذي ضرب</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الله مثل</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w:t>
      </w:r>
    </w:p>
    <w:p w14:paraId="0FEC7825" w14:textId="5BB9C39C"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إن</w:t>
      </w:r>
      <w:r w:rsidR="00FD6DA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ه </w:t>
      </w:r>
      <w:proofErr w:type="spellStart"/>
      <w:r w:rsidRPr="003319F9">
        <w:rPr>
          <w:rFonts w:ascii="Traditional Arabic" w:eastAsia="Traditional Arabic" w:hAnsi="Traditional Arabic" w:cs="Traditional Arabic"/>
          <w:bCs/>
          <w:color w:val="000000"/>
          <w:sz w:val="32"/>
          <w:szCs w:val="32"/>
          <w:rtl/>
        </w:rPr>
        <w:t>ب</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لع</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ام</w:t>
      </w:r>
      <w:r w:rsidR="00571D71">
        <w:rPr>
          <w:rFonts w:ascii="Traditional Arabic" w:eastAsia="Traditional Arabic" w:hAnsi="Traditional Arabic" w:cs="Traditional Arabic" w:hint="cs"/>
          <w:bCs/>
          <w:color w:val="000000"/>
          <w:sz w:val="32"/>
          <w:szCs w:val="32"/>
          <w:rtl/>
        </w:rPr>
        <w:t>ُ</w:t>
      </w:r>
      <w:proofErr w:type="spellEnd"/>
      <w:r w:rsidRPr="003319F9">
        <w:rPr>
          <w:rFonts w:ascii="Traditional Arabic" w:eastAsia="Traditional Arabic" w:hAnsi="Traditional Arabic" w:cs="Traditional Arabic"/>
          <w:bCs/>
          <w:color w:val="000000"/>
          <w:sz w:val="32"/>
          <w:szCs w:val="32"/>
          <w:rtl/>
        </w:rPr>
        <w:t xml:space="preserve"> بن</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w:t>
      </w:r>
      <w:proofErr w:type="spellStart"/>
      <w:r w:rsidRPr="003319F9">
        <w:rPr>
          <w:rFonts w:ascii="Traditional Arabic" w:eastAsia="Traditional Arabic" w:hAnsi="Traditional Arabic" w:cs="Traditional Arabic"/>
          <w:bCs/>
          <w:color w:val="000000"/>
          <w:sz w:val="32"/>
          <w:szCs w:val="32"/>
          <w:rtl/>
        </w:rPr>
        <w:t>باع</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وراء</w:t>
      </w:r>
      <w:proofErr w:type="spellEnd"/>
      <w:r w:rsidRPr="003319F9">
        <w:rPr>
          <w:rFonts w:ascii="Traditional Arabic" w:eastAsia="Traditional Arabic" w:hAnsi="Traditional Arabic" w:cs="Traditional Arabic" w:hint="cs"/>
          <w:bCs/>
          <w:color w:val="000000"/>
          <w:sz w:val="32"/>
          <w:szCs w:val="32"/>
          <w:rtl/>
        </w:rPr>
        <w:t>..</w:t>
      </w:r>
    </w:p>
    <w:p w14:paraId="7DC9CF92" w14:textId="0D18B8E8"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قال الله</w:t>
      </w:r>
      <w:r w:rsidR="00571D71">
        <w:rPr>
          <w:rFonts w:ascii="Traditional Arabic" w:eastAsia="Traditional Arabic" w:hAnsi="Traditional Arabic" w:cs="Traditional Arabic" w:hint="cs"/>
          <w:bCs/>
          <w:color w:val="000000"/>
          <w:sz w:val="32"/>
          <w:szCs w:val="32"/>
          <w:rtl/>
        </w:rPr>
        <w:t xml:space="preserve"> تعالى</w:t>
      </w:r>
      <w:r w:rsidRPr="003319F9">
        <w:rPr>
          <w:rFonts w:ascii="Traditional Arabic" w:eastAsia="Traditional Arabic" w:hAnsi="Traditional Arabic" w:cs="Traditional Arabic"/>
          <w:bCs/>
          <w:color w:val="000000"/>
          <w:sz w:val="32"/>
          <w:szCs w:val="32"/>
          <w:rtl/>
        </w:rPr>
        <w:t>: ﴿</w:t>
      </w:r>
      <w:r w:rsidRPr="003319F9">
        <w:rPr>
          <w:rFonts w:ascii="Traditional Arabic" w:eastAsia="Traditional Arabic" w:hAnsi="Traditional Arabic" w:cs="Traditional Arabic"/>
          <w:bCs/>
          <w:color w:val="C00000"/>
          <w:sz w:val="32"/>
          <w:szCs w:val="32"/>
          <w:rtl/>
        </w:rPr>
        <w:t xml:space="preserve">وَاتْلُ عَلَيْهِمْ نَبَأَ الَّذِي آتَيْنَاهُ آيَاتِنَا ‌فَانْسَلَخَ مِنْهَا فَأَتْبَعَهُ الشَّيْطَانُ فَكَانَ مِنَ الْغَاوِينَ </w:t>
      </w:r>
      <w:r w:rsidR="0070784F">
        <w:rPr>
          <w:rFonts w:ascii="Traditional Arabic" w:eastAsia="Traditional Arabic" w:hAnsi="Traditional Arabic" w:cs="Traditional Arabic" w:hint="cs"/>
          <w:bCs/>
          <w:color w:val="C00000"/>
          <w:sz w:val="32"/>
          <w:szCs w:val="32"/>
          <w:rtl/>
        </w:rPr>
        <w:t>*</w:t>
      </w:r>
      <w:r w:rsidRPr="003319F9">
        <w:rPr>
          <w:rFonts w:ascii="Traditional Arabic" w:eastAsia="Traditional Arabic" w:hAnsi="Traditional Arabic" w:cs="Traditional Arabic"/>
          <w:bCs/>
          <w:color w:val="C00000"/>
          <w:sz w:val="32"/>
          <w:szCs w:val="32"/>
          <w:rtl/>
        </w:rPr>
        <w:t xml:space="preserve"> وَلَوْ شِئْنَا لَرَفَعْنَاهُ بِهَا وَلَكِنَّهُ أَخْلَدَ إِلَى الْأَرْضِ وَاتَّبَعَ هَوَاهُ فَمَثَلُهُ كَمَثَلِ الْكَلْبِ إِنْ تَحْمِلْ عَلَيْهِ يَلْهَثْ أَوْ تَتْرُكْهُ يَلْهَثْ ذَلِكَ مَثَلُ الْقَوْمِ الَّذِينَ كَذَّبُوا بِآيَاتِنَا فَاقْصُصِ الْقَصَصَ لَعَلَّهُمْ يَتَفَكَّرُونَ</w:t>
      </w:r>
      <w:r w:rsidRPr="003319F9">
        <w:rPr>
          <w:rFonts w:ascii="Traditional Arabic" w:eastAsia="Traditional Arabic" w:hAnsi="Traditional Arabic" w:cs="Traditional Arabic"/>
          <w:bCs/>
          <w:color w:val="000000"/>
          <w:sz w:val="32"/>
          <w:szCs w:val="32"/>
          <w:rtl/>
        </w:rPr>
        <w:t>﴾ [الأعراف: 175-176]</w:t>
      </w:r>
      <w:r w:rsidRPr="003319F9">
        <w:rPr>
          <w:rFonts w:ascii="Traditional Arabic" w:eastAsia="Traditional Arabic" w:hAnsi="Traditional Arabic" w:cs="Traditional Arabic" w:hint="cs"/>
          <w:bCs/>
          <w:color w:val="000000"/>
          <w:sz w:val="32"/>
          <w:szCs w:val="32"/>
          <w:rtl/>
        </w:rPr>
        <w:t>.</w:t>
      </w:r>
    </w:p>
    <w:p w14:paraId="422D1F38" w14:textId="5B0762F1"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آتاه</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الله الع</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لم</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لكن</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انسلخ</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منه وت</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رك</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ولم يعم</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به، بل أخلد</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إلى الد</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نيا وشه</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وات</w:t>
      </w:r>
      <w:r w:rsidR="00571D71">
        <w:rPr>
          <w:rFonts w:ascii="Traditional Arabic" w:eastAsia="Traditional Arabic" w:hAnsi="Traditional Arabic" w:cs="Traditional Arabic" w:hint="cs"/>
          <w:bCs/>
          <w:color w:val="000000"/>
          <w:sz w:val="32"/>
          <w:szCs w:val="32"/>
          <w:rtl/>
        </w:rPr>
        <w:t>ِـ</w:t>
      </w:r>
      <w:r w:rsidRPr="003319F9">
        <w:rPr>
          <w:rFonts w:ascii="Traditional Arabic" w:eastAsia="Traditional Arabic" w:hAnsi="Traditional Arabic" w:cs="Traditional Arabic"/>
          <w:bCs/>
          <w:color w:val="000000"/>
          <w:sz w:val="32"/>
          <w:szCs w:val="32"/>
          <w:rtl/>
        </w:rPr>
        <w:t>ها، وات</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بع</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هواه</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حتى ضل</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وأضل</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عن الص</w:t>
      </w:r>
      <w:r w:rsidR="00571D71">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راط المستقيم.</w:t>
      </w:r>
    </w:p>
    <w:p w14:paraId="58137D49" w14:textId="29E19E8B" w:rsidR="003319F9" w:rsidRPr="003319F9" w:rsidRDefault="00331955" w:rsidP="0070784F">
      <w:pPr>
        <w:keepNext/>
        <w:bidi/>
        <w:spacing w:after="60" w:line="240" w:lineRule="auto"/>
        <w:ind w:firstLine="284"/>
        <w:jc w:val="both"/>
        <w:rPr>
          <w:rFonts w:ascii="Traditional Arabic" w:eastAsia="Traditional Arabic" w:hAnsi="Traditional Arabic" w:cs="Traditional Arabic"/>
          <w:bCs/>
          <w:color w:val="00B050"/>
          <w:sz w:val="32"/>
          <w:szCs w:val="32"/>
          <w:rtl/>
        </w:rPr>
      </w:pPr>
      <w:r>
        <w:rPr>
          <w:rFonts w:ascii="Traditional Arabic" w:eastAsia="Traditional Arabic" w:hAnsi="Traditional Arabic" w:cs="Traditional Arabic" w:hint="cs"/>
          <w:bCs/>
          <w:color w:val="00B050"/>
          <w:sz w:val="32"/>
          <w:szCs w:val="32"/>
          <w:rtl/>
        </w:rPr>
        <w:lastRenderedPageBreak/>
        <w:t>عبادَ الله</w:t>
      </w:r>
      <w:r w:rsidR="003319F9" w:rsidRPr="003319F9">
        <w:rPr>
          <w:rFonts w:ascii="Traditional Arabic" w:eastAsia="Traditional Arabic" w:hAnsi="Traditional Arabic" w:cs="Traditional Arabic" w:hint="cs"/>
          <w:bCs/>
          <w:color w:val="00B050"/>
          <w:sz w:val="32"/>
          <w:szCs w:val="32"/>
          <w:rtl/>
        </w:rPr>
        <w:t>:</w:t>
      </w:r>
    </w:p>
    <w:p w14:paraId="7EBA4078" w14:textId="73B19436"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لق</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د أخذ</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الله</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الميثاق</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على ع</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لماء</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بني إسرائيل أن ي</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عم</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لوا بالع</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لم</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الذي آتاه</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م</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الله إي</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اه، وأن ي</w:t>
      </w:r>
      <w:r w:rsidR="001319C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بل</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غوه للناس ولا </w:t>
      </w:r>
      <w:r w:rsidRPr="000E7908">
        <w:rPr>
          <w:rFonts w:ascii="Traditional Arabic" w:eastAsia="Traditional Arabic" w:hAnsi="Traditional Arabic" w:cs="Traditional Arabic"/>
          <w:bCs/>
          <w:color w:val="000000"/>
          <w:sz w:val="32"/>
          <w:szCs w:val="32"/>
          <w:rtl/>
        </w:rPr>
        <w:t>يكت</w:t>
      </w:r>
      <w:r w:rsidR="000E7908">
        <w:rPr>
          <w:rFonts w:ascii="Traditional Arabic" w:eastAsia="Traditional Arabic" w:hAnsi="Traditional Arabic" w:cs="Traditional Arabic" w:hint="cs"/>
          <w:bCs/>
          <w:color w:val="000000"/>
          <w:sz w:val="32"/>
          <w:szCs w:val="32"/>
          <w:rtl/>
        </w:rPr>
        <w:t>ُ</w:t>
      </w:r>
      <w:r w:rsidRPr="000E7908">
        <w:rPr>
          <w:rFonts w:ascii="Traditional Arabic" w:eastAsia="Traditional Arabic" w:hAnsi="Traditional Arabic" w:cs="Traditional Arabic"/>
          <w:bCs/>
          <w:color w:val="000000"/>
          <w:sz w:val="32"/>
          <w:szCs w:val="32"/>
          <w:rtl/>
        </w:rPr>
        <w:t>موه، وأ</w:t>
      </w:r>
      <w:r w:rsidR="000E7908">
        <w:rPr>
          <w:rFonts w:ascii="Traditional Arabic" w:eastAsia="Traditional Arabic" w:hAnsi="Traditional Arabic" w:cs="Traditional Arabic" w:hint="cs"/>
          <w:bCs/>
          <w:color w:val="000000"/>
          <w:sz w:val="32"/>
          <w:szCs w:val="32"/>
          <w:rtl/>
        </w:rPr>
        <w:t>َ</w:t>
      </w:r>
      <w:r w:rsidRPr="000E7908">
        <w:rPr>
          <w:rFonts w:ascii="Traditional Arabic" w:eastAsia="Traditional Arabic" w:hAnsi="Traditional Arabic" w:cs="Traditional Arabic"/>
          <w:bCs/>
          <w:color w:val="000000"/>
          <w:sz w:val="32"/>
          <w:szCs w:val="32"/>
          <w:rtl/>
        </w:rPr>
        <w:t>ل</w:t>
      </w:r>
      <w:r w:rsidR="000E7908">
        <w:rPr>
          <w:rFonts w:ascii="Traditional Arabic" w:eastAsia="Traditional Arabic" w:hAnsi="Traditional Arabic" w:cs="Traditional Arabic" w:hint="cs"/>
          <w:bCs/>
          <w:color w:val="000000"/>
          <w:sz w:val="32"/>
          <w:szCs w:val="32"/>
          <w:rtl/>
        </w:rPr>
        <w:t>ّ</w:t>
      </w:r>
      <w:r w:rsidRPr="000E7908">
        <w:rPr>
          <w:rFonts w:ascii="Traditional Arabic" w:eastAsia="Traditional Arabic" w:hAnsi="Traditional Arabic" w:cs="Traditional Arabic"/>
          <w:bCs/>
          <w:color w:val="000000"/>
          <w:sz w:val="32"/>
          <w:szCs w:val="32"/>
          <w:rtl/>
        </w:rPr>
        <w:t>ا ي</w:t>
      </w:r>
      <w:r w:rsidR="001319C8">
        <w:rPr>
          <w:rFonts w:ascii="Traditional Arabic" w:eastAsia="Traditional Arabic" w:hAnsi="Traditional Arabic" w:cs="Traditional Arabic" w:hint="cs"/>
          <w:bCs/>
          <w:color w:val="000000"/>
          <w:sz w:val="32"/>
          <w:szCs w:val="32"/>
          <w:rtl/>
        </w:rPr>
        <w:t>ُ</w:t>
      </w:r>
      <w:r w:rsidRPr="000E7908">
        <w:rPr>
          <w:rFonts w:ascii="Traditional Arabic" w:eastAsia="Traditional Arabic" w:hAnsi="Traditional Arabic" w:cs="Traditional Arabic"/>
          <w:bCs/>
          <w:color w:val="000000"/>
          <w:sz w:val="32"/>
          <w:szCs w:val="32"/>
          <w:rtl/>
        </w:rPr>
        <w:t>حر</w:t>
      </w:r>
      <w:r w:rsidR="0070784F" w:rsidRPr="000E7908">
        <w:rPr>
          <w:rFonts w:ascii="Traditional Arabic" w:eastAsia="Traditional Arabic" w:hAnsi="Traditional Arabic" w:cs="Traditional Arabic" w:hint="cs"/>
          <w:bCs/>
          <w:color w:val="000000"/>
          <w:sz w:val="32"/>
          <w:szCs w:val="32"/>
          <w:rtl/>
        </w:rPr>
        <w:t>ِّ</w:t>
      </w:r>
      <w:r w:rsidRPr="000E7908">
        <w:rPr>
          <w:rFonts w:ascii="Traditional Arabic" w:eastAsia="Traditional Arabic" w:hAnsi="Traditional Arabic" w:cs="Traditional Arabic"/>
          <w:bCs/>
          <w:color w:val="000000"/>
          <w:sz w:val="32"/>
          <w:szCs w:val="32"/>
          <w:rtl/>
        </w:rPr>
        <w:t>فوا</w:t>
      </w:r>
      <w:r w:rsidRPr="003319F9">
        <w:rPr>
          <w:rFonts w:ascii="Traditional Arabic" w:eastAsia="Traditional Arabic" w:hAnsi="Traditional Arabic" w:cs="Traditional Arabic"/>
          <w:bCs/>
          <w:color w:val="000000"/>
          <w:sz w:val="32"/>
          <w:szCs w:val="32"/>
          <w:rtl/>
        </w:rPr>
        <w:t xml:space="preserve"> كلام</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الله وأحكام</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إل</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أن</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هم نق</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ض</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وا ك</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هذ</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المواثيق</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والعهود.</w:t>
      </w:r>
    </w:p>
    <w:p w14:paraId="4A482B76" w14:textId="53D15B3A"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قال الله تعالى: ﴿</w:t>
      </w:r>
      <w:r w:rsidRPr="003319F9">
        <w:rPr>
          <w:rFonts w:ascii="Traditional Arabic" w:eastAsia="Traditional Arabic" w:hAnsi="Traditional Arabic" w:cs="Traditional Arabic"/>
          <w:bCs/>
          <w:color w:val="C00000"/>
          <w:sz w:val="32"/>
          <w:szCs w:val="32"/>
          <w:rtl/>
        </w:rPr>
        <w:t>وَإِذْ أَخَذَ اللَّهُ مِيثَاقَ الَّذِينَ أُوتُوا الْكِتَابَ لَتُبَيِّنُنَّهُ لِلنَّاسِ ‌وَلَا ‌تَكْتُمُونَهُ فَنَبَذُوهُ وَرَاءَ ظُهُورِهِمْ وَاشْتَرَوْا بِهِ ثَمَنًا قَلِيلًا فَبِئْسَ مَا يَشْتَرُونَ</w:t>
      </w:r>
      <w:r w:rsidRPr="003319F9">
        <w:rPr>
          <w:rFonts w:ascii="Traditional Arabic" w:eastAsia="Traditional Arabic" w:hAnsi="Traditional Arabic" w:cs="Traditional Arabic"/>
          <w:bCs/>
          <w:color w:val="000000"/>
          <w:sz w:val="32"/>
          <w:szCs w:val="32"/>
          <w:rtl/>
        </w:rPr>
        <w:t xml:space="preserve">﴾ </w:t>
      </w:r>
      <w:r w:rsidRPr="002F1696">
        <w:rPr>
          <w:rFonts w:ascii="Traditional Arabic" w:eastAsia="Traditional Arabic" w:hAnsi="Traditional Arabic" w:cs="Traditional Arabic"/>
          <w:bCs/>
          <w:color w:val="000000"/>
          <w:sz w:val="28"/>
          <w:szCs w:val="28"/>
          <w:rtl/>
        </w:rPr>
        <w:t>[آل عمران: 187]</w:t>
      </w:r>
      <w:r w:rsidRPr="003319F9">
        <w:rPr>
          <w:rFonts w:ascii="Traditional Arabic" w:eastAsia="Traditional Arabic" w:hAnsi="Traditional Arabic" w:cs="Traditional Arabic" w:hint="cs"/>
          <w:bCs/>
          <w:color w:val="000000"/>
          <w:sz w:val="32"/>
          <w:szCs w:val="32"/>
          <w:rtl/>
        </w:rPr>
        <w:t>.</w:t>
      </w:r>
    </w:p>
    <w:p w14:paraId="4DB82F0C" w14:textId="6706AA67"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وقال سبحانه:</w:t>
      </w:r>
      <w:r>
        <w:rPr>
          <w:rFonts w:ascii="Traditional Arabic" w:eastAsia="Traditional Arabic" w:hAnsi="Traditional Arabic" w:cs="Traditional Arabic" w:hint="cs"/>
          <w:bCs/>
          <w:color w:val="000000"/>
          <w:sz w:val="32"/>
          <w:szCs w:val="32"/>
          <w:rtl/>
        </w:rPr>
        <w:t xml:space="preserve"> </w:t>
      </w:r>
      <w:r w:rsidRPr="003319F9">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bCs/>
          <w:color w:val="C00000"/>
          <w:sz w:val="32"/>
          <w:szCs w:val="32"/>
          <w:rtl/>
        </w:rPr>
        <w:t>فَبِمَا نَقْضِهِمْ مِيثَاقَهُمْ لَعَنَّاهُمْ وَجَعَلْنَا قُلُوبَهُمْ قَاسِيَةً يُحَرِّفُونَ الْكَلِمَ عَنْ ‌مَوَاضِعِهِ وَنَسُوا حَظًّا مِمَّا ذُكِّرُوا بِهِ</w:t>
      </w:r>
      <w:r w:rsidRPr="003319F9">
        <w:rPr>
          <w:rFonts w:ascii="Traditional Arabic" w:eastAsia="Traditional Arabic" w:hAnsi="Traditional Arabic" w:cs="Traditional Arabic"/>
          <w:bCs/>
          <w:color w:val="000000"/>
          <w:sz w:val="32"/>
          <w:szCs w:val="32"/>
          <w:rtl/>
        </w:rPr>
        <w:t xml:space="preserve">﴾ </w:t>
      </w:r>
      <w:r w:rsidRPr="002F1696">
        <w:rPr>
          <w:rFonts w:ascii="Traditional Arabic" w:eastAsia="Traditional Arabic" w:hAnsi="Traditional Arabic" w:cs="Traditional Arabic"/>
          <w:bCs/>
          <w:color w:val="000000"/>
          <w:sz w:val="28"/>
          <w:szCs w:val="28"/>
          <w:rtl/>
        </w:rPr>
        <w:t>[المائدة: 13]</w:t>
      </w:r>
      <w:r w:rsidRPr="003319F9">
        <w:rPr>
          <w:rFonts w:ascii="Traditional Arabic" w:eastAsia="Traditional Arabic" w:hAnsi="Traditional Arabic" w:cs="Traditional Arabic" w:hint="cs"/>
          <w:bCs/>
          <w:color w:val="000000"/>
          <w:sz w:val="32"/>
          <w:szCs w:val="32"/>
          <w:rtl/>
        </w:rPr>
        <w:t>.</w:t>
      </w:r>
    </w:p>
    <w:p w14:paraId="2DF1CFC1" w14:textId="3D07704A"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لكن لماذا كتموا كلام</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الله وبدلوا شريعته؟</w:t>
      </w:r>
    </w:p>
    <w:p w14:paraId="30BBE446" w14:textId="67BEA682"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إنهم فعلوا ذلك لأجل</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الدنيا، </w:t>
      </w:r>
      <w:r w:rsidRPr="00331955">
        <w:rPr>
          <w:rFonts w:ascii="Traditional Arabic" w:eastAsia="Traditional Arabic" w:hAnsi="Traditional Arabic" w:cs="Traditional Arabic"/>
          <w:bCs/>
          <w:color w:val="000000"/>
          <w:sz w:val="32"/>
          <w:szCs w:val="32"/>
          <w:rtl/>
        </w:rPr>
        <w:t>باعوا آخرتهم بثمن قليل، اشتر</w:t>
      </w:r>
      <w:r w:rsidR="000E7908" w:rsidRPr="00331955">
        <w:rPr>
          <w:rFonts w:ascii="Traditional Arabic" w:eastAsia="Traditional Arabic" w:hAnsi="Traditional Arabic" w:cs="Traditional Arabic" w:hint="cs"/>
          <w:bCs/>
          <w:color w:val="000000"/>
          <w:sz w:val="32"/>
          <w:szCs w:val="32"/>
          <w:rtl/>
        </w:rPr>
        <w:t>َ</w:t>
      </w:r>
      <w:r w:rsidRPr="00331955">
        <w:rPr>
          <w:rFonts w:ascii="Traditional Arabic" w:eastAsia="Traditional Arabic" w:hAnsi="Traditional Arabic" w:cs="Traditional Arabic"/>
          <w:bCs/>
          <w:color w:val="000000"/>
          <w:sz w:val="32"/>
          <w:szCs w:val="32"/>
          <w:rtl/>
        </w:rPr>
        <w:t>وا ر</w:t>
      </w:r>
      <w:r w:rsidR="00E41A8B" w:rsidRPr="00331955">
        <w:rPr>
          <w:rFonts w:ascii="Traditional Arabic" w:eastAsia="Traditional Arabic" w:hAnsi="Traditional Arabic" w:cs="Traditional Arabic" w:hint="cs"/>
          <w:bCs/>
          <w:color w:val="000000"/>
          <w:sz w:val="32"/>
          <w:szCs w:val="32"/>
          <w:rtl/>
        </w:rPr>
        <w:t>ِ</w:t>
      </w:r>
      <w:r w:rsidRPr="00331955">
        <w:rPr>
          <w:rFonts w:ascii="Traditional Arabic" w:eastAsia="Traditional Arabic" w:hAnsi="Traditional Arabic" w:cs="Traditional Arabic"/>
          <w:bCs/>
          <w:color w:val="000000"/>
          <w:sz w:val="32"/>
          <w:szCs w:val="32"/>
          <w:rtl/>
        </w:rPr>
        <w:t>ض</w:t>
      </w:r>
      <w:r w:rsidR="00E41A8B" w:rsidRPr="00331955">
        <w:rPr>
          <w:rFonts w:ascii="Traditional Arabic" w:eastAsia="Traditional Arabic" w:hAnsi="Traditional Arabic" w:cs="Traditional Arabic" w:hint="cs"/>
          <w:bCs/>
          <w:color w:val="000000"/>
          <w:sz w:val="32"/>
          <w:szCs w:val="32"/>
          <w:rtl/>
        </w:rPr>
        <w:t>ا</w:t>
      </w:r>
      <w:r w:rsidRPr="00331955">
        <w:rPr>
          <w:rFonts w:ascii="Traditional Arabic" w:eastAsia="Traditional Arabic" w:hAnsi="Traditional Arabic" w:cs="Traditional Arabic"/>
          <w:bCs/>
          <w:color w:val="000000"/>
          <w:sz w:val="32"/>
          <w:szCs w:val="32"/>
          <w:rtl/>
        </w:rPr>
        <w:t xml:space="preserve"> أصحاب</w:t>
      </w:r>
      <w:r w:rsidR="000E7908" w:rsidRPr="00331955">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الن</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فوذ</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والس</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لطان</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وغ</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ر</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تهم الأماني</w:t>
      </w:r>
      <w:r w:rsidR="000E7908">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w:t>
      </w:r>
    </w:p>
    <w:p w14:paraId="33311E02" w14:textId="5900122F"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قال الله تعالى:</w:t>
      </w:r>
      <w:r w:rsidRPr="003319F9">
        <w:rPr>
          <w:rFonts w:ascii="Traditional Arabic" w:eastAsia="Traditional Arabic" w:hAnsi="Traditional Arabic" w:cs="Traditional Arabic" w:hint="cs"/>
          <w:bCs/>
          <w:color w:val="000000"/>
          <w:sz w:val="32"/>
          <w:szCs w:val="32"/>
          <w:rtl/>
        </w:rPr>
        <w:t xml:space="preserve"> </w:t>
      </w:r>
      <w:r w:rsidRPr="003319F9">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bCs/>
          <w:color w:val="C00000"/>
          <w:sz w:val="32"/>
          <w:szCs w:val="32"/>
          <w:rtl/>
        </w:rPr>
        <w:t>فَخَلَفَ مِنْ بَعْدِهِمْ خَلْفٌ وَرِثُوا الْكِتَابَ يَأْخُذُونَ ‌عَرَضَ ‌هَذَا الْأَدْنَى وَيَقُولُونَ سَيُغْفَرُ لَنَا وَإِنْ يَأْتِهِمْ عَرَضٌ مِثْلُهُ يَأْخُذُوهُ أَلَمْ يُؤْخَذْ عَلَيْهِمْ مِيثَاقُ الْكِتَابِ أَنْ لَا يَقُولُوا عَلَى اللَّهِ إِلَّا الْحَقَّ وَدَرَسُوا مَا فِيهِ وَالدَّارُ الْآخِرَةُ خَيْرٌ لِلَّذِينَ يَتَّقُونَ أَفَلَا تَعْقِلُونَ</w:t>
      </w:r>
      <w:r w:rsidRPr="003319F9">
        <w:rPr>
          <w:rFonts w:ascii="Traditional Arabic" w:eastAsia="Traditional Arabic" w:hAnsi="Traditional Arabic" w:cs="Traditional Arabic"/>
          <w:bCs/>
          <w:color w:val="000000"/>
          <w:sz w:val="32"/>
          <w:szCs w:val="32"/>
          <w:rtl/>
        </w:rPr>
        <w:t xml:space="preserve">﴾ </w:t>
      </w:r>
      <w:r w:rsidRPr="002F1696">
        <w:rPr>
          <w:rFonts w:ascii="Traditional Arabic" w:eastAsia="Traditional Arabic" w:hAnsi="Traditional Arabic" w:cs="Traditional Arabic"/>
          <w:bCs/>
          <w:color w:val="000000"/>
          <w:sz w:val="28"/>
          <w:szCs w:val="28"/>
          <w:rtl/>
        </w:rPr>
        <w:t>[الأعراف: 169]</w:t>
      </w:r>
      <w:r w:rsidRPr="003319F9">
        <w:rPr>
          <w:rFonts w:ascii="Traditional Arabic" w:eastAsia="Traditional Arabic" w:hAnsi="Traditional Arabic" w:cs="Traditional Arabic" w:hint="cs"/>
          <w:bCs/>
          <w:color w:val="000000"/>
          <w:sz w:val="32"/>
          <w:szCs w:val="32"/>
          <w:rtl/>
        </w:rPr>
        <w:t>.</w:t>
      </w:r>
    </w:p>
    <w:p w14:paraId="7E58FEA0" w14:textId="2B26F0A8"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ي</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حكي لنا البراء بن عازب رضي الله عنه عن واقعة</w:t>
      </w:r>
      <w:r w:rsidR="00B744E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مع</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اليهود في مدينة رسول الله ﷺ</w:t>
      </w:r>
      <w:r w:rsidR="00B744E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فيقول: </w:t>
      </w:r>
      <w:r>
        <w:rPr>
          <w:rFonts w:ascii="Traditional Arabic" w:eastAsia="Traditional Arabic" w:hAnsi="Traditional Arabic" w:cs="Traditional Arabic"/>
          <w:bCs/>
          <w:sz w:val="32"/>
          <w:szCs w:val="32"/>
          <w:rtl/>
        </w:rPr>
        <w:t>«</w:t>
      </w:r>
      <w:r w:rsidRPr="003319F9">
        <w:rPr>
          <w:rFonts w:ascii="Traditional Arabic" w:eastAsia="Traditional Arabic" w:hAnsi="Traditional Arabic" w:cs="Traditional Arabic"/>
          <w:bCs/>
          <w:color w:val="0070C0"/>
          <w:sz w:val="32"/>
          <w:szCs w:val="32"/>
          <w:rtl/>
        </w:rPr>
        <w:t>مُرَّ عَلَى النَّبِيِّ ﷺ بِيَهُودِيٍّ مُحَمَّمًا مَجْلُودًا،</w:t>
      </w:r>
      <w:r w:rsidRPr="003319F9">
        <w:rPr>
          <w:rFonts w:ascii="Traditional Arabic" w:eastAsia="Traditional Arabic" w:hAnsi="Traditional Arabic" w:cs="Traditional Arabic" w:hint="cs"/>
          <w:bCs/>
          <w:color w:val="0070C0"/>
          <w:sz w:val="32"/>
          <w:szCs w:val="32"/>
          <w:rtl/>
        </w:rPr>
        <w:t xml:space="preserve"> (والتحميم تسويد الوجه بالفحم)،</w:t>
      </w:r>
      <w:r w:rsidRPr="003319F9">
        <w:rPr>
          <w:rFonts w:ascii="Traditional Arabic" w:eastAsia="Traditional Arabic" w:hAnsi="Traditional Arabic" w:cs="Traditional Arabic"/>
          <w:bCs/>
          <w:color w:val="0070C0"/>
          <w:sz w:val="32"/>
          <w:szCs w:val="32"/>
          <w:rtl/>
        </w:rPr>
        <w:t xml:space="preserve"> فَدَعَاهُمْ ﷺ، فَقَالَ: هَكَذَا تَجِدُونَ حَدَّ الزَّانِي فِي كِتَابِكُمْ؟ قَالُوا: نَعَمْ، فَدَعَا رَجُلاً مِنْ عُلَمَائِهِمْ، فَقَالَ: أَنْشُدُكَ بِاللَّهِ الَّذِي أَنْزَلَ التَّوْرَاةَ عَلَى مُوسَى، أَهَكَذَا تَجِدُونَ حَدَّ الزَّانِي فِي كِتَابِكُمْ</w:t>
      </w:r>
      <w:r w:rsidR="00E41A8B">
        <w:rPr>
          <w:rFonts w:ascii="Traditional Arabic" w:eastAsia="Traditional Arabic" w:hAnsi="Traditional Arabic" w:cs="Traditional Arabic" w:hint="cs"/>
          <w:bCs/>
          <w:color w:val="0070C0"/>
          <w:sz w:val="32"/>
          <w:szCs w:val="32"/>
          <w:rtl/>
        </w:rPr>
        <w:t>؟</w:t>
      </w:r>
      <w:r w:rsidRPr="003319F9">
        <w:rPr>
          <w:rFonts w:ascii="Traditional Arabic" w:eastAsia="Traditional Arabic" w:hAnsi="Traditional Arabic" w:cs="Traditional Arabic"/>
          <w:bCs/>
          <w:color w:val="0070C0"/>
          <w:sz w:val="32"/>
          <w:szCs w:val="32"/>
          <w:rtl/>
        </w:rPr>
        <w:t xml:space="preserve"> قَالَ: لاَ، وَلَوْلاَ أَنَّكَ نَشَدْتَنِي بِهَذَا لَمْ أُخْبِرْكَ، نَجِدُهُ الرَّجْمَ، وَلَكِنَّهُ كَثُرَ فِي أَشْرَافِنَا، فَكُنَّا إِذَا أَخَذْنَا الشَّرِيفَ تَرَكْنَاهُ، وَإِذَا أَخَذْنَا الضَّعِيفَ أَقَمْنَا عَلَيْهِ الْحَدَّ، قُلْنَا: تَعَالَوْا فَلْنَجْتَمِعْ عَلَى شَيْءٍ نُقِيمُهُ عَلَى الشَّرِيفِ وَالْوَضِيعِ، فَجَعَلْنَا التَّحْمِيمَ وَالْجَلْدَ مَكَانَ الرَّجْمِ، فَقَالَ رَسُولُ اللهِ ﷺ: «اللَّهُمَّ إِنِّي أَوَّلُ مَنْ أَحْيَا أَمْرَكَ إِذْ أَمَاتُوهُ»، فَأَمَرَ بِهِ فَرُجِمَ</w:t>
      </w:r>
      <w:r>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bCs/>
          <w:color w:val="000000"/>
          <w:sz w:val="32"/>
          <w:szCs w:val="32"/>
          <w:rtl/>
        </w:rPr>
        <w:t>. رواه مسلم</w:t>
      </w:r>
      <w:r w:rsidRPr="00CC54BC">
        <w:rPr>
          <w:rFonts w:ascii="Traditional Arabic" w:eastAsia="Traditional Arabic" w:hAnsi="Traditional Arabic" w:cs="Traditional Arabic"/>
          <w:bCs/>
          <w:color w:val="000000"/>
          <w:sz w:val="28"/>
          <w:szCs w:val="28"/>
          <w:vertAlign w:val="superscript"/>
          <w:rtl/>
        </w:rPr>
        <w:t>(</w:t>
      </w:r>
      <w:r w:rsidRPr="00CC54BC">
        <w:rPr>
          <w:rFonts w:ascii="Traditional Arabic" w:eastAsia="Traditional Arabic" w:hAnsi="Traditional Arabic" w:cs="Traditional Arabic"/>
          <w:bCs/>
          <w:color w:val="000000"/>
          <w:sz w:val="28"/>
          <w:szCs w:val="28"/>
          <w:vertAlign w:val="superscript"/>
          <w:rtl/>
        </w:rPr>
        <w:footnoteReference w:id="3"/>
      </w:r>
      <w:r w:rsidRPr="00CC54BC">
        <w:rPr>
          <w:rFonts w:ascii="Traditional Arabic" w:eastAsia="Traditional Arabic" w:hAnsi="Traditional Arabic" w:cs="Traditional Arabic"/>
          <w:bCs/>
          <w:color w:val="000000"/>
          <w:sz w:val="28"/>
          <w:szCs w:val="28"/>
          <w:vertAlign w:val="superscript"/>
          <w:rtl/>
        </w:rPr>
        <w:t>)</w:t>
      </w:r>
      <w:r w:rsidRPr="003319F9">
        <w:rPr>
          <w:rFonts w:ascii="Traditional Arabic" w:eastAsia="Traditional Arabic" w:hAnsi="Traditional Arabic" w:cs="Traditional Arabic" w:hint="cs"/>
          <w:bCs/>
          <w:color w:val="000000"/>
          <w:sz w:val="32"/>
          <w:szCs w:val="32"/>
          <w:rtl/>
        </w:rPr>
        <w:t>.</w:t>
      </w:r>
    </w:p>
    <w:p w14:paraId="372D4067" w14:textId="4F8BF8B0"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B050"/>
          <w:sz w:val="32"/>
          <w:szCs w:val="32"/>
          <w:rtl/>
        </w:rPr>
      </w:pPr>
      <w:r w:rsidRPr="003319F9">
        <w:rPr>
          <w:rFonts w:ascii="Traditional Arabic" w:eastAsia="Traditional Arabic" w:hAnsi="Traditional Arabic" w:cs="Traditional Arabic"/>
          <w:bCs/>
          <w:color w:val="00B050"/>
          <w:sz w:val="32"/>
          <w:szCs w:val="32"/>
          <w:rtl/>
        </w:rPr>
        <w:t>عباد</w:t>
      </w:r>
      <w:r w:rsidR="00331955">
        <w:rPr>
          <w:rFonts w:ascii="Traditional Arabic" w:eastAsia="Traditional Arabic" w:hAnsi="Traditional Arabic" w:cs="Traditional Arabic" w:hint="cs"/>
          <w:bCs/>
          <w:color w:val="00B050"/>
          <w:sz w:val="32"/>
          <w:szCs w:val="32"/>
          <w:rtl/>
        </w:rPr>
        <w:t>َ</w:t>
      </w:r>
      <w:r w:rsidRPr="003319F9">
        <w:rPr>
          <w:rFonts w:ascii="Traditional Arabic" w:eastAsia="Traditional Arabic" w:hAnsi="Traditional Arabic" w:cs="Traditional Arabic"/>
          <w:bCs/>
          <w:color w:val="00B050"/>
          <w:sz w:val="32"/>
          <w:szCs w:val="32"/>
          <w:rtl/>
        </w:rPr>
        <w:t xml:space="preserve"> الله:</w:t>
      </w:r>
    </w:p>
    <w:p w14:paraId="5E0C880E" w14:textId="6EB862BB"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لقد قص</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الله</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علينا أحوال</w:t>
      </w:r>
      <w:r w:rsidR="00331955">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بني إسرائيل لنعتب</w:t>
      </w:r>
      <w:r w:rsidR="00331955">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ر</w:t>
      </w:r>
      <w:r w:rsidR="00331955">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بها، فإن</w:t>
      </w:r>
      <w:r w:rsidR="00331955">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النبي</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ﷺ أخبر</w:t>
      </w:r>
      <w:r w:rsidR="00331955">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نا أن كثير</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من المسلمين سيت</w:t>
      </w:r>
      <w:r w:rsidR="00331955">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بع</w:t>
      </w:r>
      <w:r w:rsidR="00331955">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س</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ن</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نهم.</w:t>
      </w:r>
    </w:p>
    <w:p w14:paraId="21CC7CB8" w14:textId="71EF4990"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pacing w:val="-4"/>
          <w:sz w:val="32"/>
          <w:szCs w:val="32"/>
          <w:rtl/>
        </w:rPr>
      </w:pPr>
      <w:r w:rsidRPr="003319F9">
        <w:rPr>
          <w:rFonts w:ascii="Traditional Arabic" w:eastAsia="Traditional Arabic" w:hAnsi="Traditional Arabic" w:cs="Traditional Arabic"/>
          <w:bCs/>
          <w:color w:val="000000"/>
          <w:spacing w:val="-4"/>
          <w:sz w:val="32"/>
          <w:szCs w:val="32"/>
          <w:rtl/>
        </w:rPr>
        <w:t>فعَنْ أَبِي سَعِيدٍ رَضِيَ اللَّهُ عَنْهُ، أَنَّ النَّبِيَّ ﷺ قَالَ: «</w:t>
      </w:r>
      <w:r w:rsidRPr="003319F9">
        <w:rPr>
          <w:rFonts w:ascii="Traditional Arabic" w:eastAsia="Traditional Arabic" w:hAnsi="Traditional Arabic" w:cs="Traditional Arabic"/>
          <w:bCs/>
          <w:color w:val="0070C0"/>
          <w:spacing w:val="-4"/>
          <w:sz w:val="32"/>
          <w:szCs w:val="32"/>
          <w:rtl/>
        </w:rPr>
        <w:t>لَتَتَّبِعُنَّ سَنَنَ مَنْ قَبْلَكُمْ شِبْرًا بِشِبْرٍ، وَذِرَاعًا بِذِرَاعٍ، حَتَّى لَوْ سَلَكُوا جُحْرَ ضَبٍّ لَسَلَكْتُمُوهُ</w:t>
      </w:r>
      <w:r w:rsidRPr="00331955">
        <w:rPr>
          <w:rFonts w:ascii="Traditional Arabic" w:eastAsia="Traditional Arabic" w:hAnsi="Traditional Arabic" w:cs="Traditional Arabic"/>
          <w:bCs/>
          <w:color w:val="000000"/>
          <w:spacing w:val="-4"/>
          <w:sz w:val="32"/>
          <w:szCs w:val="32"/>
          <w:rtl/>
        </w:rPr>
        <w:t>»، قُلْنَا</w:t>
      </w:r>
      <w:r w:rsidR="00331955">
        <w:rPr>
          <w:rFonts w:ascii="Traditional Arabic" w:eastAsia="Traditional Arabic" w:hAnsi="Traditional Arabic" w:cs="Traditional Arabic" w:hint="cs"/>
          <w:bCs/>
          <w:color w:val="000000"/>
          <w:spacing w:val="-4"/>
          <w:sz w:val="32"/>
          <w:szCs w:val="32"/>
          <w:rtl/>
        </w:rPr>
        <w:t>:</w:t>
      </w:r>
      <w:r w:rsidRPr="00331955">
        <w:rPr>
          <w:rFonts w:ascii="Traditional Arabic" w:eastAsia="Traditional Arabic" w:hAnsi="Traditional Arabic" w:cs="Traditional Arabic"/>
          <w:bCs/>
          <w:color w:val="000000"/>
          <w:spacing w:val="-4"/>
          <w:sz w:val="32"/>
          <w:szCs w:val="32"/>
          <w:rtl/>
        </w:rPr>
        <w:t xml:space="preserve"> يَا رَسُولَ اللَّهِ</w:t>
      </w:r>
      <w:r w:rsidR="00331955">
        <w:rPr>
          <w:rFonts w:ascii="Traditional Arabic" w:eastAsia="Traditional Arabic" w:hAnsi="Traditional Arabic" w:cs="Traditional Arabic" w:hint="cs"/>
          <w:bCs/>
          <w:color w:val="000000"/>
          <w:spacing w:val="-4"/>
          <w:sz w:val="32"/>
          <w:szCs w:val="32"/>
          <w:rtl/>
        </w:rPr>
        <w:t>!</w:t>
      </w:r>
      <w:r w:rsidRPr="00331955">
        <w:rPr>
          <w:rFonts w:ascii="Traditional Arabic" w:eastAsia="Traditional Arabic" w:hAnsi="Traditional Arabic" w:cs="Traditional Arabic"/>
          <w:bCs/>
          <w:color w:val="000000"/>
          <w:spacing w:val="-4"/>
          <w:sz w:val="32"/>
          <w:szCs w:val="32"/>
          <w:rtl/>
        </w:rPr>
        <w:t xml:space="preserve"> اليَهُودَ وَالنَّصَارَى</w:t>
      </w:r>
      <w:r w:rsidR="00331955">
        <w:rPr>
          <w:rFonts w:ascii="Traditional Arabic" w:eastAsia="Traditional Arabic" w:hAnsi="Traditional Arabic" w:cs="Traditional Arabic" w:hint="cs"/>
          <w:bCs/>
          <w:color w:val="000000"/>
          <w:spacing w:val="-4"/>
          <w:sz w:val="32"/>
          <w:szCs w:val="32"/>
          <w:rtl/>
        </w:rPr>
        <w:t>؟</w:t>
      </w:r>
      <w:r w:rsidRPr="00331955">
        <w:rPr>
          <w:rFonts w:ascii="Traditional Arabic" w:eastAsia="Traditional Arabic" w:hAnsi="Traditional Arabic" w:cs="Traditional Arabic"/>
          <w:bCs/>
          <w:color w:val="000000"/>
          <w:spacing w:val="-4"/>
          <w:sz w:val="32"/>
          <w:szCs w:val="32"/>
          <w:rtl/>
        </w:rPr>
        <w:t xml:space="preserve"> قَالَ: «</w:t>
      </w:r>
      <w:r w:rsidRPr="003319F9">
        <w:rPr>
          <w:rFonts w:ascii="Traditional Arabic" w:eastAsia="Traditional Arabic" w:hAnsi="Traditional Arabic" w:cs="Traditional Arabic"/>
          <w:bCs/>
          <w:color w:val="0070C0"/>
          <w:spacing w:val="-4"/>
          <w:sz w:val="32"/>
          <w:szCs w:val="32"/>
          <w:rtl/>
        </w:rPr>
        <w:t>فَمَنْ</w:t>
      </w:r>
      <w:r w:rsidR="00331955" w:rsidRPr="00331955">
        <w:rPr>
          <w:rFonts w:ascii="Traditional Arabic" w:eastAsia="Traditional Arabic" w:hAnsi="Traditional Arabic" w:cs="Traditional Arabic" w:hint="cs"/>
          <w:bCs/>
          <w:color w:val="0070C0"/>
          <w:spacing w:val="-4"/>
          <w:sz w:val="32"/>
          <w:szCs w:val="32"/>
          <w:rtl/>
        </w:rPr>
        <w:t>؟!</w:t>
      </w:r>
      <w:r w:rsidRPr="00331955">
        <w:rPr>
          <w:rFonts w:ascii="Traditional Arabic" w:eastAsia="Traditional Arabic" w:hAnsi="Traditional Arabic" w:cs="Traditional Arabic"/>
          <w:bCs/>
          <w:color w:val="000000"/>
          <w:spacing w:val="-4"/>
          <w:sz w:val="32"/>
          <w:szCs w:val="32"/>
          <w:rtl/>
        </w:rPr>
        <w:t>»</w:t>
      </w:r>
      <w:r w:rsidRPr="00331955">
        <w:rPr>
          <w:rFonts w:ascii="Traditional Arabic" w:eastAsia="Traditional Arabic" w:hAnsi="Traditional Arabic" w:cs="Traditional Arabic" w:hint="cs"/>
          <w:bCs/>
          <w:color w:val="000000"/>
          <w:spacing w:val="-4"/>
          <w:sz w:val="32"/>
          <w:szCs w:val="32"/>
          <w:rtl/>
        </w:rPr>
        <w:t>.</w:t>
      </w:r>
      <w:r w:rsidRPr="003319F9">
        <w:rPr>
          <w:rFonts w:ascii="Traditional Arabic" w:eastAsia="Traditional Arabic" w:hAnsi="Traditional Arabic" w:cs="Traditional Arabic"/>
          <w:bCs/>
          <w:color w:val="000000"/>
          <w:spacing w:val="-4"/>
          <w:sz w:val="32"/>
          <w:szCs w:val="32"/>
          <w:rtl/>
        </w:rPr>
        <w:t xml:space="preserve"> رواه البخاري ومسلم</w:t>
      </w:r>
      <w:r w:rsidRPr="00CC54BC">
        <w:rPr>
          <w:rFonts w:ascii="Traditional Arabic" w:eastAsia="Traditional Arabic" w:hAnsi="Traditional Arabic" w:cs="Traditional Arabic"/>
          <w:bCs/>
          <w:color w:val="000000"/>
          <w:sz w:val="28"/>
          <w:szCs w:val="28"/>
          <w:vertAlign w:val="superscript"/>
          <w:rtl/>
        </w:rPr>
        <w:t>(</w:t>
      </w:r>
      <w:r w:rsidRPr="00CC54BC">
        <w:rPr>
          <w:rFonts w:ascii="Traditional Arabic" w:eastAsia="Traditional Arabic" w:hAnsi="Traditional Arabic" w:cs="Traditional Arabic"/>
          <w:bCs/>
          <w:color w:val="000000"/>
          <w:sz w:val="28"/>
          <w:szCs w:val="28"/>
          <w:vertAlign w:val="superscript"/>
          <w:rtl/>
        </w:rPr>
        <w:footnoteReference w:id="4"/>
      </w:r>
      <w:r w:rsidRPr="00CC54BC">
        <w:rPr>
          <w:rFonts w:ascii="Traditional Arabic" w:eastAsia="Traditional Arabic" w:hAnsi="Traditional Arabic" w:cs="Traditional Arabic"/>
          <w:bCs/>
          <w:color w:val="000000"/>
          <w:sz w:val="28"/>
          <w:szCs w:val="28"/>
          <w:vertAlign w:val="superscript"/>
          <w:rtl/>
        </w:rPr>
        <w:t>)</w:t>
      </w:r>
      <w:r w:rsidRPr="003319F9">
        <w:rPr>
          <w:rFonts w:ascii="Traditional Arabic" w:eastAsia="Traditional Arabic" w:hAnsi="Traditional Arabic" w:cs="Traditional Arabic" w:hint="cs"/>
          <w:bCs/>
          <w:color w:val="000000"/>
          <w:spacing w:val="-4"/>
          <w:sz w:val="32"/>
          <w:szCs w:val="32"/>
          <w:rtl/>
        </w:rPr>
        <w:t>.</w:t>
      </w:r>
    </w:p>
    <w:p w14:paraId="3CD96D72" w14:textId="55A96F1D"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lastRenderedPageBreak/>
        <w:t>وإن</w:t>
      </w:r>
      <w:r w:rsidR="00331955">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الواقع</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w:t>
      </w:r>
      <w:r w:rsidR="00331955">
        <w:rPr>
          <w:rFonts w:ascii="Traditional Arabic" w:eastAsia="Traditional Arabic" w:hAnsi="Traditional Arabic" w:cs="Traditional Arabic" w:hint="cs"/>
          <w:bCs/>
          <w:color w:val="000000"/>
          <w:sz w:val="32"/>
          <w:szCs w:val="32"/>
          <w:rtl/>
        </w:rPr>
        <w:t xml:space="preserve">لَـهُوَ </w:t>
      </w:r>
      <w:r w:rsidRPr="003319F9">
        <w:rPr>
          <w:rFonts w:ascii="Traditional Arabic" w:eastAsia="Traditional Arabic" w:hAnsi="Traditional Arabic" w:cs="Traditional Arabic"/>
          <w:bCs/>
          <w:color w:val="000000"/>
          <w:sz w:val="32"/>
          <w:szCs w:val="32"/>
          <w:rtl/>
        </w:rPr>
        <w:t>خير</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شاهد</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وأبين</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دليل.</w:t>
      </w:r>
    </w:p>
    <w:p w14:paraId="7C4876A4" w14:textId="426222EA" w:rsid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فك</w:t>
      </w:r>
      <w:r w:rsidR="00331955">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م رأينا كثير</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ممن تزي</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وا بز</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ي</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أهل العلم، وحمل</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وا الألقاب، </w:t>
      </w:r>
      <w:r w:rsidRPr="003319F9">
        <w:rPr>
          <w:rFonts w:ascii="Traditional Arabic" w:eastAsia="Traditional Arabic" w:hAnsi="Traditional Arabic" w:cs="Traditional Arabic" w:hint="cs"/>
          <w:bCs/>
          <w:color w:val="000000"/>
          <w:sz w:val="32"/>
          <w:szCs w:val="32"/>
          <w:rtl/>
        </w:rPr>
        <w:t xml:space="preserve">وظهروا </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زور</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 وبهتان</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بمظهر الصالحين</w:t>
      </w:r>
      <w:r w:rsidRPr="003319F9">
        <w:rPr>
          <w:rFonts w:ascii="Traditional Arabic" w:eastAsia="Traditional Arabic" w:hAnsi="Traditional Arabic" w:cs="Traditional Arabic"/>
          <w:bCs/>
          <w:color w:val="000000"/>
          <w:sz w:val="32"/>
          <w:szCs w:val="32"/>
          <w:rtl/>
        </w:rPr>
        <w:t>، باعوا آخرت</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هم، فسك</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ت</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وا عن بيان</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الحق، وتكل</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موا بالأباطيل، وحر</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فوا شريعة</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الرحمن، وكذ</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بوا على الله، وأت</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وا بما يخالف</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القط</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ع</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ي</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ات من د</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ين الله، إرضاءً للغ</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رب</w:t>
      </w:r>
      <w:r w:rsidR="000232B4">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وللس</w:t>
      </w:r>
      <w:r w:rsidR="00000B33">
        <w:rPr>
          <w:rFonts w:ascii="Traditional Arabic" w:eastAsia="Traditional Arabic" w:hAnsi="Traditional Arabic" w:cs="Traditional Arabic" w:hint="cs"/>
          <w:bCs/>
          <w:color w:val="000000"/>
          <w:sz w:val="32"/>
          <w:szCs w:val="32"/>
          <w:rtl/>
        </w:rPr>
        <w:t>ّ</w:t>
      </w:r>
      <w:r w:rsidR="000232B4">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اسة</w:t>
      </w:r>
      <w:r w:rsidR="000232B4">
        <w:rPr>
          <w:rFonts w:ascii="Traditional Arabic" w:eastAsia="Traditional Arabic" w:hAnsi="Traditional Arabic" w:cs="Traditional Arabic" w:hint="cs"/>
          <w:bCs/>
          <w:color w:val="000000"/>
          <w:sz w:val="32"/>
          <w:szCs w:val="32"/>
          <w:rtl/>
        </w:rPr>
        <w:t>ِ الفاسِدينَ</w:t>
      </w:r>
      <w:r w:rsidRPr="003319F9">
        <w:rPr>
          <w:rFonts w:ascii="Traditional Arabic" w:eastAsia="Traditional Arabic" w:hAnsi="Traditional Arabic" w:cs="Traditional Arabic"/>
          <w:bCs/>
          <w:color w:val="000000"/>
          <w:sz w:val="32"/>
          <w:szCs w:val="32"/>
          <w:rtl/>
        </w:rPr>
        <w:t xml:space="preserve"> و</w:t>
      </w:r>
      <w:r w:rsidR="000232B4">
        <w:rPr>
          <w:rFonts w:ascii="Traditional Arabic" w:eastAsia="Traditional Arabic" w:hAnsi="Traditional Arabic" w:cs="Traditional Arabic" w:hint="cs"/>
          <w:bCs/>
          <w:color w:val="000000"/>
          <w:sz w:val="32"/>
          <w:szCs w:val="32"/>
          <w:rtl/>
        </w:rPr>
        <w:t>ل</w:t>
      </w:r>
      <w:r w:rsidRPr="003319F9">
        <w:rPr>
          <w:rFonts w:ascii="Traditional Arabic" w:eastAsia="Traditional Arabic" w:hAnsi="Traditional Arabic" w:cs="Traditional Arabic"/>
          <w:bCs/>
          <w:color w:val="000000"/>
          <w:sz w:val="32"/>
          <w:szCs w:val="32"/>
          <w:rtl/>
        </w:rPr>
        <w:t>لع</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ل</w:t>
      </w:r>
      <w:r w:rsidR="00E41A8B">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ماني</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ين والف</w:t>
      </w:r>
      <w:r w:rsidR="00000B33">
        <w:rPr>
          <w:rFonts w:ascii="Traditional Arabic" w:eastAsia="Traditional Arabic" w:hAnsi="Traditional Arabic" w:cs="Traditional Arabic" w:hint="cs"/>
          <w:bCs/>
          <w:color w:val="000000"/>
          <w:sz w:val="32"/>
          <w:szCs w:val="32"/>
          <w:rtl/>
        </w:rPr>
        <w:t>َ</w:t>
      </w:r>
      <w:r w:rsidR="000232B4">
        <w:rPr>
          <w:rFonts w:ascii="Traditional Arabic" w:eastAsia="Traditional Arabic" w:hAnsi="Traditional Arabic" w:cs="Traditional Arabic" w:hint="cs"/>
          <w:bCs/>
          <w:color w:val="000000"/>
          <w:sz w:val="32"/>
          <w:szCs w:val="32"/>
          <w:rtl/>
        </w:rPr>
        <w:t>ا</w:t>
      </w:r>
      <w:r w:rsidRPr="003319F9">
        <w:rPr>
          <w:rFonts w:ascii="Traditional Arabic" w:eastAsia="Traditional Arabic" w:hAnsi="Traditional Arabic" w:cs="Traditional Arabic"/>
          <w:bCs/>
          <w:color w:val="000000"/>
          <w:sz w:val="32"/>
          <w:szCs w:val="32"/>
          <w:rtl/>
        </w:rPr>
        <w:t>س</w:t>
      </w:r>
      <w:r w:rsidR="000232B4">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ق</w:t>
      </w:r>
      <w:r w:rsidR="000232B4">
        <w:rPr>
          <w:rFonts w:ascii="Traditional Arabic" w:eastAsia="Traditional Arabic" w:hAnsi="Traditional Arabic" w:cs="Traditional Arabic" w:hint="cs"/>
          <w:bCs/>
          <w:color w:val="000000"/>
          <w:sz w:val="32"/>
          <w:szCs w:val="32"/>
          <w:rtl/>
        </w:rPr>
        <w:t>ين.</w:t>
      </w:r>
    </w:p>
    <w:p w14:paraId="3159F2F8" w14:textId="631EA1CD" w:rsidR="00C952D8" w:rsidRPr="003319F9" w:rsidRDefault="00C952D8" w:rsidP="00C952D8">
      <w:pPr>
        <w:bidi/>
        <w:spacing w:after="6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 xml:space="preserve">لقد حقّ فيهم وصف النبي </w:t>
      </w:r>
      <w:r w:rsidR="00B744EA" w:rsidRPr="00B744EA">
        <w:rPr>
          <w:rFonts w:ascii="adwa-assalaf" w:eastAsia="Traditional Arabic" w:hAnsi="adwa-assalaf" w:cs="adwa-assalaf"/>
          <w:bCs/>
          <w:color w:val="000000"/>
          <w:sz w:val="32"/>
          <w:szCs w:val="32"/>
          <w:rtl/>
        </w:rPr>
        <w:t>ﷺ</w:t>
      </w:r>
      <w:r>
        <w:rPr>
          <w:rFonts w:ascii="Traditional Arabic" w:eastAsia="Traditional Arabic" w:hAnsi="Traditional Arabic" w:cs="Traditional Arabic" w:hint="cs"/>
          <w:bCs/>
          <w:color w:val="000000"/>
          <w:sz w:val="32"/>
          <w:szCs w:val="32"/>
          <w:rtl/>
        </w:rPr>
        <w:t>، عندما قال:</w:t>
      </w:r>
      <w:r w:rsidR="00B744EA">
        <w:rPr>
          <w:rFonts w:ascii="Traditional Arabic" w:eastAsia="Traditional Arabic" w:hAnsi="Traditional Arabic" w:cs="Traditional Arabic" w:hint="cs"/>
          <w:bCs/>
          <w:color w:val="000000"/>
          <w:sz w:val="32"/>
          <w:szCs w:val="32"/>
          <w:rtl/>
        </w:rPr>
        <w:t xml:space="preserve"> </w:t>
      </w:r>
      <w:r w:rsidR="00B744EA" w:rsidRPr="00B744EA">
        <w:rPr>
          <w:rFonts w:ascii="Traditional Arabic" w:eastAsia="Traditional Arabic" w:hAnsi="Traditional Arabic" w:cs="Traditional Arabic"/>
          <w:bCs/>
          <w:color w:val="000000"/>
          <w:sz w:val="32"/>
          <w:szCs w:val="32"/>
          <w:rtl/>
        </w:rPr>
        <w:t>«</w:t>
      </w:r>
      <w:r w:rsidRPr="00B744EA">
        <w:rPr>
          <w:rFonts w:ascii="Traditional Arabic" w:eastAsia="Traditional Arabic" w:hAnsi="Traditional Arabic" w:cs="Traditional Arabic"/>
          <w:bCs/>
          <w:color w:val="0070C0"/>
          <w:sz w:val="32"/>
          <w:szCs w:val="32"/>
          <w:rtl/>
        </w:rPr>
        <w:t>دُعَاةٌ إِلَى أَبْوَابِ جَهَنَّمَ، مَنْ أَجَابَهُمْ إِلَيْهَا قَذَفُوهُ فِيهَا</w:t>
      </w:r>
      <w:r w:rsidRPr="00C952D8">
        <w:rPr>
          <w:rFonts w:ascii="Traditional Arabic" w:eastAsia="Traditional Arabic" w:hAnsi="Traditional Arabic" w:cs="Traditional Arabic"/>
          <w:b/>
          <w:bCs/>
          <w:color w:val="000000"/>
          <w:sz w:val="32"/>
          <w:szCs w:val="32"/>
          <w:rtl/>
        </w:rPr>
        <w:t>»</w:t>
      </w:r>
      <w:r w:rsidR="00B744EA">
        <w:rPr>
          <w:rFonts w:ascii="Traditional Arabic" w:eastAsia="Traditional Arabic" w:hAnsi="Traditional Arabic" w:cs="Traditional Arabic" w:hint="cs"/>
          <w:b/>
          <w:bCs/>
          <w:color w:val="000000"/>
          <w:sz w:val="32"/>
          <w:szCs w:val="32"/>
          <w:rtl/>
        </w:rPr>
        <w:t>،</w:t>
      </w:r>
      <w:r w:rsidRPr="00C952D8">
        <w:rPr>
          <w:rFonts w:ascii="Traditional Arabic" w:eastAsia="Traditional Arabic" w:hAnsi="Traditional Arabic" w:cs="Traditional Arabic"/>
          <w:b/>
          <w:bCs/>
          <w:color w:val="000000"/>
          <w:sz w:val="32"/>
          <w:szCs w:val="32"/>
          <w:rtl/>
        </w:rPr>
        <w:t xml:space="preserve"> </w:t>
      </w:r>
      <w:r w:rsidR="00B744EA">
        <w:rPr>
          <w:rFonts w:ascii="Traditional Arabic" w:eastAsia="Traditional Arabic" w:hAnsi="Traditional Arabic" w:cs="Traditional Arabic" w:hint="cs"/>
          <w:b/>
          <w:bCs/>
          <w:color w:val="000000"/>
          <w:sz w:val="32"/>
          <w:szCs w:val="32"/>
          <w:rtl/>
        </w:rPr>
        <w:t>قيل</w:t>
      </w:r>
      <w:r w:rsidRPr="00C952D8">
        <w:rPr>
          <w:rFonts w:ascii="Traditional Arabic" w:eastAsia="Traditional Arabic" w:hAnsi="Traditional Arabic" w:cs="Traditional Arabic"/>
          <w:b/>
          <w:bCs/>
          <w:color w:val="000000"/>
          <w:sz w:val="32"/>
          <w:szCs w:val="32"/>
          <w:rtl/>
        </w:rPr>
        <w:t>: يَا رَسُولَ اللَّهِ</w:t>
      </w:r>
      <w:r w:rsidR="00B744EA">
        <w:rPr>
          <w:rFonts w:ascii="Traditional Arabic" w:eastAsia="Traditional Arabic" w:hAnsi="Traditional Arabic" w:cs="Traditional Arabic" w:hint="cs"/>
          <w:b/>
          <w:bCs/>
          <w:color w:val="000000"/>
          <w:sz w:val="32"/>
          <w:szCs w:val="32"/>
          <w:rtl/>
        </w:rPr>
        <w:t>!</w:t>
      </w:r>
      <w:r w:rsidRPr="00C952D8">
        <w:rPr>
          <w:rFonts w:ascii="Traditional Arabic" w:eastAsia="Traditional Arabic" w:hAnsi="Traditional Arabic" w:cs="Traditional Arabic"/>
          <w:b/>
          <w:bCs/>
          <w:color w:val="000000"/>
          <w:sz w:val="32"/>
          <w:szCs w:val="32"/>
          <w:rtl/>
        </w:rPr>
        <w:t xml:space="preserve"> صِفْهُمْ لَنَا؟ فَقَالَ: «</w:t>
      </w:r>
      <w:r w:rsidRPr="00B744EA">
        <w:rPr>
          <w:rFonts w:ascii="Traditional Arabic" w:eastAsia="Traditional Arabic" w:hAnsi="Traditional Arabic" w:cs="Traditional Arabic"/>
          <w:bCs/>
          <w:color w:val="0070C0"/>
          <w:sz w:val="32"/>
          <w:szCs w:val="32"/>
          <w:rtl/>
        </w:rPr>
        <w:t>هُمْ مِنْ جِلْدَتِنَا، وَيَتَكَلَّمُونَ بِأَلْسِنَتِنَا</w:t>
      </w:r>
      <w:r w:rsidR="00B744EA" w:rsidRPr="00B744EA">
        <w:rPr>
          <w:rFonts w:ascii="Traditional Arabic" w:eastAsia="Traditional Arabic" w:hAnsi="Traditional Arabic" w:cs="Traditional Arabic"/>
          <w:b/>
          <w:bCs/>
          <w:color w:val="000000"/>
          <w:sz w:val="32"/>
          <w:szCs w:val="32"/>
          <w:rtl/>
        </w:rPr>
        <w:t>»</w:t>
      </w:r>
      <w:r w:rsidR="00B744EA">
        <w:rPr>
          <w:rFonts w:ascii="Traditional Arabic" w:eastAsia="Traditional Arabic" w:hAnsi="Traditional Arabic" w:cs="Traditional Arabic" w:hint="cs"/>
          <w:b/>
          <w:bCs/>
          <w:color w:val="000000"/>
          <w:sz w:val="32"/>
          <w:szCs w:val="32"/>
          <w:rtl/>
        </w:rPr>
        <w:t>،</w:t>
      </w:r>
      <w:r>
        <w:rPr>
          <w:rFonts w:ascii="Traditional Arabic" w:eastAsia="Traditional Arabic" w:hAnsi="Traditional Arabic" w:cs="Traditional Arabic" w:hint="cs"/>
          <w:b/>
          <w:bCs/>
          <w:color w:val="000000"/>
          <w:sz w:val="32"/>
          <w:szCs w:val="32"/>
          <w:rtl/>
        </w:rPr>
        <w:t xml:space="preserve"> رواه البخاري ومسلم</w:t>
      </w:r>
      <w:r w:rsidRPr="00CC54BC">
        <w:rPr>
          <w:rFonts w:ascii="Traditional Arabic" w:eastAsia="Traditional Arabic" w:hAnsi="Traditional Arabic" w:cs="Traditional Arabic"/>
          <w:bCs/>
          <w:color w:val="000000"/>
          <w:sz w:val="28"/>
          <w:szCs w:val="28"/>
          <w:vertAlign w:val="superscript"/>
          <w:rtl/>
        </w:rPr>
        <w:t>(</w:t>
      </w:r>
      <w:r w:rsidRPr="00CC54BC">
        <w:rPr>
          <w:rFonts w:ascii="Traditional Arabic" w:eastAsia="Traditional Arabic" w:hAnsi="Traditional Arabic" w:cs="Traditional Arabic"/>
          <w:bCs/>
          <w:color w:val="000000"/>
          <w:sz w:val="28"/>
          <w:szCs w:val="28"/>
          <w:vertAlign w:val="superscript"/>
          <w:rtl/>
        </w:rPr>
        <w:footnoteReference w:id="5"/>
      </w:r>
      <w:r w:rsidRPr="00CC54BC">
        <w:rPr>
          <w:rFonts w:ascii="Traditional Arabic" w:eastAsia="Traditional Arabic" w:hAnsi="Traditional Arabic" w:cs="Traditional Arabic"/>
          <w:bCs/>
          <w:color w:val="000000"/>
          <w:sz w:val="28"/>
          <w:szCs w:val="28"/>
          <w:vertAlign w:val="superscript"/>
          <w:rtl/>
        </w:rPr>
        <w:t>)</w:t>
      </w:r>
      <w:r w:rsidRPr="00C952D8">
        <w:rPr>
          <w:rFonts w:ascii="Traditional Arabic" w:eastAsia="Traditional Arabic" w:hAnsi="Traditional Arabic" w:cs="Traditional Arabic" w:hint="cs"/>
          <w:b/>
          <w:bCs/>
          <w:color w:val="000000"/>
          <w:sz w:val="32"/>
          <w:szCs w:val="32"/>
          <w:rtl/>
        </w:rPr>
        <w:t>.</w:t>
      </w:r>
    </w:p>
    <w:p w14:paraId="02FC75AE" w14:textId="55B8642B" w:rsidR="003319F9" w:rsidRPr="003319F9" w:rsidRDefault="000232B4" w:rsidP="003319F9">
      <w:pPr>
        <w:bidi/>
        <w:spacing w:after="60" w:line="240" w:lineRule="auto"/>
        <w:ind w:firstLine="284"/>
        <w:jc w:val="both"/>
        <w:rPr>
          <w:rFonts w:ascii="Traditional Arabic" w:eastAsia="Traditional Arabic" w:hAnsi="Traditional Arabic" w:cs="Traditional Arabic"/>
          <w:bCs/>
          <w:color w:val="000000"/>
          <w:sz w:val="32"/>
          <w:szCs w:val="32"/>
        </w:rPr>
      </w:pPr>
      <w:r>
        <w:rPr>
          <w:rFonts w:ascii="Traditional Arabic" w:eastAsia="Traditional Arabic" w:hAnsi="Traditional Arabic" w:cs="Traditional Arabic" w:hint="cs"/>
          <w:bCs/>
          <w:color w:val="000000"/>
          <w:sz w:val="32"/>
          <w:szCs w:val="32"/>
          <w:rtl/>
        </w:rPr>
        <w:t xml:space="preserve">رأيناهم قد </w:t>
      </w:r>
      <w:r w:rsidR="003319F9" w:rsidRPr="003319F9">
        <w:rPr>
          <w:rFonts w:ascii="Traditional Arabic" w:eastAsia="Traditional Arabic" w:hAnsi="Traditional Arabic" w:cs="Traditional Arabic"/>
          <w:bCs/>
          <w:color w:val="000000"/>
          <w:sz w:val="32"/>
          <w:szCs w:val="32"/>
          <w:rtl/>
        </w:rPr>
        <w:t>خرج</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وا على الن</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اس</w:t>
      </w:r>
      <w:r>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 xml:space="preserve"> يزع</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مون</w:t>
      </w:r>
      <w:r w:rsidR="003319F9" w:rsidRPr="003319F9">
        <w:rPr>
          <w:rFonts w:ascii="Traditional Arabic" w:eastAsia="Traditional Arabic" w:hAnsi="Traditional Arabic" w:cs="Traditional Arabic" w:hint="cs"/>
          <w:bCs/>
          <w:color w:val="000000"/>
          <w:sz w:val="32"/>
          <w:szCs w:val="32"/>
          <w:rtl/>
        </w:rPr>
        <w:t xml:space="preserve"> </w:t>
      </w:r>
      <w:r w:rsidR="003319F9" w:rsidRPr="003319F9">
        <w:rPr>
          <w:rFonts w:ascii="Traditional Arabic" w:eastAsia="Traditional Arabic" w:hAnsi="Traditional Arabic" w:cs="Traditional Arabic"/>
          <w:bCs/>
          <w:color w:val="000000"/>
          <w:sz w:val="32"/>
          <w:szCs w:val="32"/>
          <w:rtl/>
        </w:rPr>
        <w:t>أن</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 xml:space="preserve"> الك</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ف</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ار</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 xml:space="preserve"> قد يغف</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ر</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 xml:space="preserve"> الله</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 xml:space="preserve"> لهم وي</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دخل</w:t>
      </w:r>
      <w:r w:rsidR="00000B3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bCs/>
          <w:color w:val="000000"/>
          <w:sz w:val="32"/>
          <w:szCs w:val="32"/>
          <w:rtl/>
        </w:rPr>
        <w:t>ون الجنة.</w:t>
      </w:r>
    </w:p>
    <w:p w14:paraId="2A3B50AE" w14:textId="7AD207C9"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وهم يعلمون قول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تعالى: ﴿</w:t>
      </w:r>
      <w:r w:rsidRPr="003319F9">
        <w:rPr>
          <w:rFonts w:ascii="Traditional Arabic" w:eastAsia="Traditional Arabic" w:hAnsi="Traditional Arabic" w:cs="Traditional Arabic" w:hint="cs"/>
          <w:bCs/>
          <w:color w:val="C00000"/>
          <w:sz w:val="32"/>
          <w:szCs w:val="32"/>
          <w:rtl/>
        </w:rPr>
        <w:t>إِنَّ</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الَّذِينَ</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كَفَرُوا</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وَظَلَمُوا</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لَمْ</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يَكُنِ</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اللَّهُ</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لِيَغْفِرَ</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لَهُمْ</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وَلَا</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لِيَهْدِيَهُمْ</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طَرِيقًا</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إِلَّا</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طَرِيقَ</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جَهَنَّمَ</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خَالِدِينَ</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فِيهَا</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أَبَدًا</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وَكَانَ</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ذَلِكَ</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عَلَى</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اللَّهِ</w:t>
      </w:r>
      <w:r w:rsidRPr="003319F9">
        <w:rPr>
          <w:rFonts w:ascii="Traditional Arabic" w:eastAsia="Traditional Arabic" w:hAnsi="Traditional Arabic" w:cs="Traditional Arabic"/>
          <w:bCs/>
          <w:color w:val="C00000"/>
          <w:sz w:val="32"/>
          <w:szCs w:val="32"/>
          <w:rtl/>
        </w:rPr>
        <w:t xml:space="preserve"> </w:t>
      </w:r>
      <w:r w:rsidRPr="003319F9">
        <w:rPr>
          <w:rFonts w:ascii="Traditional Arabic" w:eastAsia="Traditional Arabic" w:hAnsi="Traditional Arabic" w:cs="Traditional Arabic" w:hint="cs"/>
          <w:bCs/>
          <w:color w:val="C00000"/>
          <w:sz w:val="32"/>
          <w:szCs w:val="32"/>
          <w:rtl/>
        </w:rPr>
        <w:t>يَسِيرًا</w:t>
      </w:r>
      <w:r w:rsidRPr="003319F9">
        <w:rPr>
          <w:rFonts w:ascii="Traditional Arabic" w:eastAsia="Traditional Arabic" w:hAnsi="Traditional Arabic" w:cs="Traditional Arabic"/>
          <w:bCs/>
          <w:color w:val="000000"/>
          <w:sz w:val="32"/>
          <w:szCs w:val="32"/>
          <w:rtl/>
        </w:rPr>
        <w:t>﴾ [</w:t>
      </w:r>
      <w:r w:rsidRPr="003319F9">
        <w:rPr>
          <w:rFonts w:ascii="Traditional Arabic" w:eastAsia="Traditional Arabic" w:hAnsi="Traditional Arabic" w:cs="Traditional Arabic" w:hint="cs"/>
          <w:bCs/>
          <w:color w:val="000000"/>
          <w:sz w:val="32"/>
          <w:szCs w:val="32"/>
          <w:rtl/>
        </w:rPr>
        <w:t>النساء</w:t>
      </w:r>
      <w:r w:rsidRPr="003319F9">
        <w:rPr>
          <w:rFonts w:ascii="Traditional Arabic" w:eastAsia="Traditional Arabic" w:hAnsi="Traditional Arabic" w:cs="Traditional Arabic"/>
          <w:bCs/>
          <w:color w:val="000000"/>
          <w:sz w:val="32"/>
          <w:szCs w:val="32"/>
          <w:rtl/>
        </w:rPr>
        <w:t>: 168</w:t>
      </w:r>
      <w:r w:rsidRPr="003319F9">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169]</w:t>
      </w:r>
      <w:r w:rsidRPr="003319F9">
        <w:rPr>
          <w:rFonts w:ascii="Traditional Arabic" w:eastAsia="Traditional Arabic" w:hAnsi="Traditional Arabic" w:cs="Traditional Arabic" w:hint="cs"/>
          <w:bCs/>
          <w:color w:val="000000"/>
          <w:sz w:val="32"/>
          <w:szCs w:val="32"/>
          <w:rtl/>
        </w:rPr>
        <w:t>.</w:t>
      </w:r>
    </w:p>
    <w:p w14:paraId="4092ED18" w14:textId="6681995C"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ويعلمون قول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تعالى: ﴿</w:t>
      </w:r>
      <w:r w:rsidRPr="003319F9">
        <w:rPr>
          <w:rFonts w:ascii="Traditional Arabic" w:eastAsia="Traditional Arabic" w:hAnsi="Traditional Arabic" w:cs="Traditional Arabic"/>
          <w:bCs/>
          <w:color w:val="C00000"/>
          <w:sz w:val="32"/>
          <w:szCs w:val="32"/>
          <w:rtl/>
        </w:rPr>
        <w:t>وَالَّذِينَ كَفَرُوا لَهُمْ نَارُ جَهَنَّمَ ‌لَا ‌يُقْضَى عَلَيْهِمْ فَيَمُوتُوا وَلَا يُخَفَّفُ عَنْهُمْ مِنْ عَذَابِهَا كَذَلِكَ نَجْزِي كُلَّ كَفُورٍ</w:t>
      </w:r>
      <w:r w:rsidRPr="003319F9">
        <w:rPr>
          <w:rFonts w:ascii="Traditional Arabic" w:eastAsia="Traditional Arabic" w:hAnsi="Traditional Arabic" w:cs="Traditional Arabic"/>
          <w:bCs/>
          <w:color w:val="000000"/>
          <w:sz w:val="32"/>
          <w:szCs w:val="32"/>
          <w:rtl/>
        </w:rPr>
        <w:t>﴾ [فاطر: 36]</w:t>
      </w:r>
      <w:r w:rsidRPr="003319F9">
        <w:rPr>
          <w:rFonts w:ascii="Traditional Arabic" w:eastAsia="Traditional Arabic" w:hAnsi="Traditional Arabic" w:cs="Traditional Arabic" w:hint="cs"/>
          <w:bCs/>
          <w:color w:val="000000"/>
          <w:sz w:val="32"/>
          <w:szCs w:val="32"/>
          <w:rtl/>
        </w:rPr>
        <w:t>.</w:t>
      </w:r>
    </w:p>
    <w:p w14:paraId="5F9E7FF1" w14:textId="39E6302A"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hint="cs"/>
          <w:bCs/>
          <w:color w:val="000000"/>
          <w:sz w:val="32"/>
          <w:szCs w:val="32"/>
          <w:rtl/>
        </w:rPr>
        <w:t>ومن هؤلاء الكفار</w:t>
      </w:r>
      <w:r w:rsidR="000E7908">
        <w:rPr>
          <w:rFonts w:ascii="Traditional Arabic" w:eastAsia="Traditional Arabic" w:hAnsi="Traditional Arabic" w:cs="Traditional Arabic" w:hint="cs"/>
          <w:bCs/>
          <w:color w:val="000000"/>
          <w:sz w:val="32"/>
          <w:szCs w:val="32"/>
          <w:rtl/>
        </w:rPr>
        <w:t>: اليهودُ والنّصارى، كما قال تعالى:</w:t>
      </w:r>
      <w:r w:rsidRPr="003319F9">
        <w:rPr>
          <w:rFonts w:ascii="Traditional Arabic" w:eastAsia="Traditional Arabic" w:hAnsi="Traditional Arabic" w:cs="Traditional Arabic" w:hint="cs"/>
          <w:bCs/>
          <w:color w:val="000000"/>
          <w:sz w:val="32"/>
          <w:szCs w:val="32"/>
          <w:rtl/>
        </w:rPr>
        <w:t xml:space="preserve"> </w:t>
      </w:r>
      <w:r w:rsidRPr="003319F9">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bCs/>
          <w:color w:val="C00000"/>
          <w:sz w:val="32"/>
          <w:szCs w:val="32"/>
          <w:rtl/>
        </w:rPr>
        <w:t>إِنَّ الَّذِينَ كَفَرُوا مِنْ أَهْلِ الْكِتَابِ وَالْمُشْرِكِينَ فِي نَارِ جَهَنَّمَ خَالِدِينَ فِيهَا أُولَئِكَ هُمْ ‌شَرُّ ‌الْبَرِيَّةِ</w:t>
      </w:r>
      <w:r w:rsidRPr="003319F9">
        <w:rPr>
          <w:rFonts w:ascii="Traditional Arabic" w:eastAsia="Traditional Arabic" w:hAnsi="Traditional Arabic" w:cs="Traditional Arabic"/>
          <w:bCs/>
          <w:color w:val="000000"/>
          <w:sz w:val="32"/>
          <w:szCs w:val="32"/>
          <w:rtl/>
        </w:rPr>
        <w:t>﴾ [البينة: 6]</w:t>
      </w:r>
      <w:r w:rsidRPr="003319F9">
        <w:rPr>
          <w:rFonts w:ascii="Traditional Arabic" w:eastAsia="Traditional Arabic" w:hAnsi="Traditional Arabic" w:cs="Traditional Arabic" w:hint="cs"/>
          <w:bCs/>
          <w:color w:val="000000"/>
          <w:sz w:val="32"/>
          <w:szCs w:val="32"/>
          <w:rtl/>
        </w:rPr>
        <w:t>.</w:t>
      </w:r>
    </w:p>
    <w:p w14:paraId="5E9F32AA" w14:textId="3460189B"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يزعمون</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أن</w:t>
      </w:r>
      <w:r w:rsidR="00000B3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النبي ﷺ سيشف</w:t>
      </w:r>
      <w:r w:rsidR="00000B33">
        <w:rPr>
          <w:rFonts w:ascii="Traditional Arabic" w:eastAsia="Traditional Arabic" w:hAnsi="Traditional Arabic" w:cs="Traditional Arabic" w:hint="cs"/>
          <w:bCs/>
          <w:color w:val="000000"/>
          <w:sz w:val="32"/>
          <w:szCs w:val="32"/>
          <w:rtl/>
        </w:rPr>
        <w:t>َعُ</w:t>
      </w:r>
      <w:r w:rsidRPr="003319F9">
        <w:rPr>
          <w:rFonts w:ascii="Traditional Arabic" w:eastAsia="Traditional Arabic" w:hAnsi="Traditional Arabic" w:cs="Traditional Arabic"/>
          <w:bCs/>
          <w:color w:val="000000"/>
          <w:sz w:val="32"/>
          <w:szCs w:val="32"/>
          <w:rtl/>
        </w:rPr>
        <w:t xml:space="preserve"> للمسلمين والكفار</w:t>
      </w:r>
      <w:r w:rsidRPr="003319F9">
        <w:rPr>
          <w:rFonts w:ascii="Traditional Arabic" w:eastAsia="Traditional Arabic" w:hAnsi="Traditional Arabic" w:cs="Traditional Arabic" w:hint="cs"/>
          <w:bCs/>
          <w:color w:val="000000"/>
          <w:sz w:val="32"/>
          <w:szCs w:val="32"/>
          <w:rtl/>
        </w:rPr>
        <w:t xml:space="preserve"> يوم القيامة</w:t>
      </w:r>
      <w:r w:rsidRPr="003319F9">
        <w:rPr>
          <w:rFonts w:ascii="Traditional Arabic" w:eastAsia="Traditional Arabic" w:hAnsi="Traditional Arabic" w:cs="Traditional Arabic"/>
          <w:bCs/>
          <w:color w:val="000000"/>
          <w:sz w:val="32"/>
          <w:szCs w:val="32"/>
          <w:rtl/>
        </w:rPr>
        <w:t>.</w:t>
      </w:r>
    </w:p>
    <w:p w14:paraId="1C67961A" w14:textId="42CB4770"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bookmarkStart w:id="3" w:name=""/>
      <w:r w:rsidRPr="003319F9">
        <w:rPr>
          <w:rFonts w:ascii="Traditional Arabic" w:eastAsia="Traditional Arabic" w:hAnsi="Traditional Arabic" w:cs="Traditional Arabic"/>
          <w:bCs/>
          <w:color w:val="000000"/>
          <w:sz w:val="32"/>
          <w:szCs w:val="32"/>
          <w:rtl/>
        </w:rPr>
        <w:t xml:space="preserve">وهم يعلمون </w:t>
      </w:r>
      <w:r w:rsidR="00753A73" w:rsidRPr="000E7908">
        <w:rPr>
          <w:rFonts w:ascii="Traditional Arabic" w:eastAsia="Traditional Arabic" w:hAnsi="Traditional Arabic" w:cs="Traditional Arabic" w:hint="cs"/>
          <w:bCs/>
          <w:color w:val="000000"/>
          <w:sz w:val="32"/>
          <w:szCs w:val="32"/>
          <w:rtl/>
        </w:rPr>
        <w:t>ما حكاه الله</w:t>
      </w:r>
      <w:r w:rsidRPr="003319F9">
        <w:rPr>
          <w:rFonts w:ascii="Traditional Arabic" w:eastAsia="Traditional Arabic" w:hAnsi="Traditional Arabic" w:cs="Traditional Arabic"/>
          <w:bCs/>
          <w:color w:val="000000"/>
          <w:sz w:val="32"/>
          <w:szCs w:val="32"/>
          <w:rtl/>
        </w:rPr>
        <w:t xml:space="preserve"> تعالى عن الكفرة يوم القيامة </w:t>
      </w:r>
      <w:r w:rsidR="00753A73" w:rsidRPr="000E7908">
        <w:rPr>
          <w:rFonts w:ascii="Traditional Arabic" w:eastAsia="Traditional Arabic" w:hAnsi="Traditional Arabic" w:cs="Traditional Arabic" w:hint="cs"/>
          <w:bCs/>
          <w:color w:val="000000"/>
          <w:sz w:val="32"/>
          <w:szCs w:val="32"/>
          <w:rtl/>
        </w:rPr>
        <w:t>أ</w:t>
      </w:r>
      <w:r w:rsidRPr="000E7908">
        <w:rPr>
          <w:rFonts w:ascii="Traditional Arabic" w:eastAsia="Traditional Arabic" w:hAnsi="Traditional Arabic" w:cs="Traditional Arabic"/>
          <w:bCs/>
          <w:color w:val="000000"/>
          <w:sz w:val="32"/>
          <w:szCs w:val="32"/>
          <w:rtl/>
        </w:rPr>
        <w:t>ن</w:t>
      </w:r>
      <w:r w:rsidR="000E7908" w:rsidRPr="000E7908">
        <w:rPr>
          <w:rFonts w:ascii="Traditional Arabic" w:eastAsia="Traditional Arabic" w:hAnsi="Traditional Arabic" w:cs="Traditional Arabic" w:hint="cs"/>
          <w:bCs/>
          <w:color w:val="000000"/>
          <w:sz w:val="32"/>
          <w:szCs w:val="32"/>
          <w:rtl/>
        </w:rPr>
        <w:t>ّ</w:t>
      </w:r>
      <w:r w:rsidRPr="000E7908">
        <w:rPr>
          <w:rFonts w:ascii="Traditional Arabic" w:eastAsia="Traditional Arabic" w:hAnsi="Traditional Arabic" w:cs="Traditional Arabic"/>
          <w:bCs/>
          <w:color w:val="000000"/>
          <w:sz w:val="32"/>
          <w:szCs w:val="32"/>
          <w:rtl/>
        </w:rPr>
        <w:t>هم</w:t>
      </w:r>
      <w:r w:rsidRPr="003319F9">
        <w:rPr>
          <w:rFonts w:ascii="Traditional Arabic" w:eastAsia="Traditional Arabic" w:hAnsi="Traditional Arabic" w:cs="Traditional Arabic"/>
          <w:bCs/>
          <w:color w:val="000000"/>
          <w:sz w:val="32"/>
          <w:szCs w:val="32"/>
          <w:rtl/>
        </w:rPr>
        <w:t xml:space="preserve"> يقولون: </w:t>
      </w:r>
      <w:bookmarkEnd w:id="3"/>
      <w:r w:rsidRPr="003319F9">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bCs/>
          <w:color w:val="C00000"/>
          <w:sz w:val="32"/>
          <w:szCs w:val="32"/>
          <w:rtl/>
        </w:rPr>
        <w:t xml:space="preserve">وَكُنَّا نُكَذِّبُ بِيَوْمِ الدِّينِ </w:t>
      </w:r>
      <w:r w:rsidRPr="003319F9">
        <w:rPr>
          <w:rFonts w:ascii="Traditional Arabic" w:eastAsia="Traditional Arabic" w:hAnsi="Traditional Arabic" w:cs="Traditional Arabic" w:hint="cs"/>
          <w:bCs/>
          <w:color w:val="C00000"/>
          <w:sz w:val="32"/>
          <w:szCs w:val="32"/>
          <w:rtl/>
        </w:rPr>
        <w:t>*</w:t>
      </w:r>
      <w:r w:rsidRPr="003319F9">
        <w:rPr>
          <w:rFonts w:ascii="Traditional Arabic" w:eastAsia="Traditional Arabic" w:hAnsi="Traditional Arabic" w:cs="Traditional Arabic"/>
          <w:bCs/>
          <w:color w:val="C00000"/>
          <w:sz w:val="32"/>
          <w:szCs w:val="32"/>
          <w:rtl/>
        </w:rPr>
        <w:t xml:space="preserve"> حَتَّى أَتَانَا الْيَقِينُ </w:t>
      </w:r>
      <w:r>
        <w:rPr>
          <w:rFonts w:ascii="Traditional Arabic" w:eastAsia="Traditional Arabic" w:hAnsi="Traditional Arabic" w:cs="Traditional Arabic" w:hint="cs"/>
          <w:bCs/>
          <w:color w:val="C00000"/>
          <w:sz w:val="32"/>
          <w:szCs w:val="32"/>
          <w:rtl/>
        </w:rPr>
        <w:t>*</w:t>
      </w:r>
      <w:r w:rsidRPr="003319F9">
        <w:rPr>
          <w:rFonts w:ascii="Traditional Arabic" w:eastAsia="Traditional Arabic" w:hAnsi="Traditional Arabic" w:cs="Traditional Arabic"/>
          <w:bCs/>
          <w:color w:val="C00000"/>
          <w:sz w:val="32"/>
          <w:szCs w:val="32"/>
          <w:rtl/>
        </w:rPr>
        <w:t xml:space="preserve"> فَمَا تَنْفَعُهُمْ شَفَاعَةُ الشَّافِعِينَ</w:t>
      </w:r>
      <w:r w:rsidRPr="003319F9">
        <w:rPr>
          <w:rFonts w:ascii="Traditional Arabic" w:eastAsia="Traditional Arabic" w:hAnsi="Traditional Arabic" w:cs="Traditional Arabic"/>
          <w:bCs/>
          <w:color w:val="000000"/>
          <w:sz w:val="32"/>
          <w:szCs w:val="32"/>
          <w:rtl/>
        </w:rPr>
        <w:t>﴾ [المدثر: 46-48]</w:t>
      </w:r>
      <w:r w:rsidRPr="003319F9">
        <w:rPr>
          <w:rFonts w:ascii="Traditional Arabic" w:eastAsia="Traditional Arabic" w:hAnsi="Traditional Arabic" w:cs="Traditional Arabic" w:hint="cs"/>
          <w:bCs/>
          <w:color w:val="000000"/>
          <w:sz w:val="32"/>
          <w:szCs w:val="32"/>
          <w:rtl/>
        </w:rPr>
        <w:t>.</w:t>
      </w:r>
    </w:p>
    <w:p w14:paraId="4CF61DF7" w14:textId="14E55BA1"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وقول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النبي ﷺ: «</w:t>
      </w:r>
      <w:r w:rsidRPr="003319F9">
        <w:rPr>
          <w:rFonts w:ascii="Traditional Arabic" w:eastAsia="Traditional Arabic" w:hAnsi="Traditional Arabic" w:cs="Traditional Arabic"/>
          <w:bCs/>
          <w:color w:val="0070C0"/>
          <w:sz w:val="32"/>
          <w:szCs w:val="32"/>
          <w:rtl/>
        </w:rPr>
        <w:t>لِكُلِّ نَبِيٍّ دَعْوَةٌ مُسْتَجَابَةٌ، فَتَعَجَّلَ كُلُّ نَبِيٍّ دَعْوَتَهُ، وَإِنِّي اخْتَبَأْتُ دَعْوَتِي شَفَاعَةً لِأُمَّتِي يَوْمَ الْقِيَامَةِ، فَهِيَ نَائِلَةٌ إِنْ شَاءَ اللهُ مَنْ مَاتَ مِنْ أُمَّتِي لَا يُشْرِكُ بِاللهِ شَيْئًا</w:t>
      </w:r>
      <w:r>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bCs/>
          <w:color w:val="000000"/>
          <w:sz w:val="32"/>
          <w:szCs w:val="32"/>
          <w:rtl/>
        </w:rPr>
        <w:t>. رواه مسلم</w:t>
      </w:r>
      <w:r w:rsidRPr="00CC54BC">
        <w:rPr>
          <w:rFonts w:ascii="Traditional Arabic" w:eastAsia="Traditional Arabic" w:hAnsi="Traditional Arabic" w:cs="Traditional Arabic"/>
          <w:bCs/>
          <w:color w:val="000000"/>
          <w:sz w:val="28"/>
          <w:szCs w:val="28"/>
          <w:vertAlign w:val="superscript"/>
          <w:rtl/>
        </w:rPr>
        <w:t>(</w:t>
      </w:r>
      <w:r w:rsidRPr="00CC54BC">
        <w:rPr>
          <w:rFonts w:ascii="Traditional Arabic" w:eastAsia="Traditional Arabic" w:hAnsi="Traditional Arabic" w:cs="Traditional Arabic"/>
          <w:bCs/>
          <w:color w:val="000000"/>
          <w:sz w:val="28"/>
          <w:szCs w:val="28"/>
          <w:vertAlign w:val="superscript"/>
          <w:rtl/>
        </w:rPr>
        <w:footnoteReference w:id="6"/>
      </w:r>
      <w:r w:rsidRPr="00CC54BC">
        <w:rPr>
          <w:rFonts w:ascii="Traditional Arabic" w:eastAsia="Traditional Arabic" w:hAnsi="Traditional Arabic" w:cs="Traditional Arabic"/>
          <w:bCs/>
          <w:color w:val="000000"/>
          <w:sz w:val="28"/>
          <w:szCs w:val="28"/>
          <w:vertAlign w:val="superscript"/>
          <w:rtl/>
        </w:rPr>
        <w:t>)</w:t>
      </w:r>
      <w:r w:rsidRPr="003319F9">
        <w:rPr>
          <w:rFonts w:ascii="Traditional Arabic" w:eastAsia="Traditional Arabic" w:hAnsi="Traditional Arabic" w:cs="Traditional Arabic" w:hint="cs"/>
          <w:bCs/>
          <w:color w:val="000000"/>
          <w:sz w:val="32"/>
          <w:szCs w:val="32"/>
          <w:rtl/>
        </w:rPr>
        <w:t>.</w:t>
      </w:r>
    </w:p>
    <w:p w14:paraId="18E86141" w14:textId="1DE7B019"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يزعمون</w:t>
      </w:r>
      <w:r w:rsidR="000232B4">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أن</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الاستغاثة بالأموات جائزة</w:t>
      </w:r>
      <w:r w:rsidRPr="003319F9">
        <w:rPr>
          <w:rFonts w:ascii="Traditional Arabic" w:eastAsia="Traditional Arabic" w:hAnsi="Traditional Arabic" w:cs="Traditional Arabic" w:hint="cs"/>
          <w:bCs/>
          <w:color w:val="000000"/>
          <w:sz w:val="32"/>
          <w:szCs w:val="32"/>
          <w:rtl/>
        </w:rPr>
        <w:t xml:space="preserve">ٌ؛ إحياءً </w:t>
      </w:r>
      <w:proofErr w:type="spellStart"/>
      <w:r w:rsidRPr="003319F9">
        <w:rPr>
          <w:rFonts w:ascii="Traditional Arabic" w:eastAsia="Traditional Arabic" w:hAnsi="Traditional Arabic" w:cs="Traditional Arabic" w:hint="cs"/>
          <w:bCs/>
          <w:color w:val="000000"/>
          <w:sz w:val="32"/>
          <w:szCs w:val="32"/>
          <w:rtl/>
        </w:rPr>
        <w:t>للقبوري</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ة</w:t>
      </w:r>
      <w:proofErr w:type="spellEnd"/>
      <w:r w:rsidR="0003348C">
        <w:rPr>
          <w:rFonts w:ascii="Traditional Arabic" w:eastAsia="Traditional Arabic" w:hAnsi="Traditional Arabic" w:cs="Traditional Arabic" w:hint="cs"/>
          <w:bCs/>
          <w:color w:val="000000"/>
          <w:sz w:val="32"/>
          <w:szCs w:val="32"/>
          <w:rtl/>
        </w:rPr>
        <w:t xml:space="preserve"> والوثنية،</w:t>
      </w:r>
      <w:r w:rsidRPr="003319F9">
        <w:rPr>
          <w:rFonts w:ascii="Traditional Arabic" w:eastAsia="Traditional Arabic" w:hAnsi="Traditional Arabic" w:cs="Traditional Arabic" w:hint="cs"/>
          <w:bCs/>
          <w:color w:val="000000"/>
          <w:sz w:val="32"/>
          <w:szCs w:val="32"/>
          <w:rtl/>
        </w:rPr>
        <w:t xml:space="preserve"> و</w:t>
      </w:r>
      <w:r w:rsidR="0003348C">
        <w:rPr>
          <w:rFonts w:ascii="Traditional Arabic" w:eastAsia="Traditional Arabic" w:hAnsi="Traditional Arabic" w:cs="Traditional Arabic" w:hint="cs"/>
          <w:bCs/>
          <w:color w:val="000000"/>
          <w:sz w:val="32"/>
          <w:szCs w:val="32"/>
          <w:rtl/>
        </w:rPr>
        <w:t>حربًا</w:t>
      </w:r>
      <w:r w:rsidRPr="003319F9">
        <w:rPr>
          <w:rFonts w:ascii="Traditional Arabic" w:eastAsia="Traditional Arabic" w:hAnsi="Traditional Arabic" w:cs="Traditional Arabic" w:hint="cs"/>
          <w:bCs/>
          <w:color w:val="000000"/>
          <w:sz w:val="32"/>
          <w:szCs w:val="32"/>
          <w:rtl/>
        </w:rPr>
        <w:t xml:space="preserve"> </w:t>
      </w:r>
      <w:r w:rsidR="0003348C">
        <w:rPr>
          <w:rFonts w:ascii="Traditional Arabic" w:eastAsia="Traditional Arabic" w:hAnsi="Traditional Arabic" w:cs="Traditional Arabic" w:hint="cs"/>
          <w:bCs/>
          <w:color w:val="000000"/>
          <w:sz w:val="32"/>
          <w:szCs w:val="32"/>
          <w:rtl/>
        </w:rPr>
        <w:t xml:space="preserve">على </w:t>
      </w:r>
      <w:r w:rsidRPr="003319F9">
        <w:rPr>
          <w:rFonts w:ascii="Traditional Arabic" w:eastAsia="Traditional Arabic" w:hAnsi="Traditional Arabic" w:cs="Traditional Arabic" w:hint="cs"/>
          <w:bCs/>
          <w:color w:val="000000"/>
          <w:sz w:val="32"/>
          <w:szCs w:val="32"/>
          <w:rtl/>
        </w:rPr>
        <w:t>د</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عوة</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الت</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وحيد.</w:t>
      </w:r>
    </w:p>
    <w:p w14:paraId="25E7A9E5" w14:textId="13874891"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وهم يعلمون حكم</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القرآن فيمن يدعو غير</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الله وأنه شرك أكبر</w:t>
      </w:r>
      <w:r w:rsidRPr="003319F9">
        <w:rPr>
          <w:rFonts w:ascii="Traditional Arabic" w:eastAsia="Traditional Arabic" w:hAnsi="Traditional Arabic" w:cs="Traditional Arabic" w:hint="cs"/>
          <w:bCs/>
          <w:color w:val="000000"/>
          <w:sz w:val="32"/>
          <w:szCs w:val="32"/>
          <w:rtl/>
        </w:rPr>
        <w:t>.</w:t>
      </w:r>
    </w:p>
    <w:p w14:paraId="436D8145" w14:textId="2EEBC8A9"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قال الله</w:t>
      </w:r>
      <w:r w:rsidR="0003348C">
        <w:rPr>
          <w:rFonts w:ascii="Traditional Arabic" w:eastAsia="Traditional Arabic" w:hAnsi="Traditional Arabic" w:cs="Traditional Arabic" w:hint="cs"/>
          <w:bCs/>
          <w:color w:val="000000"/>
          <w:sz w:val="32"/>
          <w:szCs w:val="32"/>
          <w:rtl/>
        </w:rPr>
        <w:t xml:space="preserve"> تعالى</w:t>
      </w:r>
      <w:r w:rsidRPr="003319F9">
        <w:rPr>
          <w:rFonts w:ascii="Traditional Arabic" w:eastAsia="Traditional Arabic" w:hAnsi="Traditional Arabic" w:cs="Traditional Arabic"/>
          <w:bCs/>
          <w:color w:val="000000"/>
          <w:sz w:val="32"/>
          <w:szCs w:val="32"/>
          <w:rtl/>
        </w:rPr>
        <w:t>: ﴿</w:t>
      </w:r>
      <w:r w:rsidRPr="003319F9">
        <w:rPr>
          <w:rFonts w:ascii="Traditional Arabic" w:eastAsia="Traditional Arabic" w:hAnsi="Traditional Arabic" w:cs="Traditional Arabic"/>
          <w:bCs/>
          <w:color w:val="C00000"/>
          <w:sz w:val="32"/>
          <w:szCs w:val="32"/>
          <w:rtl/>
        </w:rPr>
        <w:t xml:space="preserve">وَالَّذِينَ تَدْعُونَ مِنْ دُونِهِ مَا يَمْلِكُونَ ‌مِنْ ‌قِطْمِيرٍ </w:t>
      </w:r>
      <w:r w:rsidRPr="003319F9">
        <w:rPr>
          <w:rFonts w:ascii="Traditional Arabic" w:eastAsia="Traditional Arabic" w:hAnsi="Traditional Arabic" w:cs="Traditional Arabic" w:hint="cs"/>
          <w:bCs/>
          <w:color w:val="C00000"/>
          <w:sz w:val="32"/>
          <w:szCs w:val="32"/>
          <w:rtl/>
        </w:rPr>
        <w:t>*</w:t>
      </w:r>
      <w:r w:rsidRPr="003319F9">
        <w:rPr>
          <w:rFonts w:ascii="Traditional Arabic" w:eastAsia="Traditional Arabic" w:hAnsi="Traditional Arabic" w:cs="Traditional Arabic"/>
          <w:bCs/>
          <w:color w:val="C00000"/>
          <w:sz w:val="32"/>
          <w:szCs w:val="32"/>
          <w:rtl/>
        </w:rPr>
        <w:t xml:space="preserve"> إِنْ تَدْعُوهُمْ لَا يَسْمَعُوا دُعَاءَكُمْ وَلَوْ سَمِعُوا مَا اسْتَجَابُوا لَكُمْ وَيَوْمَ الْقِيَامَةِ يَكْفُرُونَ بِشِرْكِكُمْ وَلَا يُنَبِّئُكَ مِثْلُ خَبِيرٍ</w:t>
      </w:r>
      <w:r w:rsidRPr="003319F9">
        <w:rPr>
          <w:rFonts w:ascii="Traditional Arabic" w:eastAsia="Traditional Arabic" w:hAnsi="Traditional Arabic" w:cs="Traditional Arabic"/>
          <w:bCs/>
          <w:color w:val="000000"/>
          <w:sz w:val="32"/>
          <w:szCs w:val="32"/>
          <w:rtl/>
        </w:rPr>
        <w:t>﴾ [فاطر: 13-14]</w:t>
      </w:r>
      <w:r w:rsidRPr="003319F9">
        <w:rPr>
          <w:rFonts w:ascii="Traditional Arabic" w:eastAsia="Traditional Arabic" w:hAnsi="Traditional Arabic" w:cs="Traditional Arabic" w:hint="cs"/>
          <w:bCs/>
          <w:color w:val="000000"/>
          <w:sz w:val="32"/>
          <w:szCs w:val="32"/>
          <w:rtl/>
        </w:rPr>
        <w:t>.</w:t>
      </w:r>
    </w:p>
    <w:p w14:paraId="5B050E0E" w14:textId="2BA55D38"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Pr>
      </w:pPr>
      <w:r w:rsidRPr="003319F9">
        <w:rPr>
          <w:rFonts w:ascii="Traditional Arabic" w:eastAsia="Traditional Arabic" w:hAnsi="Traditional Arabic" w:cs="Traditional Arabic"/>
          <w:bCs/>
          <w:color w:val="000000"/>
          <w:sz w:val="32"/>
          <w:szCs w:val="32"/>
          <w:rtl/>
        </w:rPr>
        <w:t>ير</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ون ما يفعل</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اليهود</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ب</w:t>
      </w:r>
      <w:r w:rsidR="0003348C">
        <w:rPr>
          <w:rFonts w:ascii="Traditional Arabic" w:eastAsia="Traditional Arabic" w:hAnsi="Traditional Arabic" w:cs="Traditional Arabic" w:hint="cs"/>
          <w:bCs/>
          <w:color w:val="000000"/>
          <w:sz w:val="32"/>
          <w:szCs w:val="32"/>
          <w:rtl/>
        </w:rPr>
        <w:t>المسلمينَ</w:t>
      </w:r>
      <w:r w:rsidRPr="003319F9">
        <w:rPr>
          <w:rFonts w:ascii="Traditional Arabic" w:eastAsia="Traditional Arabic" w:hAnsi="Traditional Arabic" w:cs="Traditional Arabic"/>
          <w:bCs/>
          <w:color w:val="000000"/>
          <w:sz w:val="32"/>
          <w:szCs w:val="32"/>
          <w:rtl/>
        </w:rPr>
        <w:t xml:space="preserve"> وبالأقص</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ى المبارك</w:t>
      </w:r>
      <w:r w:rsidRPr="003319F9">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ثم يزعمون</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أن</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الت</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طبيع</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مع اليهود</w:t>
      </w:r>
      <w:r w:rsidR="000232B4">
        <w:rPr>
          <w:rFonts w:ascii="Traditional Arabic" w:eastAsia="Traditional Arabic" w:hAnsi="Traditional Arabic" w:cs="Traditional Arabic" w:hint="cs"/>
          <w:bCs/>
          <w:color w:val="000000"/>
          <w:sz w:val="32"/>
          <w:szCs w:val="32"/>
          <w:rtl/>
        </w:rPr>
        <w:t>ِ الصهاينةِ</w:t>
      </w:r>
      <w:r w:rsidRPr="003319F9">
        <w:rPr>
          <w:rFonts w:ascii="Traditional Arabic" w:eastAsia="Traditional Arabic" w:hAnsi="Traditional Arabic" w:cs="Traditional Arabic"/>
          <w:bCs/>
          <w:color w:val="000000"/>
          <w:sz w:val="32"/>
          <w:szCs w:val="32"/>
          <w:rtl/>
        </w:rPr>
        <w:t xml:space="preserve"> جائز.</w:t>
      </w:r>
    </w:p>
    <w:p w14:paraId="6BF90EB1" w14:textId="3DC5142E" w:rsidR="003319F9" w:rsidRPr="003319F9" w:rsidRDefault="003319F9" w:rsidP="000232B4">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lastRenderedPageBreak/>
        <w:t>وهم يعلمون أن</w:t>
      </w:r>
      <w:r w:rsidR="000232B4">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حقيقته</w:t>
      </w:r>
      <w:r w:rsidR="0003348C">
        <w:rPr>
          <w:rFonts w:ascii="Traditional Arabic" w:eastAsia="Traditional Arabic" w:hAnsi="Traditional Arabic" w:cs="Traditional Arabic" w:hint="cs"/>
          <w:bCs/>
          <w:color w:val="000000"/>
          <w:sz w:val="32"/>
          <w:szCs w:val="32"/>
          <w:rtl/>
        </w:rPr>
        <w:t>ُ في الواقعِ</w:t>
      </w:r>
      <w:r w:rsidRPr="003319F9">
        <w:rPr>
          <w:rFonts w:ascii="Traditional Arabic" w:eastAsia="Traditional Arabic" w:hAnsi="Traditional Arabic" w:cs="Traditional Arabic"/>
          <w:bCs/>
          <w:color w:val="000000"/>
          <w:sz w:val="32"/>
          <w:szCs w:val="32"/>
          <w:rtl/>
        </w:rPr>
        <w:t xml:space="preserve"> موالاة</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الكاف</w:t>
      </w:r>
      <w:r w:rsidR="000232B4">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ر</w:t>
      </w:r>
      <w:r w:rsidR="000232B4">
        <w:rPr>
          <w:rFonts w:ascii="Traditional Arabic" w:eastAsia="Traditional Arabic" w:hAnsi="Traditional Arabic" w:cs="Traditional Arabic" w:hint="cs"/>
          <w:bCs/>
          <w:color w:val="000000"/>
          <w:sz w:val="32"/>
          <w:szCs w:val="32"/>
          <w:rtl/>
        </w:rPr>
        <w:t>ين</w:t>
      </w:r>
      <w:r w:rsidRPr="003319F9">
        <w:rPr>
          <w:rFonts w:ascii="Traditional Arabic" w:eastAsia="Traditional Arabic" w:hAnsi="Traditional Arabic" w:cs="Traditional Arabic"/>
          <w:bCs/>
          <w:color w:val="000000"/>
          <w:sz w:val="32"/>
          <w:szCs w:val="32"/>
          <w:rtl/>
        </w:rPr>
        <w:t xml:space="preserve"> على المسلم</w:t>
      </w:r>
      <w:r w:rsidR="000232B4">
        <w:rPr>
          <w:rFonts w:ascii="Traditional Arabic" w:eastAsia="Traditional Arabic" w:hAnsi="Traditional Arabic" w:cs="Traditional Arabic" w:hint="cs"/>
          <w:bCs/>
          <w:color w:val="000000"/>
          <w:sz w:val="32"/>
          <w:szCs w:val="32"/>
          <w:rtl/>
        </w:rPr>
        <w:t>ين</w:t>
      </w:r>
      <w:r w:rsidRPr="003319F9">
        <w:rPr>
          <w:rFonts w:ascii="Traditional Arabic" w:eastAsia="Traditional Arabic" w:hAnsi="Traditional Arabic" w:cs="Traditional Arabic"/>
          <w:bCs/>
          <w:color w:val="000000"/>
          <w:sz w:val="32"/>
          <w:szCs w:val="32"/>
          <w:rtl/>
        </w:rPr>
        <w:t>، ويعلمون قول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تعالى: ﴿</w:t>
      </w:r>
      <w:r w:rsidRPr="003319F9">
        <w:rPr>
          <w:rFonts w:ascii="Traditional Arabic" w:eastAsia="Traditional Arabic" w:hAnsi="Traditional Arabic" w:cs="Traditional Arabic"/>
          <w:bCs/>
          <w:color w:val="C00000"/>
          <w:sz w:val="32"/>
          <w:szCs w:val="32"/>
          <w:rtl/>
        </w:rPr>
        <w:t>يَا</w:t>
      </w:r>
      <w:r>
        <w:rPr>
          <w:rFonts w:ascii="Traditional Arabic" w:eastAsia="Traditional Arabic" w:hAnsi="Traditional Arabic" w:cs="Traditional Arabic" w:hint="cs"/>
          <w:bCs/>
          <w:color w:val="C00000"/>
          <w:sz w:val="32"/>
          <w:szCs w:val="32"/>
          <w:rtl/>
        </w:rPr>
        <w:t xml:space="preserve"> </w:t>
      </w:r>
      <w:r w:rsidRPr="003319F9">
        <w:rPr>
          <w:rFonts w:ascii="Traditional Arabic" w:eastAsia="Traditional Arabic" w:hAnsi="Traditional Arabic" w:cs="Traditional Arabic"/>
          <w:bCs/>
          <w:color w:val="C00000"/>
          <w:sz w:val="32"/>
          <w:szCs w:val="32"/>
          <w:rtl/>
        </w:rPr>
        <w:t>أَيُّهَا الَّذِينَ آمَنُوا لَا تَتَّخِذُوا الْيَهُودَ وَالنَّصَارَى أَوْلِيَاءَ بَعْضُهُمْ أَوْلِيَاءُ بَعْضٍ ‌وَمَنْ ‌يَتَوَلَّهُمْ مِنْكُمْ فَإِنَّهُ مِنْهُمْ إِنَّ اللَّهَ لَا يَهْدِي الْقَوْمَ الظَّالِمِينَ</w:t>
      </w:r>
      <w:r w:rsidRPr="003319F9">
        <w:rPr>
          <w:rFonts w:ascii="Traditional Arabic" w:eastAsia="Traditional Arabic" w:hAnsi="Traditional Arabic" w:cs="Traditional Arabic"/>
          <w:bCs/>
          <w:color w:val="000000"/>
          <w:sz w:val="32"/>
          <w:szCs w:val="32"/>
          <w:rtl/>
        </w:rPr>
        <w:t>﴾ [المائدة: 51]</w:t>
      </w:r>
      <w:r w:rsidRPr="003319F9">
        <w:rPr>
          <w:rFonts w:ascii="Traditional Arabic" w:eastAsia="Traditional Arabic" w:hAnsi="Traditional Arabic" w:cs="Traditional Arabic" w:hint="cs"/>
          <w:bCs/>
          <w:color w:val="000000"/>
          <w:sz w:val="32"/>
          <w:szCs w:val="32"/>
          <w:rtl/>
        </w:rPr>
        <w:t>.</w:t>
      </w:r>
    </w:p>
    <w:p w14:paraId="4CB593D0" w14:textId="2099FF56"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hint="cs"/>
          <w:bCs/>
          <w:color w:val="000000"/>
          <w:sz w:val="32"/>
          <w:szCs w:val="32"/>
          <w:rtl/>
        </w:rPr>
        <w:t>يست</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ح</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ون المحر</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مات</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وي</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ف</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ترون على الله</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الكذب، ف</w:t>
      </w:r>
      <w:r w:rsidRPr="003319F9">
        <w:rPr>
          <w:rFonts w:ascii="Traditional Arabic" w:eastAsia="Traditional Arabic" w:hAnsi="Traditional Arabic" w:cs="Traditional Arabic"/>
          <w:bCs/>
          <w:color w:val="000000"/>
          <w:sz w:val="32"/>
          <w:szCs w:val="32"/>
          <w:rtl/>
        </w:rPr>
        <w:t>ي</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زع</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مون</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أن</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الفوائد</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والودائع</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الاستثمارية</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الر</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ب</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و</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ي</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ة حلال</w:t>
      </w:r>
      <w:r w:rsidRPr="003319F9">
        <w:rPr>
          <w:rFonts w:ascii="Traditional Arabic" w:eastAsia="Traditional Arabic" w:hAnsi="Traditional Arabic" w:cs="Traditional Arabic" w:hint="cs"/>
          <w:bCs/>
          <w:color w:val="000000"/>
          <w:sz w:val="32"/>
          <w:szCs w:val="32"/>
          <w:rtl/>
        </w:rPr>
        <w:t>، مع علمهم أن</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ها معاملة</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ر</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ب</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و</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ي</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ة محر</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مة.</w:t>
      </w:r>
    </w:p>
    <w:p w14:paraId="6CF4619C" w14:textId="4EE92B37"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وهم ي</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علمون</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قول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تعالى: ﴿</w:t>
      </w:r>
      <w:r w:rsidRPr="003319F9">
        <w:rPr>
          <w:rFonts w:ascii="Traditional Arabic" w:eastAsia="Traditional Arabic" w:hAnsi="Traditional Arabic" w:cs="Traditional Arabic"/>
          <w:bCs/>
          <w:color w:val="C00000"/>
          <w:sz w:val="32"/>
          <w:szCs w:val="32"/>
          <w:rtl/>
        </w:rPr>
        <w:t>وَأَحَلَّ اللَّهُ الْبَيْعَ ‌وَحَرَّمَ ‌الرِّبَا</w:t>
      </w:r>
      <w:r w:rsidRPr="003319F9">
        <w:rPr>
          <w:rFonts w:ascii="Traditional Arabic" w:eastAsia="Traditional Arabic" w:hAnsi="Traditional Arabic" w:cs="Traditional Arabic"/>
          <w:bCs/>
          <w:color w:val="000000"/>
          <w:sz w:val="32"/>
          <w:szCs w:val="32"/>
          <w:rtl/>
        </w:rPr>
        <w:t>﴾ [البقرة: 275]</w:t>
      </w:r>
      <w:r w:rsidRPr="003319F9">
        <w:rPr>
          <w:rFonts w:ascii="Traditional Arabic" w:eastAsia="Traditional Arabic" w:hAnsi="Traditional Arabic" w:cs="Traditional Arabic" w:hint="cs"/>
          <w:bCs/>
          <w:color w:val="000000"/>
          <w:sz w:val="32"/>
          <w:szCs w:val="32"/>
          <w:rtl/>
        </w:rPr>
        <w:t>.</w:t>
      </w:r>
    </w:p>
    <w:p w14:paraId="76518FB6" w14:textId="6D8943BA"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وقول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تعالى: ﴿</w:t>
      </w:r>
      <w:r w:rsidRPr="003319F9">
        <w:rPr>
          <w:rFonts w:ascii="Traditional Arabic" w:eastAsia="Traditional Arabic" w:hAnsi="Traditional Arabic" w:cs="Traditional Arabic"/>
          <w:bCs/>
          <w:color w:val="C00000"/>
          <w:sz w:val="32"/>
          <w:szCs w:val="32"/>
          <w:rtl/>
        </w:rPr>
        <w:t>يَا</w:t>
      </w:r>
      <w:r w:rsidRPr="003319F9">
        <w:rPr>
          <w:rFonts w:ascii="Traditional Arabic" w:eastAsia="Traditional Arabic" w:hAnsi="Traditional Arabic" w:cs="Traditional Arabic" w:hint="cs"/>
          <w:bCs/>
          <w:color w:val="C00000"/>
          <w:sz w:val="32"/>
          <w:szCs w:val="32"/>
          <w:rtl/>
        </w:rPr>
        <w:t xml:space="preserve"> </w:t>
      </w:r>
      <w:r w:rsidRPr="003319F9">
        <w:rPr>
          <w:rFonts w:ascii="Traditional Arabic" w:eastAsia="Traditional Arabic" w:hAnsi="Traditional Arabic" w:cs="Traditional Arabic"/>
          <w:bCs/>
          <w:color w:val="C00000"/>
          <w:sz w:val="32"/>
          <w:szCs w:val="32"/>
          <w:rtl/>
        </w:rPr>
        <w:t xml:space="preserve">أَيُّهَا الَّذِينَ آمَنُوا اتَّقُوا اللَّهَ وَذَرُوا مَا بَقِيَ مِنَ الرِّبَا إِنْ كُنْتُمْ مُؤْمِنِينَ </w:t>
      </w:r>
      <w:r w:rsidRPr="003319F9">
        <w:rPr>
          <w:rFonts w:ascii="Traditional Arabic" w:eastAsia="Traditional Arabic" w:hAnsi="Traditional Arabic" w:cs="Traditional Arabic" w:hint="cs"/>
          <w:bCs/>
          <w:color w:val="C00000"/>
          <w:sz w:val="32"/>
          <w:szCs w:val="32"/>
          <w:rtl/>
        </w:rPr>
        <w:t>*</w:t>
      </w:r>
      <w:r w:rsidRPr="003319F9">
        <w:rPr>
          <w:rFonts w:ascii="Traditional Arabic" w:eastAsia="Traditional Arabic" w:hAnsi="Traditional Arabic" w:cs="Traditional Arabic"/>
          <w:bCs/>
          <w:color w:val="C00000"/>
          <w:sz w:val="32"/>
          <w:szCs w:val="32"/>
          <w:rtl/>
        </w:rPr>
        <w:t xml:space="preserve"> فَإِنْ لَمْ تَفْعَلُوا فَأْذَنُوا بِحَرْبٍ مِنَ اللَّهِ وَرَسُولِهِ وَإِنْ تُبْتُمْ فَلَكُمْ رُءُوسُ أَمْوَالِكُمْ لَا تَظْلِمُونَ وَلَا تُظْلَمُونَ</w:t>
      </w:r>
      <w:r w:rsidRPr="003319F9">
        <w:rPr>
          <w:rFonts w:ascii="Traditional Arabic" w:eastAsia="Traditional Arabic" w:hAnsi="Traditional Arabic" w:cs="Traditional Arabic"/>
          <w:bCs/>
          <w:color w:val="000000"/>
          <w:sz w:val="32"/>
          <w:szCs w:val="32"/>
          <w:rtl/>
        </w:rPr>
        <w:t>﴾ [البقرة: 278-279]</w:t>
      </w:r>
      <w:r w:rsidRPr="003319F9">
        <w:rPr>
          <w:rFonts w:ascii="Traditional Arabic" w:eastAsia="Traditional Arabic" w:hAnsi="Traditional Arabic" w:cs="Traditional Arabic" w:hint="cs"/>
          <w:bCs/>
          <w:color w:val="000000"/>
          <w:sz w:val="32"/>
          <w:szCs w:val="32"/>
          <w:rtl/>
        </w:rPr>
        <w:t>.</w:t>
      </w:r>
    </w:p>
    <w:p w14:paraId="320324A4" w14:textId="70CC67B4"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يزعمون</w:t>
      </w:r>
      <w:r w:rsidR="0070784F">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أن</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العلاقات</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بين الش</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باب</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والفتيات</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دون</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زواج</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حلال</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w:t>
      </w:r>
    </w:p>
    <w:p w14:paraId="3DA1743B" w14:textId="6CB361E5"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وهم يعلمون</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 xml:space="preserve"> قول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تعالى: ﴿</w:t>
      </w:r>
      <w:r w:rsidRPr="003319F9">
        <w:rPr>
          <w:rFonts w:ascii="Traditional Arabic" w:eastAsia="Traditional Arabic" w:hAnsi="Traditional Arabic" w:cs="Traditional Arabic"/>
          <w:bCs/>
          <w:color w:val="C00000"/>
          <w:sz w:val="32"/>
          <w:szCs w:val="32"/>
          <w:rtl/>
        </w:rPr>
        <w:t>فَانْكِحُوهُنَّ بِإِذْنِ أَهْلِهِنَّ وَآتُوهُنَّ أُجُورَهُنَّ بِالْمَعْرُوفِ مُحْصَنَاتٍ غَيْرَ مُسَافِحَاتٍ وَلَا مُتَّخِذَاتِ ‌أَخْدَانٍ</w:t>
      </w:r>
      <w:r w:rsidRPr="003319F9">
        <w:rPr>
          <w:rFonts w:ascii="Traditional Arabic" w:eastAsia="Traditional Arabic" w:hAnsi="Traditional Arabic" w:cs="Traditional Arabic"/>
          <w:bCs/>
          <w:color w:val="000000"/>
          <w:sz w:val="32"/>
          <w:szCs w:val="32"/>
          <w:rtl/>
        </w:rPr>
        <w:t>﴾ [النساء: 25]</w:t>
      </w:r>
      <w:r w:rsidRPr="003319F9">
        <w:rPr>
          <w:rFonts w:ascii="Traditional Arabic" w:eastAsia="Traditional Arabic" w:hAnsi="Traditional Arabic" w:cs="Traditional Arabic" w:hint="cs"/>
          <w:bCs/>
          <w:color w:val="000000"/>
          <w:sz w:val="32"/>
          <w:szCs w:val="32"/>
          <w:rtl/>
        </w:rPr>
        <w:t>.</w:t>
      </w:r>
    </w:p>
    <w:p w14:paraId="75F4CE4D" w14:textId="2CBA954A"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وقول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تعالى: ﴿</w:t>
      </w:r>
      <w:r w:rsidRPr="003319F9">
        <w:rPr>
          <w:rFonts w:ascii="Traditional Arabic" w:eastAsia="Traditional Arabic" w:hAnsi="Traditional Arabic" w:cs="Traditional Arabic"/>
          <w:bCs/>
          <w:color w:val="C00000"/>
          <w:sz w:val="32"/>
          <w:szCs w:val="32"/>
          <w:rtl/>
        </w:rPr>
        <w:t>وَلَا تَقْرَبُوا الزِّنَا إِنَّهُ كَانَ فَاحِشَةً ‌وَسَاءَ ‌سَبِيلًا</w:t>
      </w:r>
      <w:r w:rsidRPr="003319F9">
        <w:rPr>
          <w:rFonts w:ascii="Traditional Arabic" w:eastAsia="Traditional Arabic" w:hAnsi="Traditional Arabic" w:cs="Traditional Arabic"/>
          <w:bCs/>
          <w:color w:val="000000"/>
          <w:sz w:val="32"/>
          <w:szCs w:val="32"/>
          <w:rtl/>
        </w:rPr>
        <w:t>﴾ [الإسراء: 32]</w:t>
      </w:r>
      <w:r w:rsidRPr="003319F9">
        <w:rPr>
          <w:rFonts w:ascii="Traditional Arabic" w:eastAsia="Traditional Arabic" w:hAnsi="Traditional Arabic" w:cs="Traditional Arabic" w:hint="cs"/>
          <w:bCs/>
          <w:color w:val="000000"/>
          <w:sz w:val="32"/>
          <w:szCs w:val="32"/>
          <w:rtl/>
        </w:rPr>
        <w:t>.</w:t>
      </w:r>
    </w:p>
    <w:p w14:paraId="4B9B5C21" w14:textId="5CBB2DA6"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وقول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ه ﷺ:</w:t>
      </w:r>
      <w:r w:rsidRPr="003319F9">
        <w:rPr>
          <w:rFonts w:ascii="Traditional Arabic" w:eastAsia="Traditional Arabic" w:hAnsi="Traditional Arabic" w:cs="Traditional Arabic"/>
          <w:bCs/>
          <w:sz w:val="32"/>
          <w:szCs w:val="32"/>
          <w:rtl/>
        </w:rPr>
        <w:t xml:space="preserve"> </w:t>
      </w:r>
      <w:r>
        <w:rPr>
          <w:rFonts w:ascii="Traditional Arabic" w:eastAsia="Traditional Arabic" w:hAnsi="Traditional Arabic" w:cs="Traditional Arabic"/>
          <w:bCs/>
          <w:sz w:val="32"/>
          <w:szCs w:val="32"/>
          <w:rtl/>
        </w:rPr>
        <w:t>«</w:t>
      </w:r>
      <w:r w:rsidRPr="003319F9">
        <w:rPr>
          <w:rFonts w:ascii="Traditional Arabic" w:eastAsia="Traditional Arabic" w:hAnsi="Traditional Arabic" w:cs="Traditional Arabic"/>
          <w:bCs/>
          <w:color w:val="0070C0"/>
          <w:sz w:val="32"/>
          <w:szCs w:val="32"/>
          <w:rtl/>
        </w:rPr>
        <w:t>أَلاَ لاَ يَخْلُوَنَّ رَجُلٌ بِامْرَأَةٍ إِل</w:t>
      </w:r>
      <w:r w:rsidR="00753A73">
        <w:rPr>
          <w:rFonts w:ascii="Traditional Arabic" w:eastAsia="Traditional Arabic" w:hAnsi="Traditional Arabic" w:cs="Traditional Arabic" w:hint="cs"/>
          <w:bCs/>
          <w:color w:val="0070C0"/>
          <w:sz w:val="32"/>
          <w:szCs w:val="32"/>
          <w:rtl/>
        </w:rPr>
        <w:t>ّ</w:t>
      </w:r>
      <w:r w:rsidRPr="003319F9">
        <w:rPr>
          <w:rFonts w:ascii="Traditional Arabic" w:eastAsia="Traditional Arabic" w:hAnsi="Traditional Arabic" w:cs="Traditional Arabic"/>
          <w:bCs/>
          <w:color w:val="0070C0"/>
          <w:sz w:val="32"/>
          <w:szCs w:val="32"/>
          <w:rtl/>
        </w:rPr>
        <w:t>ا</w:t>
      </w:r>
      <w:r w:rsidR="00753A73">
        <w:rPr>
          <w:rFonts w:ascii="Traditional Arabic" w:eastAsia="Traditional Arabic" w:hAnsi="Traditional Arabic" w:cs="Traditional Arabic" w:hint="cs"/>
          <w:bCs/>
          <w:color w:val="0070C0"/>
          <w:sz w:val="32"/>
          <w:szCs w:val="32"/>
          <w:rtl/>
        </w:rPr>
        <w:t xml:space="preserve"> </w:t>
      </w:r>
      <w:r w:rsidRPr="003319F9">
        <w:rPr>
          <w:rFonts w:ascii="Traditional Arabic" w:eastAsia="Traditional Arabic" w:hAnsi="Traditional Arabic" w:cs="Traditional Arabic"/>
          <w:bCs/>
          <w:color w:val="0070C0"/>
          <w:sz w:val="32"/>
          <w:szCs w:val="32"/>
          <w:rtl/>
        </w:rPr>
        <w:t>كَانَ ثَالِثَهُمَا الشَّيْطَانُ</w:t>
      </w:r>
      <w:r>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bCs/>
          <w:color w:val="000000"/>
          <w:sz w:val="32"/>
          <w:szCs w:val="32"/>
          <w:rtl/>
        </w:rPr>
        <w:t>. رواه الترمذي</w:t>
      </w:r>
      <w:r w:rsidRPr="00CC54BC">
        <w:rPr>
          <w:rFonts w:ascii="Traditional Arabic" w:eastAsia="Traditional Arabic" w:hAnsi="Traditional Arabic" w:cs="Traditional Arabic"/>
          <w:bCs/>
          <w:color w:val="000000"/>
          <w:sz w:val="28"/>
          <w:szCs w:val="28"/>
          <w:vertAlign w:val="superscript"/>
          <w:rtl/>
        </w:rPr>
        <w:t>(</w:t>
      </w:r>
      <w:r w:rsidRPr="00CC54BC">
        <w:rPr>
          <w:rFonts w:ascii="Traditional Arabic" w:eastAsia="Traditional Arabic" w:hAnsi="Traditional Arabic" w:cs="Traditional Arabic"/>
          <w:bCs/>
          <w:color w:val="000000"/>
          <w:sz w:val="28"/>
          <w:szCs w:val="28"/>
          <w:vertAlign w:val="superscript"/>
          <w:rtl/>
        </w:rPr>
        <w:footnoteReference w:id="7"/>
      </w:r>
      <w:r w:rsidRPr="00CC54BC">
        <w:rPr>
          <w:rFonts w:ascii="Traditional Arabic" w:eastAsia="Traditional Arabic" w:hAnsi="Traditional Arabic" w:cs="Traditional Arabic"/>
          <w:bCs/>
          <w:color w:val="000000"/>
          <w:sz w:val="28"/>
          <w:szCs w:val="28"/>
          <w:vertAlign w:val="superscript"/>
          <w:rtl/>
        </w:rPr>
        <w:t>)</w:t>
      </w:r>
      <w:r w:rsidRPr="003319F9">
        <w:rPr>
          <w:rFonts w:ascii="Traditional Arabic" w:eastAsia="Traditional Arabic" w:hAnsi="Traditional Arabic" w:cs="Traditional Arabic" w:hint="cs"/>
          <w:bCs/>
          <w:color w:val="000000"/>
          <w:sz w:val="32"/>
          <w:szCs w:val="32"/>
          <w:rtl/>
        </w:rPr>
        <w:t>.</w:t>
      </w:r>
    </w:p>
    <w:p w14:paraId="222A3715" w14:textId="508A3A9B"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hint="cs"/>
          <w:bCs/>
          <w:color w:val="000000"/>
          <w:sz w:val="32"/>
          <w:szCs w:val="32"/>
          <w:rtl/>
        </w:rPr>
        <w:t>ما أكثر</w:t>
      </w:r>
      <w:r w:rsidR="0003348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أباطيل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هم وتلاع</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ب</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هم بدين الله! والق</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اسم</w:t>
      </w:r>
      <w:r w:rsidR="00693C1E">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المشتر</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ك</w:t>
      </w:r>
      <w:r w:rsidR="00693C1E">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بين</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أقاويلهم تلك أن</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الحقّ</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حال</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بينه</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م وبين أهوائ</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ه</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م، كما حكى ﷺ عن بني إسرائيل فقال:</w:t>
      </w:r>
      <w:r w:rsidRPr="003319F9">
        <w:rPr>
          <w:rFonts w:ascii="Traditional Arabic" w:eastAsia="Traditional Arabic" w:hAnsi="Traditional Arabic" w:cs="Traditional Arabic"/>
          <w:bCs/>
          <w:sz w:val="32"/>
          <w:szCs w:val="32"/>
          <w:rtl/>
        </w:rPr>
        <w:t xml:space="preserve"> </w:t>
      </w:r>
      <w:r>
        <w:rPr>
          <w:rFonts w:ascii="Traditional Arabic" w:eastAsia="Traditional Arabic" w:hAnsi="Traditional Arabic" w:cs="Traditional Arabic"/>
          <w:bCs/>
          <w:sz w:val="32"/>
          <w:szCs w:val="32"/>
          <w:rtl/>
        </w:rPr>
        <w:t>«</w:t>
      </w:r>
      <w:r w:rsidRPr="003319F9">
        <w:rPr>
          <w:rFonts w:ascii="Traditional Arabic" w:eastAsia="Traditional Arabic" w:hAnsi="Traditional Arabic" w:cs="Traditional Arabic"/>
          <w:bCs/>
          <w:color w:val="0070C0"/>
          <w:sz w:val="32"/>
          <w:szCs w:val="32"/>
          <w:rtl/>
        </w:rPr>
        <w:t>إِنَّ بَنِي إِسْرَائِيلَ لَمَّا طَالَ عَلَيْهِمُ الْأَمَدُ فَقَسَتْ قُلُوبُهُمُ</w:t>
      </w:r>
      <w:r w:rsidRPr="003319F9">
        <w:rPr>
          <w:rFonts w:ascii="Traditional Arabic" w:eastAsia="Traditional Arabic" w:hAnsi="Traditional Arabic" w:cs="Traditional Arabic" w:hint="cs"/>
          <w:bCs/>
          <w:color w:val="0070C0"/>
          <w:sz w:val="32"/>
          <w:szCs w:val="32"/>
          <w:rtl/>
        </w:rPr>
        <w:t>،</w:t>
      </w:r>
      <w:r w:rsidRPr="003319F9">
        <w:rPr>
          <w:rFonts w:ascii="Traditional Arabic" w:eastAsia="Traditional Arabic" w:hAnsi="Traditional Arabic" w:cs="Traditional Arabic"/>
          <w:bCs/>
          <w:color w:val="0070C0"/>
          <w:sz w:val="32"/>
          <w:szCs w:val="32"/>
          <w:rtl/>
        </w:rPr>
        <w:t xml:space="preserve"> اخْتَرَعُوا كِتَابًا مِنْ عِنْدِ أَنْفُسِهِمُ</w:t>
      </w:r>
      <w:r w:rsidRPr="003319F9">
        <w:rPr>
          <w:rFonts w:ascii="Traditional Arabic" w:eastAsia="Traditional Arabic" w:hAnsi="Traditional Arabic" w:cs="Traditional Arabic" w:hint="cs"/>
          <w:bCs/>
          <w:color w:val="0070C0"/>
          <w:sz w:val="32"/>
          <w:szCs w:val="32"/>
          <w:rtl/>
        </w:rPr>
        <w:t>،</w:t>
      </w:r>
      <w:r w:rsidRPr="003319F9">
        <w:rPr>
          <w:rFonts w:ascii="Traditional Arabic" w:eastAsia="Traditional Arabic" w:hAnsi="Traditional Arabic" w:cs="Traditional Arabic"/>
          <w:bCs/>
          <w:color w:val="0070C0"/>
          <w:sz w:val="32"/>
          <w:szCs w:val="32"/>
          <w:rtl/>
        </w:rPr>
        <w:t xml:space="preserve"> اسْتَهْوَتْهُ قُلُوبُهُمْ، واسْتَحْلَتْهُ أَلْسِنَتُهُمْ، وَكَانَ الْحَقُّ يَحُولُ بَيْنَهُمْ وَبَيْنَ كَثِيرٍ مِنْ شَهَوَاتِهِمْ</w:t>
      </w:r>
      <w:r w:rsidRPr="003319F9">
        <w:rPr>
          <w:rFonts w:ascii="Traditional Arabic" w:eastAsia="Traditional Arabic" w:hAnsi="Traditional Arabic" w:cs="Traditional Arabic" w:hint="cs"/>
          <w:bCs/>
          <w:color w:val="0070C0"/>
          <w:sz w:val="32"/>
          <w:szCs w:val="32"/>
          <w:rtl/>
        </w:rPr>
        <w:t>،</w:t>
      </w:r>
      <w:r w:rsidRPr="003319F9">
        <w:rPr>
          <w:rFonts w:ascii="Traditional Arabic" w:eastAsia="Traditional Arabic" w:hAnsi="Traditional Arabic" w:cs="Traditional Arabic"/>
          <w:bCs/>
          <w:color w:val="0070C0"/>
          <w:sz w:val="32"/>
          <w:szCs w:val="32"/>
          <w:rtl/>
        </w:rPr>
        <w:t xml:space="preserve"> حَتَّى نَبَذُوا كِتَابَ اللهِ وَرَاءَ ظُهُورِهِمْ</w:t>
      </w:r>
      <w:r w:rsidR="0072081C">
        <w:rPr>
          <w:rFonts w:ascii="Traditional Arabic" w:eastAsia="Traditional Arabic" w:hAnsi="Traditional Arabic" w:cs="Traditional Arabic" w:hint="cs"/>
          <w:bCs/>
          <w:color w:val="0070C0"/>
          <w:sz w:val="32"/>
          <w:szCs w:val="32"/>
          <w:rtl/>
        </w:rPr>
        <w:t>،</w:t>
      </w:r>
      <w:r w:rsidRPr="003319F9">
        <w:rPr>
          <w:rFonts w:ascii="Traditional Arabic" w:eastAsia="Traditional Arabic" w:hAnsi="Traditional Arabic" w:cs="Traditional Arabic"/>
          <w:bCs/>
          <w:color w:val="0070C0"/>
          <w:sz w:val="32"/>
          <w:szCs w:val="32"/>
          <w:rtl/>
        </w:rPr>
        <w:t xml:space="preserve"> كَأَنَّهُمْ لَا يَعْلَمُونَ</w:t>
      </w:r>
      <w:r>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hint="cs"/>
          <w:bCs/>
          <w:color w:val="000000"/>
          <w:sz w:val="32"/>
          <w:szCs w:val="32"/>
          <w:rtl/>
        </w:rPr>
        <w:t>. رواه البيهقي</w:t>
      </w:r>
      <w:r w:rsidRPr="00CC54BC">
        <w:rPr>
          <w:rFonts w:ascii="Traditional Arabic" w:eastAsia="Traditional Arabic" w:hAnsi="Traditional Arabic" w:cs="Traditional Arabic"/>
          <w:bCs/>
          <w:color w:val="000000"/>
          <w:sz w:val="28"/>
          <w:szCs w:val="28"/>
          <w:vertAlign w:val="superscript"/>
          <w:rtl/>
        </w:rPr>
        <w:t>(</w:t>
      </w:r>
      <w:r w:rsidRPr="00CC54BC">
        <w:rPr>
          <w:rFonts w:ascii="Traditional Arabic" w:eastAsia="Traditional Arabic" w:hAnsi="Traditional Arabic" w:cs="Traditional Arabic"/>
          <w:bCs/>
          <w:color w:val="000000"/>
          <w:sz w:val="28"/>
          <w:szCs w:val="28"/>
          <w:vertAlign w:val="superscript"/>
          <w:rtl/>
        </w:rPr>
        <w:footnoteReference w:id="8"/>
      </w:r>
      <w:r w:rsidRPr="00CC54BC">
        <w:rPr>
          <w:rFonts w:ascii="Traditional Arabic" w:eastAsia="Traditional Arabic" w:hAnsi="Traditional Arabic" w:cs="Traditional Arabic"/>
          <w:bCs/>
          <w:color w:val="000000"/>
          <w:sz w:val="28"/>
          <w:szCs w:val="28"/>
          <w:vertAlign w:val="superscript"/>
          <w:rtl/>
        </w:rPr>
        <w:t>)</w:t>
      </w:r>
      <w:r w:rsidRPr="003319F9">
        <w:rPr>
          <w:rFonts w:ascii="Traditional Arabic" w:eastAsia="Traditional Arabic" w:hAnsi="Traditional Arabic" w:cs="Traditional Arabic" w:hint="cs"/>
          <w:bCs/>
          <w:color w:val="000000"/>
          <w:sz w:val="32"/>
          <w:szCs w:val="32"/>
          <w:rtl/>
        </w:rPr>
        <w:t>.</w:t>
      </w:r>
    </w:p>
    <w:p w14:paraId="488FD2FB" w14:textId="77777777" w:rsid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p>
    <w:p w14:paraId="537E32F6" w14:textId="77777777" w:rsidR="000232B4" w:rsidRPr="003319F9" w:rsidRDefault="000232B4" w:rsidP="000232B4">
      <w:pPr>
        <w:bidi/>
        <w:spacing w:after="60" w:line="240" w:lineRule="auto"/>
        <w:ind w:firstLine="284"/>
        <w:jc w:val="both"/>
        <w:rPr>
          <w:rFonts w:ascii="Traditional Arabic" w:eastAsia="Traditional Arabic" w:hAnsi="Traditional Arabic" w:cs="Traditional Arabic"/>
          <w:bCs/>
          <w:color w:val="000000"/>
          <w:sz w:val="32"/>
          <w:szCs w:val="32"/>
          <w:rtl/>
        </w:rPr>
      </w:pPr>
    </w:p>
    <w:p w14:paraId="18B0A4FA" w14:textId="23241D52" w:rsidR="00D4246E" w:rsidRDefault="003E42DE" w:rsidP="003E42DE">
      <w:pPr>
        <w:bidi/>
        <w:spacing w:after="80" w:line="240" w:lineRule="auto"/>
        <w:ind w:firstLine="284"/>
        <w:jc w:val="center"/>
        <w:rPr>
          <w:rFonts w:ascii="AGA Arabesque" w:eastAsia="AGA Arabesque" w:hAnsi="AGA Arabesque" w:cs="Times New Roman"/>
          <w:bCs/>
          <w:color w:val="0070C0"/>
          <w:sz w:val="32"/>
          <w:szCs w:val="32"/>
          <w:rtl/>
        </w:rPr>
      </w:pP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p>
    <w:p w14:paraId="7D4D83A9" w14:textId="77777777" w:rsidR="000232B4" w:rsidRDefault="000232B4" w:rsidP="00BA43F2">
      <w:pPr>
        <w:bidi/>
        <w:spacing w:after="60" w:line="240" w:lineRule="auto"/>
        <w:ind w:firstLine="284"/>
        <w:jc w:val="center"/>
        <w:rPr>
          <w:rFonts w:ascii="Traditional Arabic" w:eastAsia="Traditional Arabic" w:hAnsi="Traditional Arabic" w:cs="Traditional Arabic"/>
          <w:bCs/>
          <w:color w:val="C00000"/>
          <w:sz w:val="32"/>
          <w:szCs w:val="32"/>
          <w:rtl/>
        </w:rPr>
      </w:pPr>
    </w:p>
    <w:p w14:paraId="25CA4D8D" w14:textId="77777777" w:rsidR="000232B4" w:rsidRDefault="000232B4" w:rsidP="000232B4">
      <w:pPr>
        <w:bidi/>
        <w:spacing w:after="60" w:line="240" w:lineRule="auto"/>
        <w:ind w:firstLine="284"/>
        <w:jc w:val="center"/>
        <w:rPr>
          <w:rFonts w:ascii="Traditional Arabic" w:eastAsia="Traditional Arabic" w:hAnsi="Traditional Arabic" w:cs="Traditional Arabic"/>
          <w:bCs/>
          <w:color w:val="C00000"/>
          <w:sz w:val="32"/>
          <w:szCs w:val="32"/>
          <w:rtl/>
        </w:rPr>
      </w:pPr>
    </w:p>
    <w:p w14:paraId="356AE773" w14:textId="77777777" w:rsidR="000232B4" w:rsidRDefault="000232B4" w:rsidP="000232B4">
      <w:pPr>
        <w:bidi/>
        <w:spacing w:after="60" w:line="240" w:lineRule="auto"/>
        <w:ind w:firstLine="284"/>
        <w:jc w:val="center"/>
        <w:rPr>
          <w:rFonts w:ascii="Traditional Arabic" w:eastAsia="Traditional Arabic" w:hAnsi="Traditional Arabic" w:cs="Traditional Arabic"/>
          <w:bCs/>
          <w:color w:val="C00000"/>
          <w:sz w:val="32"/>
          <w:szCs w:val="32"/>
          <w:rtl/>
        </w:rPr>
      </w:pPr>
    </w:p>
    <w:p w14:paraId="7B2C121B" w14:textId="24B45699" w:rsidR="00E94FE9" w:rsidRPr="00D827EA" w:rsidRDefault="00E94FE9" w:rsidP="000232B4">
      <w:pPr>
        <w:bidi/>
        <w:spacing w:after="60" w:line="240" w:lineRule="auto"/>
        <w:ind w:firstLine="284"/>
        <w:jc w:val="center"/>
        <w:rPr>
          <w:rFonts w:ascii="Times New Roman" w:eastAsia="Times New Roman" w:hAnsi="Times New Roman" w:cs="Times New Roman"/>
          <w:bCs/>
          <w:sz w:val="32"/>
          <w:szCs w:val="32"/>
          <w:rtl/>
          <w:lang w:bidi="ar-KW"/>
        </w:rPr>
      </w:pPr>
      <w:r w:rsidRPr="00D827EA">
        <w:rPr>
          <w:rFonts w:ascii="Traditional Arabic" w:eastAsia="Traditional Arabic" w:hAnsi="Traditional Arabic" w:cs="Traditional Arabic"/>
          <w:bCs/>
          <w:color w:val="C00000"/>
          <w:sz w:val="32"/>
          <w:szCs w:val="32"/>
          <w:rtl/>
        </w:rPr>
        <w:lastRenderedPageBreak/>
        <w:t>الخطبة الثانية</w:t>
      </w:r>
    </w:p>
    <w:bookmarkEnd w:id="0"/>
    <w:p w14:paraId="0E406E4E" w14:textId="633734B1" w:rsid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bCs/>
          <w:color w:val="000000"/>
          <w:sz w:val="32"/>
          <w:szCs w:val="32"/>
          <w:rtl/>
        </w:rPr>
        <w:t>الحمد لله، والصلاة والسلام على رسول الله، وعلى آله وصحبه ومن والاه، وبعد:</w:t>
      </w:r>
    </w:p>
    <w:p w14:paraId="462D95CD" w14:textId="4E783792" w:rsidR="0072081C" w:rsidRPr="00A96F28" w:rsidRDefault="0072081C" w:rsidP="0072081C">
      <w:pPr>
        <w:bidi/>
        <w:spacing w:after="6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فاتقوا الله -عبادَ الله- وراق</w:t>
      </w:r>
      <w:r w:rsidR="00B744EA">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بوه، وأطيع</w:t>
      </w:r>
      <w:r w:rsidR="00B744EA">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وه ولا تعص</w:t>
      </w:r>
      <w:r w:rsidR="00B744EA">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وه.</w:t>
      </w:r>
    </w:p>
    <w:p w14:paraId="099B66ED" w14:textId="76878E7D" w:rsidR="003319F9" w:rsidRPr="003319F9" w:rsidRDefault="0072081C" w:rsidP="000232B4">
      <w:pPr>
        <w:keepNext/>
        <w:bidi/>
        <w:spacing w:after="60" w:line="240" w:lineRule="auto"/>
        <w:ind w:firstLine="284"/>
        <w:jc w:val="both"/>
        <w:rPr>
          <w:rFonts w:ascii="Traditional Arabic" w:eastAsia="Traditional Arabic" w:hAnsi="Traditional Arabic" w:cs="Traditional Arabic"/>
          <w:bCs/>
          <w:color w:val="00B050"/>
          <w:sz w:val="32"/>
          <w:szCs w:val="32"/>
          <w:rtl/>
        </w:rPr>
      </w:pPr>
      <w:r>
        <w:rPr>
          <w:rFonts w:ascii="Traditional Arabic" w:eastAsia="Traditional Arabic" w:hAnsi="Traditional Arabic" w:cs="Traditional Arabic" w:hint="cs"/>
          <w:bCs/>
          <w:color w:val="00B050"/>
          <w:sz w:val="32"/>
          <w:szCs w:val="32"/>
          <w:rtl/>
        </w:rPr>
        <w:t>إخوة الإسلام</w:t>
      </w:r>
      <w:r w:rsidR="003319F9" w:rsidRPr="003319F9">
        <w:rPr>
          <w:rFonts w:ascii="Traditional Arabic" w:eastAsia="Traditional Arabic" w:hAnsi="Traditional Arabic" w:cs="Traditional Arabic" w:hint="cs"/>
          <w:bCs/>
          <w:color w:val="00B050"/>
          <w:sz w:val="32"/>
          <w:szCs w:val="32"/>
          <w:rtl/>
        </w:rPr>
        <w:t>:</w:t>
      </w:r>
    </w:p>
    <w:p w14:paraId="29C850BD" w14:textId="7ED2F9F6"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hint="cs"/>
          <w:bCs/>
          <w:color w:val="000000"/>
          <w:sz w:val="32"/>
          <w:szCs w:val="32"/>
          <w:rtl/>
        </w:rPr>
        <w:t>إن الله</w:t>
      </w:r>
      <w:r w:rsidR="00693C1E">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أكمل</w:t>
      </w:r>
      <w:r w:rsidR="00693C1E">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لنا الدين، وبي</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نه أعظم</w:t>
      </w:r>
      <w:r w:rsidR="00693C1E">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w:t>
      </w:r>
      <w:r w:rsidR="0072081C">
        <w:rPr>
          <w:rFonts w:ascii="Traditional Arabic" w:eastAsia="Traditional Arabic" w:hAnsi="Traditional Arabic" w:cs="Traditional Arabic" w:hint="cs"/>
          <w:bCs/>
          <w:color w:val="000000"/>
          <w:sz w:val="32"/>
          <w:szCs w:val="32"/>
          <w:rtl/>
        </w:rPr>
        <w:t>تَبيي</w:t>
      </w:r>
      <w:r w:rsidRPr="003319F9">
        <w:rPr>
          <w:rFonts w:ascii="Traditional Arabic" w:eastAsia="Traditional Arabic" w:hAnsi="Traditional Arabic" w:cs="Traditional Arabic" w:hint="cs"/>
          <w:bCs/>
          <w:color w:val="000000"/>
          <w:sz w:val="32"/>
          <w:szCs w:val="32"/>
          <w:rtl/>
        </w:rPr>
        <w:t>ن، وأخذ</w:t>
      </w:r>
      <w:r w:rsidR="00693C1E">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الميثاق على أهل العلم أن يبل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غوه للناس ولا يكتم</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وه، وحذ</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ر</w:t>
      </w:r>
      <w:r w:rsidR="009C6EEE">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من ات</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باع الهوى، وبي</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ن سبحانه أن</w:t>
      </w:r>
      <w:r w:rsidR="0072081C">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الظالمين لن ي</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غ</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نوا عن العبد شيئ</w:t>
      </w:r>
      <w:r w:rsidR="00693C1E">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ا، وأن</w:t>
      </w:r>
      <w:r w:rsidR="009C6EEE">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الله ناصر</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عباد</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ه المتقين.</w:t>
      </w:r>
    </w:p>
    <w:p w14:paraId="04CE36CF" w14:textId="77777777"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hint="cs"/>
          <w:bCs/>
          <w:color w:val="000000"/>
          <w:sz w:val="32"/>
          <w:szCs w:val="32"/>
          <w:rtl/>
        </w:rPr>
        <w:t xml:space="preserve">قال سبحانه: </w:t>
      </w:r>
      <w:r w:rsidRPr="003319F9">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bCs/>
          <w:color w:val="C00000"/>
          <w:sz w:val="32"/>
          <w:szCs w:val="32"/>
          <w:rtl/>
        </w:rPr>
        <w:t xml:space="preserve">ثُمَّ جَعَلْنَاكَ عَلَى شَرِيعَةٍ مِنَ الْأَمْرِ فَاتَّبِعْهَا ‌وَلَا ‌تَتَّبِعْ ‌أَهْوَاءَ الَّذِينَ لَا يَعْلَمُونَ </w:t>
      </w:r>
      <w:r w:rsidRPr="003319F9">
        <w:rPr>
          <w:rFonts w:ascii="Traditional Arabic" w:eastAsia="Traditional Arabic" w:hAnsi="Traditional Arabic" w:cs="Traditional Arabic" w:hint="cs"/>
          <w:bCs/>
          <w:color w:val="C00000"/>
          <w:sz w:val="32"/>
          <w:szCs w:val="32"/>
          <w:rtl/>
        </w:rPr>
        <w:t>*</w:t>
      </w:r>
      <w:r w:rsidRPr="003319F9">
        <w:rPr>
          <w:rFonts w:ascii="Traditional Arabic" w:eastAsia="Traditional Arabic" w:hAnsi="Traditional Arabic" w:cs="Traditional Arabic"/>
          <w:bCs/>
          <w:color w:val="C00000"/>
          <w:sz w:val="32"/>
          <w:szCs w:val="32"/>
          <w:rtl/>
        </w:rPr>
        <w:t xml:space="preserve"> </w:t>
      </w:r>
      <w:proofErr w:type="gramStart"/>
      <w:r w:rsidRPr="003319F9">
        <w:rPr>
          <w:rFonts w:ascii="Traditional Arabic" w:eastAsia="Traditional Arabic" w:hAnsi="Traditional Arabic" w:cs="Traditional Arabic"/>
          <w:bCs/>
          <w:color w:val="C00000"/>
          <w:sz w:val="32"/>
          <w:szCs w:val="32"/>
          <w:rtl/>
        </w:rPr>
        <w:t>إِنَّهُمْ</w:t>
      </w:r>
      <w:proofErr w:type="gramEnd"/>
      <w:r w:rsidRPr="003319F9">
        <w:rPr>
          <w:rFonts w:ascii="Traditional Arabic" w:eastAsia="Traditional Arabic" w:hAnsi="Traditional Arabic" w:cs="Traditional Arabic"/>
          <w:bCs/>
          <w:color w:val="C00000"/>
          <w:sz w:val="32"/>
          <w:szCs w:val="32"/>
          <w:rtl/>
        </w:rPr>
        <w:t xml:space="preserve"> لَنْ يُغْنُوا عَنْكَ مِنَ اللَّهِ شَيْئًا وَإِنَّ الظَّالِمِينَ بَعْضُهُمْ أَوْلِيَاءُ بَعْضٍ وَاللَّهُ وَلِيُّ الْمُتَّقِينَ</w:t>
      </w:r>
      <w:r w:rsidRPr="003319F9">
        <w:rPr>
          <w:rFonts w:ascii="Traditional Arabic" w:eastAsia="Traditional Arabic" w:hAnsi="Traditional Arabic" w:cs="Traditional Arabic"/>
          <w:bCs/>
          <w:color w:val="000000"/>
          <w:sz w:val="32"/>
          <w:szCs w:val="32"/>
          <w:rtl/>
        </w:rPr>
        <w:t>﴾ [الجاثية: 18-19]</w:t>
      </w:r>
      <w:r w:rsidRPr="003319F9">
        <w:rPr>
          <w:rFonts w:ascii="Traditional Arabic" w:eastAsia="Traditional Arabic" w:hAnsi="Traditional Arabic" w:cs="Traditional Arabic" w:hint="cs"/>
          <w:bCs/>
          <w:color w:val="000000"/>
          <w:sz w:val="32"/>
          <w:szCs w:val="32"/>
          <w:rtl/>
        </w:rPr>
        <w:t>.</w:t>
      </w:r>
    </w:p>
    <w:p w14:paraId="761955FF" w14:textId="6817E580"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hint="cs"/>
          <w:bCs/>
          <w:color w:val="000000"/>
          <w:sz w:val="32"/>
          <w:szCs w:val="32"/>
          <w:rtl/>
        </w:rPr>
        <w:t>ولذا كان مم</w:t>
      </w:r>
      <w:r w:rsidR="00354579">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ا يأخذه النبي</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ﷺ على أصحابه عند البيعة -كما يقول عبادة بن الصامت رضي الله عنه: </w:t>
      </w:r>
      <w:r>
        <w:rPr>
          <w:rFonts w:ascii="Traditional Arabic" w:eastAsia="Traditional Arabic" w:hAnsi="Traditional Arabic" w:cs="Traditional Arabic"/>
          <w:bCs/>
          <w:sz w:val="32"/>
          <w:szCs w:val="32"/>
          <w:rtl/>
        </w:rPr>
        <w:t>«</w:t>
      </w:r>
      <w:r w:rsidRPr="0072081C">
        <w:rPr>
          <w:rFonts w:ascii="Traditional Arabic" w:eastAsia="Traditional Arabic" w:hAnsi="Traditional Arabic" w:cs="Traditional Arabic"/>
          <w:bCs/>
          <w:color w:val="0070C0"/>
          <w:sz w:val="32"/>
          <w:szCs w:val="32"/>
          <w:rtl/>
        </w:rPr>
        <w:t>وَعَلَى أَنْ نَقُولَ بِالْحَقِّ أَيْنَمَا كُنَّا، لاَ نَخَافُ فِي اللهِ لَوْمَةَ لاَئِمٍ</w:t>
      </w:r>
      <w:r>
        <w:rPr>
          <w:rFonts w:ascii="Traditional Arabic" w:eastAsia="Traditional Arabic" w:hAnsi="Traditional Arabic" w:cs="Traditional Arabic"/>
          <w:bCs/>
          <w:color w:val="000000"/>
          <w:sz w:val="32"/>
          <w:szCs w:val="32"/>
          <w:rtl/>
        </w:rPr>
        <w:t>»</w:t>
      </w:r>
      <w:r w:rsidRPr="003319F9">
        <w:rPr>
          <w:rFonts w:ascii="Traditional Arabic" w:eastAsia="Traditional Arabic" w:hAnsi="Traditional Arabic" w:cs="Traditional Arabic" w:hint="cs"/>
          <w:bCs/>
          <w:color w:val="000000"/>
          <w:sz w:val="32"/>
          <w:szCs w:val="32"/>
          <w:rtl/>
        </w:rPr>
        <w:t>. رواه البخاري ومسلم</w:t>
      </w:r>
      <w:r w:rsidRPr="00CC54BC">
        <w:rPr>
          <w:rFonts w:ascii="Traditional Arabic" w:eastAsia="Traditional Arabic" w:hAnsi="Traditional Arabic" w:cs="Traditional Arabic"/>
          <w:bCs/>
          <w:color w:val="000000"/>
          <w:sz w:val="28"/>
          <w:szCs w:val="28"/>
          <w:vertAlign w:val="superscript"/>
          <w:rtl/>
        </w:rPr>
        <w:t>(</w:t>
      </w:r>
      <w:r w:rsidRPr="00CC54BC">
        <w:rPr>
          <w:rFonts w:ascii="Traditional Arabic" w:eastAsia="Traditional Arabic" w:hAnsi="Traditional Arabic" w:cs="Traditional Arabic"/>
          <w:bCs/>
          <w:color w:val="000000"/>
          <w:sz w:val="28"/>
          <w:szCs w:val="28"/>
          <w:vertAlign w:val="superscript"/>
          <w:rtl/>
        </w:rPr>
        <w:footnoteReference w:id="9"/>
      </w:r>
      <w:r w:rsidRPr="00CC54BC">
        <w:rPr>
          <w:rFonts w:ascii="Traditional Arabic" w:eastAsia="Traditional Arabic" w:hAnsi="Traditional Arabic" w:cs="Traditional Arabic"/>
          <w:bCs/>
          <w:color w:val="000000"/>
          <w:sz w:val="28"/>
          <w:szCs w:val="28"/>
          <w:vertAlign w:val="superscript"/>
          <w:rtl/>
        </w:rPr>
        <w:t>)</w:t>
      </w:r>
      <w:r w:rsidRPr="003319F9">
        <w:rPr>
          <w:rFonts w:ascii="Traditional Arabic" w:eastAsia="Traditional Arabic" w:hAnsi="Traditional Arabic" w:cs="Traditional Arabic" w:hint="cs"/>
          <w:bCs/>
          <w:color w:val="000000"/>
          <w:sz w:val="32"/>
          <w:szCs w:val="32"/>
          <w:rtl/>
        </w:rPr>
        <w:t>.</w:t>
      </w:r>
    </w:p>
    <w:p w14:paraId="45051DAF" w14:textId="4DFD7BC6" w:rsidR="003319F9" w:rsidRDefault="00F90C9D"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 xml:space="preserve">إنّ </w:t>
      </w:r>
      <w:r w:rsidR="003319F9" w:rsidRPr="003319F9">
        <w:rPr>
          <w:rFonts w:ascii="Traditional Arabic" w:eastAsia="Traditional Arabic" w:hAnsi="Traditional Arabic" w:cs="Traditional Arabic" w:hint="cs"/>
          <w:bCs/>
          <w:color w:val="000000"/>
          <w:sz w:val="32"/>
          <w:szCs w:val="32"/>
          <w:rtl/>
        </w:rPr>
        <w:t>الع</w:t>
      </w:r>
      <w:r w:rsidR="00354579">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hint="cs"/>
          <w:bCs/>
          <w:color w:val="000000"/>
          <w:sz w:val="32"/>
          <w:szCs w:val="32"/>
          <w:rtl/>
        </w:rPr>
        <w:t>لماء</w:t>
      </w:r>
      <w:r>
        <w:rPr>
          <w:rFonts w:ascii="Traditional Arabic" w:eastAsia="Traditional Arabic" w:hAnsi="Traditional Arabic" w:cs="Traditional Arabic" w:hint="cs"/>
          <w:bCs/>
          <w:color w:val="000000"/>
          <w:sz w:val="32"/>
          <w:szCs w:val="32"/>
          <w:rtl/>
        </w:rPr>
        <w:t xml:space="preserve">َ </w:t>
      </w:r>
      <w:r w:rsidR="003319F9" w:rsidRPr="003319F9">
        <w:rPr>
          <w:rFonts w:ascii="Traditional Arabic" w:eastAsia="Traditional Arabic" w:hAnsi="Traditional Arabic" w:cs="Traditional Arabic" w:hint="cs"/>
          <w:bCs/>
          <w:color w:val="000000"/>
          <w:sz w:val="32"/>
          <w:szCs w:val="32"/>
          <w:rtl/>
        </w:rPr>
        <w:t>الر</w:t>
      </w:r>
      <w:r w:rsidR="00354579">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hint="cs"/>
          <w:bCs/>
          <w:color w:val="000000"/>
          <w:sz w:val="32"/>
          <w:szCs w:val="32"/>
          <w:rtl/>
        </w:rPr>
        <w:t>باني</w:t>
      </w:r>
      <w:r>
        <w:rPr>
          <w:rFonts w:ascii="Traditional Arabic" w:eastAsia="Traditional Arabic" w:hAnsi="Traditional Arabic" w:cs="Traditional Arabic" w:hint="cs"/>
          <w:bCs/>
          <w:color w:val="000000"/>
          <w:sz w:val="32"/>
          <w:szCs w:val="32"/>
          <w:rtl/>
        </w:rPr>
        <w:t>ي</w:t>
      </w:r>
      <w:r w:rsidR="003319F9" w:rsidRPr="003319F9">
        <w:rPr>
          <w:rFonts w:ascii="Traditional Arabic" w:eastAsia="Traditional Arabic" w:hAnsi="Traditional Arabic" w:cs="Traditional Arabic" w:hint="cs"/>
          <w:bCs/>
          <w:color w:val="000000"/>
          <w:sz w:val="32"/>
          <w:szCs w:val="32"/>
          <w:rtl/>
        </w:rPr>
        <w:t xml:space="preserve">ن </w:t>
      </w:r>
      <w:r>
        <w:rPr>
          <w:rFonts w:ascii="Traditional Arabic" w:eastAsia="Traditional Arabic" w:hAnsi="Traditional Arabic" w:cs="Traditional Arabic" w:hint="cs"/>
          <w:bCs/>
          <w:color w:val="000000"/>
          <w:sz w:val="32"/>
          <w:szCs w:val="32"/>
          <w:rtl/>
        </w:rPr>
        <w:t xml:space="preserve">هم </w:t>
      </w:r>
      <w:r w:rsidR="003319F9" w:rsidRPr="003319F9">
        <w:rPr>
          <w:rFonts w:ascii="Traditional Arabic" w:eastAsia="Traditional Arabic" w:hAnsi="Traditional Arabic" w:cs="Traditional Arabic" w:hint="cs"/>
          <w:bCs/>
          <w:color w:val="000000"/>
          <w:sz w:val="32"/>
          <w:szCs w:val="32"/>
          <w:rtl/>
        </w:rPr>
        <w:t>و</w:t>
      </w:r>
      <w:r w:rsidR="00753A73">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hint="cs"/>
          <w:bCs/>
          <w:color w:val="000000"/>
          <w:sz w:val="32"/>
          <w:szCs w:val="32"/>
          <w:rtl/>
        </w:rPr>
        <w:t>رثة</w:t>
      </w:r>
      <w:r w:rsidR="00693C1E">
        <w:rPr>
          <w:rFonts w:ascii="Traditional Arabic" w:eastAsia="Traditional Arabic" w:hAnsi="Traditional Arabic" w:cs="Traditional Arabic" w:hint="cs"/>
          <w:bCs/>
          <w:color w:val="000000"/>
          <w:sz w:val="32"/>
          <w:szCs w:val="32"/>
          <w:rtl/>
        </w:rPr>
        <w:t>ُ</w:t>
      </w:r>
      <w:r w:rsidR="003319F9" w:rsidRPr="003319F9">
        <w:rPr>
          <w:rFonts w:ascii="Traditional Arabic" w:eastAsia="Traditional Arabic" w:hAnsi="Traditional Arabic" w:cs="Traditional Arabic" w:hint="cs"/>
          <w:bCs/>
          <w:color w:val="000000"/>
          <w:sz w:val="32"/>
          <w:szCs w:val="32"/>
          <w:rtl/>
        </w:rPr>
        <w:t xml:space="preserve"> الأنبياء</w:t>
      </w:r>
      <w:r>
        <w:rPr>
          <w:rFonts w:ascii="Traditional Arabic" w:eastAsia="Traditional Arabic" w:hAnsi="Traditional Arabic" w:cs="Traditional Arabic" w:hint="cs"/>
          <w:bCs/>
          <w:color w:val="000000"/>
          <w:sz w:val="32"/>
          <w:szCs w:val="32"/>
          <w:rtl/>
        </w:rPr>
        <w:t xml:space="preserve"> حقًّا، </w:t>
      </w:r>
      <w:r w:rsidR="003319F9" w:rsidRPr="003319F9">
        <w:rPr>
          <w:rFonts w:ascii="Traditional Arabic" w:eastAsia="Traditional Arabic" w:hAnsi="Traditional Arabic" w:cs="Traditional Arabic" w:hint="cs"/>
          <w:bCs/>
          <w:color w:val="000000"/>
          <w:sz w:val="32"/>
          <w:szCs w:val="32"/>
          <w:rtl/>
        </w:rPr>
        <w:t xml:space="preserve">الذين </w:t>
      </w:r>
      <w:r>
        <w:rPr>
          <w:rFonts w:ascii="Traditional Arabic" w:eastAsia="Traditional Arabic" w:hAnsi="Traditional Arabic" w:cs="Traditional Arabic" w:hint="cs"/>
          <w:bCs/>
          <w:color w:val="000000"/>
          <w:sz w:val="32"/>
          <w:szCs w:val="32"/>
          <w:rtl/>
        </w:rPr>
        <w:t xml:space="preserve">يصدق فيهم </w:t>
      </w:r>
      <w:r w:rsidR="003319F9" w:rsidRPr="003319F9">
        <w:rPr>
          <w:rFonts w:ascii="Traditional Arabic" w:eastAsia="Traditional Arabic" w:hAnsi="Traditional Arabic" w:cs="Traditional Arabic" w:hint="cs"/>
          <w:bCs/>
          <w:color w:val="000000"/>
          <w:sz w:val="32"/>
          <w:szCs w:val="32"/>
          <w:rtl/>
        </w:rPr>
        <w:t>ق</w:t>
      </w:r>
      <w:r>
        <w:rPr>
          <w:rFonts w:ascii="Traditional Arabic" w:eastAsia="Traditional Arabic" w:hAnsi="Traditional Arabic" w:cs="Traditional Arabic" w:hint="cs"/>
          <w:bCs/>
          <w:color w:val="000000"/>
          <w:sz w:val="32"/>
          <w:szCs w:val="32"/>
          <w:rtl/>
        </w:rPr>
        <w:t>ول</w:t>
      </w:r>
      <w:r w:rsidR="003319F9" w:rsidRPr="003319F9">
        <w:rPr>
          <w:rFonts w:ascii="Traditional Arabic" w:eastAsia="Traditional Arabic" w:hAnsi="Traditional Arabic" w:cs="Traditional Arabic" w:hint="cs"/>
          <w:bCs/>
          <w:color w:val="000000"/>
          <w:sz w:val="32"/>
          <w:szCs w:val="32"/>
          <w:rtl/>
        </w:rPr>
        <w:t xml:space="preserve"> الله </w:t>
      </w:r>
      <w:r>
        <w:rPr>
          <w:rFonts w:ascii="Traditional Arabic" w:eastAsia="Traditional Arabic" w:hAnsi="Traditional Arabic" w:cs="Traditional Arabic" w:hint="cs"/>
          <w:bCs/>
          <w:color w:val="000000"/>
          <w:sz w:val="32"/>
          <w:szCs w:val="32"/>
          <w:rtl/>
        </w:rPr>
        <w:t>تعالى</w:t>
      </w:r>
      <w:r w:rsidR="003319F9" w:rsidRPr="003319F9">
        <w:rPr>
          <w:rFonts w:ascii="Traditional Arabic" w:eastAsia="Traditional Arabic" w:hAnsi="Traditional Arabic" w:cs="Traditional Arabic" w:hint="cs"/>
          <w:bCs/>
          <w:color w:val="000000"/>
          <w:sz w:val="32"/>
          <w:szCs w:val="32"/>
          <w:rtl/>
        </w:rPr>
        <w:t xml:space="preserve">: </w:t>
      </w:r>
      <w:r w:rsidR="003319F9" w:rsidRPr="003319F9">
        <w:rPr>
          <w:rFonts w:ascii="Traditional Arabic" w:eastAsia="Traditional Arabic" w:hAnsi="Traditional Arabic" w:cs="Traditional Arabic"/>
          <w:bCs/>
          <w:color w:val="000000"/>
          <w:sz w:val="32"/>
          <w:szCs w:val="32"/>
          <w:rtl/>
        </w:rPr>
        <w:t>﴿</w:t>
      </w:r>
      <w:r w:rsidR="003319F9" w:rsidRPr="003319F9">
        <w:rPr>
          <w:rFonts w:ascii="Traditional Arabic" w:eastAsia="Traditional Arabic" w:hAnsi="Traditional Arabic" w:cs="Traditional Arabic"/>
          <w:bCs/>
          <w:color w:val="C00000"/>
          <w:sz w:val="32"/>
          <w:szCs w:val="32"/>
          <w:rtl/>
        </w:rPr>
        <w:t>الَّذِينَ يُبَلِّغُونَ رِسَالَاتِ اللَّهِ وَيَخْشَوْنَهُ ‌وَلَا ‌يَخْشَوْنَ أَحَدًا إِلَّا اللَّهَ وَكَفَى بِاللَّهِ حَسِيبًا</w:t>
      </w:r>
      <w:r w:rsidR="003319F9" w:rsidRPr="003319F9">
        <w:rPr>
          <w:rFonts w:ascii="Traditional Arabic" w:eastAsia="Traditional Arabic" w:hAnsi="Traditional Arabic" w:cs="Traditional Arabic"/>
          <w:bCs/>
          <w:color w:val="000000"/>
          <w:sz w:val="32"/>
          <w:szCs w:val="32"/>
          <w:rtl/>
        </w:rPr>
        <w:t>﴾ [الأحزاب: 39]</w:t>
      </w:r>
      <w:r w:rsidR="003319F9" w:rsidRPr="003319F9">
        <w:rPr>
          <w:rFonts w:ascii="Traditional Arabic" w:eastAsia="Traditional Arabic" w:hAnsi="Traditional Arabic" w:cs="Traditional Arabic" w:hint="cs"/>
          <w:bCs/>
          <w:color w:val="000000"/>
          <w:sz w:val="32"/>
          <w:szCs w:val="32"/>
          <w:rtl/>
        </w:rPr>
        <w:t>.</w:t>
      </w:r>
    </w:p>
    <w:p w14:paraId="23939FEF" w14:textId="3960C4B5" w:rsidR="00C952D8" w:rsidRPr="003319F9" w:rsidRDefault="00C952D8" w:rsidP="00C952D8">
      <w:pPr>
        <w:bidi/>
        <w:spacing w:after="6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وأولئك هم الذين يجب</w:t>
      </w:r>
      <w:r w:rsidR="00F90C9D">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 xml:space="preserve"> على المسلم سؤالهم، والأخذ</w:t>
      </w:r>
      <w:r w:rsidR="00F90C9D">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 xml:space="preserve"> بأقوالهم، الذين عرف عنهم العلم الصحيح، والديانة والأمانة، أما علماء السوء الذين باعوا آخرتهم بدنياهم، تراهم يتلو</w:t>
      </w:r>
      <w:r w:rsidR="00F90C9D">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نون كل يوم، يأكلون</w:t>
      </w:r>
      <w:r w:rsidR="00F90C9D">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 xml:space="preserve"> على كل مائدة، ي</w:t>
      </w:r>
      <w:r w:rsidR="00F90C9D">
        <w:rPr>
          <w:rFonts w:ascii="Traditional Arabic" w:eastAsia="Traditional Arabic" w:hAnsi="Traditional Arabic" w:cs="Traditional Arabic" w:hint="cs"/>
          <w:bCs/>
          <w:color w:val="000000"/>
          <w:sz w:val="32"/>
          <w:szCs w:val="32"/>
          <w:rtl/>
        </w:rPr>
        <w:t>عينو</w:t>
      </w:r>
      <w:r>
        <w:rPr>
          <w:rFonts w:ascii="Traditional Arabic" w:eastAsia="Traditional Arabic" w:hAnsi="Traditional Arabic" w:cs="Traditional Arabic" w:hint="cs"/>
          <w:bCs/>
          <w:color w:val="000000"/>
          <w:sz w:val="32"/>
          <w:szCs w:val="32"/>
          <w:rtl/>
        </w:rPr>
        <w:t>ن الظلمة</w:t>
      </w:r>
      <w:r w:rsidR="00F90C9D">
        <w:rPr>
          <w:rFonts w:ascii="Traditional Arabic" w:eastAsia="Traditional Arabic" w:hAnsi="Traditional Arabic" w:cs="Traditional Arabic" w:hint="cs"/>
          <w:bCs/>
          <w:color w:val="000000"/>
          <w:sz w:val="32"/>
          <w:szCs w:val="32"/>
          <w:rtl/>
        </w:rPr>
        <w:t xml:space="preserve"> على ظُلمِهم، ويُشارِكُونهم في فسادِهم</w:t>
      </w:r>
      <w:r w:rsidR="00A91AFD">
        <w:rPr>
          <w:rFonts w:ascii="Traditional Arabic" w:eastAsia="Traditional Arabic" w:hAnsi="Traditional Arabic" w:cs="Traditional Arabic" w:hint="cs"/>
          <w:bCs/>
          <w:color w:val="000000"/>
          <w:sz w:val="32"/>
          <w:szCs w:val="32"/>
          <w:rtl/>
        </w:rPr>
        <w:t>، ويأتون</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بالشاذ</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من الأقوال، وي</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غش</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ون</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مجالس</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الز</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ور</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والمنك</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رات</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ولا ينكرون، رحماء</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على أعداء الله، أشداء</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على أهل</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الإسلام، فهؤلاء لا يؤتم</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ن</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ون</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على د</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ين</w:t>
      </w:r>
      <w:r w:rsidR="00F90C9D">
        <w:rPr>
          <w:rFonts w:ascii="Traditional Arabic" w:eastAsia="Traditional Arabic" w:hAnsi="Traditional Arabic" w:cs="Traditional Arabic" w:hint="cs"/>
          <w:bCs/>
          <w:color w:val="000000"/>
          <w:sz w:val="32"/>
          <w:szCs w:val="32"/>
          <w:rtl/>
        </w:rPr>
        <w:t>ِ</w:t>
      </w:r>
      <w:r w:rsidR="00A91AFD">
        <w:rPr>
          <w:rFonts w:ascii="Traditional Arabic" w:eastAsia="Traditional Arabic" w:hAnsi="Traditional Arabic" w:cs="Traditional Arabic" w:hint="cs"/>
          <w:bCs/>
          <w:color w:val="000000"/>
          <w:sz w:val="32"/>
          <w:szCs w:val="32"/>
          <w:rtl/>
        </w:rPr>
        <w:t xml:space="preserve"> الله.</w:t>
      </w:r>
    </w:p>
    <w:p w14:paraId="70509AC3" w14:textId="66B1D422"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bCs/>
          <w:color w:val="000000"/>
          <w:sz w:val="32"/>
          <w:szCs w:val="32"/>
          <w:rtl/>
        </w:rPr>
        <w:t>اللهم أصْلِحْ لنا دين</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bCs/>
          <w:color w:val="000000"/>
          <w:sz w:val="32"/>
          <w:szCs w:val="32"/>
          <w:rtl/>
        </w:rPr>
        <w:t>نا الذي هو عِصْمَةُ أَمرنا</w:t>
      </w:r>
      <w:r w:rsidRPr="003319F9">
        <w:rPr>
          <w:rFonts w:ascii="Traditional Arabic" w:eastAsia="Traditional Arabic" w:hAnsi="Traditional Arabic" w:cs="Traditional Arabic" w:hint="cs"/>
          <w:bCs/>
          <w:color w:val="000000"/>
          <w:sz w:val="32"/>
          <w:szCs w:val="32"/>
          <w:rtl/>
        </w:rPr>
        <w:t xml:space="preserve">، </w:t>
      </w:r>
      <w:r w:rsidRPr="003319F9">
        <w:rPr>
          <w:rFonts w:ascii="Traditional Arabic" w:eastAsia="Traditional Arabic" w:hAnsi="Traditional Arabic" w:cs="Traditional Arabic"/>
          <w:bCs/>
          <w:color w:val="000000"/>
          <w:sz w:val="32"/>
          <w:szCs w:val="32"/>
          <w:rtl/>
        </w:rPr>
        <w:t>وأصْلِحْ لنا دنيانا التي فيها مَعَاشُنا</w:t>
      </w:r>
      <w:r w:rsidRPr="003319F9">
        <w:rPr>
          <w:rFonts w:ascii="Traditional Arabic" w:eastAsia="Traditional Arabic" w:hAnsi="Traditional Arabic" w:cs="Traditional Arabic" w:hint="cs"/>
          <w:bCs/>
          <w:color w:val="000000"/>
          <w:sz w:val="32"/>
          <w:szCs w:val="32"/>
          <w:rtl/>
        </w:rPr>
        <w:t xml:space="preserve">، </w:t>
      </w:r>
      <w:r w:rsidRPr="003319F9">
        <w:rPr>
          <w:rFonts w:ascii="Traditional Arabic" w:eastAsia="Traditional Arabic" w:hAnsi="Traditional Arabic" w:cs="Traditional Arabic"/>
          <w:bCs/>
          <w:color w:val="000000"/>
          <w:sz w:val="32"/>
          <w:szCs w:val="32"/>
          <w:rtl/>
        </w:rPr>
        <w:t xml:space="preserve">وأصلحْ لنا آخرتنا التي فيها مَعَادُنا، اللهم لاَ تَجْعَلْ مُصِيبَتَنَا فِي دِينِنَا، وَلاَ تَجْعَلِ الدُّنْيَا أَكْبَرَ هَمِّنَا وَلاَ مَبْلَغَ عِلْمِنَا. </w:t>
      </w:r>
    </w:p>
    <w:p w14:paraId="5F4E2306" w14:textId="0E72523A"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hint="cs"/>
          <w:bCs/>
          <w:color w:val="000000"/>
          <w:sz w:val="32"/>
          <w:szCs w:val="32"/>
          <w:rtl/>
        </w:rPr>
        <w:t>اللهم اهد</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نا الصراط</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المستقيم، وجنّ</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بنا سبيل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المغضوب عليهم والضالين، الذين غيّ</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روا وبدّ</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لوا وحرّ</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فوا الدين.</w:t>
      </w:r>
    </w:p>
    <w:p w14:paraId="4A11EB33" w14:textId="62AE7684" w:rsidR="003319F9" w:rsidRPr="003319F9" w:rsidRDefault="003319F9" w:rsidP="003319F9">
      <w:pPr>
        <w:bidi/>
        <w:spacing w:after="60" w:line="240" w:lineRule="auto"/>
        <w:ind w:firstLine="284"/>
        <w:jc w:val="both"/>
        <w:rPr>
          <w:rFonts w:ascii="Traditional Arabic" w:eastAsia="Traditional Arabic" w:hAnsi="Traditional Arabic" w:cs="Traditional Arabic"/>
          <w:bCs/>
          <w:color w:val="000000"/>
          <w:sz w:val="32"/>
          <w:szCs w:val="32"/>
          <w:rtl/>
        </w:rPr>
      </w:pPr>
      <w:r w:rsidRPr="003319F9">
        <w:rPr>
          <w:rFonts w:ascii="Traditional Arabic" w:eastAsia="Traditional Arabic" w:hAnsi="Traditional Arabic" w:cs="Traditional Arabic" w:hint="cs"/>
          <w:bCs/>
          <w:color w:val="000000"/>
          <w:sz w:val="32"/>
          <w:szCs w:val="32"/>
          <w:rtl/>
        </w:rPr>
        <w:t>اللهم هي</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ئ لهذه الأمة أمر</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ر</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شد</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ي</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ع</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ز</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فيه أهل ال</w:t>
      </w:r>
      <w:r w:rsidR="00C952FA">
        <w:rPr>
          <w:rFonts w:ascii="Traditional Arabic" w:eastAsia="Traditional Arabic" w:hAnsi="Traditional Arabic" w:cs="Traditional Arabic" w:hint="cs"/>
          <w:bCs/>
          <w:color w:val="000000"/>
          <w:sz w:val="32"/>
          <w:szCs w:val="32"/>
          <w:rtl/>
        </w:rPr>
        <w:t>حقِّ</w:t>
      </w:r>
      <w:r w:rsidRPr="003319F9">
        <w:rPr>
          <w:rFonts w:ascii="Traditional Arabic" w:eastAsia="Traditional Arabic" w:hAnsi="Traditional Arabic" w:cs="Traditional Arabic" w:hint="cs"/>
          <w:bCs/>
          <w:color w:val="000000"/>
          <w:sz w:val="32"/>
          <w:szCs w:val="32"/>
          <w:rtl/>
        </w:rPr>
        <w:t xml:space="preserve"> والإيمان، ويذ</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لّ</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فيه أهل</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w:t>
      </w:r>
      <w:r w:rsidR="00C952FA">
        <w:rPr>
          <w:rFonts w:ascii="Traditional Arabic" w:eastAsia="Traditional Arabic" w:hAnsi="Traditional Arabic" w:cs="Traditional Arabic" w:hint="cs"/>
          <w:bCs/>
          <w:color w:val="000000"/>
          <w:sz w:val="32"/>
          <w:szCs w:val="32"/>
          <w:rtl/>
        </w:rPr>
        <w:t>الباطلِ و</w:t>
      </w:r>
      <w:r w:rsidRPr="003319F9">
        <w:rPr>
          <w:rFonts w:ascii="Traditional Arabic" w:eastAsia="Traditional Arabic" w:hAnsi="Traditional Arabic" w:cs="Traditional Arabic" w:hint="cs"/>
          <w:bCs/>
          <w:color w:val="000000"/>
          <w:sz w:val="32"/>
          <w:szCs w:val="32"/>
          <w:rtl/>
        </w:rPr>
        <w:t>الك</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فر</w:t>
      </w:r>
      <w:r w:rsidR="00C952FA">
        <w:rPr>
          <w:rFonts w:ascii="Traditional Arabic" w:eastAsia="Traditional Arabic" w:hAnsi="Traditional Arabic" w:cs="Traditional Arabic" w:hint="cs"/>
          <w:bCs/>
          <w:color w:val="000000"/>
          <w:sz w:val="32"/>
          <w:szCs w:val="32"/>
          <w:rtl/>
        </w:rPr>
        <w:t>ان</w:t>
      </w:r>
      <w:r w:rsidRPr="003319F9">
        <w:rPr>
          <w:rFonts w:ascii="Traditional Arabic" w:eastAsia="Traditional Arabic" w:hAnsi="Traditional Arabic" w:cs="Traditional Arabic" w:hint="cs"/>
          <w:bCs/>
          <w:color w:val="000000"/>
          <w:sz w:val="32"/>
          <w:szCs w:val="32"/>
          <w:rtl/>
        </w:rPr>
        <w:t>، ويؤم</w:t>
      </w:r>
      <w:r w:rsidR="00753A73">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ر فيه بالمعروف</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ويُنهى فيه عن المنك</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ر، يا سميع</w:t>
      </w:r>
      <w:r w:rsidR="00C952FA">
        <w:rPr>
          <w:rFonts w:ascii="Traditional Arabic" w:eastAsia="Traditional Arabic" w:hAnsi="Traditional Arabic" w:cs="Traditional Arabic" w:hint="cs"/>
          <w:bCs/>
          <w:color w:val="000000"/>
          <w:sz w:val="32"/>
          <w:szCs w:val="32"/>
          <w:rtl/>
        </w:rPr>
        <w:t>َ</w:t>
      </w:r>
      <w:r w:rsidRPr="003319F9">
        <w:rPr>
          <w:rFonts w:ascii="Traditional Arabic" w:eastAsia="Traditional Arabic" w:hAnsi="Traditional Arabic" w:cs="Traditional Arabic" w:hint="cs"/>
          <w:bCs/>
          <w:color w:val="000000"/>
          <w:sz w:val="32"/>
          <w:szCs w:val="32"/>
          <w:rtl/>
        </w:rPr>
        <w:t xml:space="preserve"> الدعاء</w:t>
      </w:r>
      <w:r w:rsidR="00C952FA">
        <w:rPr>
          <w:rFonts w:ascii="Traditional Arabic" w:eastAsia="Traditional Arabic" w:hAnsi="Traditional Arabic" w:cs="Traditional Arabic" w:hint="cs"/>
          <w:bCs/>
          <w:color w:val="000000"/>
          <w:sz w:val="32"/>
          <w:szCs w:val="32"/>
          <w:rtl/>
        </w:rPr>
        <w:t>!</w:t>
      </w:r>
    </w:p>
    <w:p w14:paraId="2104F1EA" w14:textId="17315249" w:rsidR="00F12395" w:rsidRPr="00F12395" w:rsidRDefault="00F12395" w:rsidP="00F12395">
      <w:pPr>
        <w:bidi/>
        <w:spacing w:after="60" w:line="240" w:lineRule="auto"/>
        <w:ind w:firstLine="284"/>
        <w:jc w:val="both"/>
        <w:rPr>
          <w:rFonts w:ascii="Traditional Arabic" w:eastAsia="Traditional Arabic" w:hAnsi="Traditional Arabic" w:cs="Traditional Arabic"/>
          <w:bCs/>
          <w:color w:val="000000"/>
          <w:sz w:val="32"/>
          <w:szCs w:val="32"/>
          <w:rtl/>
        </w:rPr>
      </w:pPr>
      <w:r w:rsidRPr="00F12395">
        <w:rPr>
          <w:rFonts w:ascii="Traditional Arabic" w:eastAsia="Traditional Arabic" w:hAnsi="Traditional Arabic" w:cs="Traditional Arabic"/>
          <w:bCs/>
          <w:color w:val="000000"/>
          <w:sz w:val="32"/>
          <w:szCs w:val="32"/>
          <w:rtl/>
        </w:rPr>
        <w:t>اللهم انصُر عِبادَك المجاهِدين في سَبيلِك، ودَمِّر اليهودَ القتَلةَ الـمُجرِمين، ونجِّ برحمت</w:t>
      </w:r>
      <w:r w:rsidR="00B744EA">
        <w:rPr>
          <w:rFonts w:ascii="Traditional Arabic" w:eastAsia="Traditional Arabic" w:hAnsi="Traditional Arabic" w:cs="Traditional Arabic" w:hint="cs"/>
          <w:bCs/>
          <w:color w:val="000000"/>
          <w:sz w:val="32"/>
          <w:szCs w:val="32"/>
          <w:rtl/>
        </w:rPr>
        <w:t>ِ</w:t>
      </w:r>
      <w:r w:rsidRPr="00F12395">
        <w:rPr>
          <w:rFonts w:ascii="Traditional Arabic" w:eastAsia="Traditional Arabic" w:hAnsi="Traditional Arabic" w:cs="Traditional Arabic"/>
          <w:bCs/>
          <w:color w:val="000000"/>
          <w:sz w:val="32"/>
          <w:szCs w:val="32"/>
          <w:rtl/>
        </w:rPr>
        <w:t>ك ع</w:t>
      </w:r>
      <w:r w:rsidR="00B744EA">
        <w:rPr>
          <w:rFonts w:ascii="Traditional Arabic" w:eastAsia="Traditional Arabic" w:hAnsi="Traditional Arabic" w:cs="Traditional Arabic" w:hint="cs"/>
          <w:bCs/>
          <w:color w:val="000000"/>
          <w:sz w:val="32"/>
          <w:szCs w:val="32"/>
          <w:rtl/>
        </w:rPr>
        <w:t>ِ</w:t>
      </w:r>
      <w:r w:rsidRPr="00F12395">
        <w:rPr>
          <w:rFonts w:ascii="Traditional Arabic" w:eastAsia="Traditional Arabic" w:hAnsi="Traditional Arabic" w:cs="Traditional Arabic"/>
          <w:bCs/>
          <w:color w:val="000000"/>
          <w:sz w:val="32"/>
          <w:szCs w:val="32"/>
          <w:rtl/>
        </w:rPr>
        <w:t>بادَك المستضعَفين</w:t>
      </w:r>
      <w:r w:rsidRPr="00F12395">
        <w:rPr>
          <w:rFonts w:ascii="Traditional Arabic" w:eastAsia="Traditional Arabic" w:hAnsi="Traditional Arabic" w:cs="Traditional Arabic"/>
          <w:bCs/>
          <w:color w:val="000000"/>
          <w:sz w:val="32"/>
          <w:szCs w:val="32"/>
        </w:rPr>
        <w:t>.</w:t>
      </w:r>
    </w:p>
    <w:p w14:paraId="55C164BD" w14:textId="4B8E4357" w:rsidR="00F12395" w:rsidRPr="00F12395" w:rsidRDefault="00F12395" w:rsidP="00F12395">
      <w:pPr>
        <w:bidi/>
        <w:spacing w:after="60" w:line="240" w:lineRule="auto"/>
        <w:ind w:firstLine="284"/>
        <w:jc w:val="both"/>
        <w:rPr>
          <w:rFonts w:ascii="Traditional Arabic" w:eastAsia="Traditional Arabic" w:hAnsi="Traditional Arabic" w:cs="Traditional Arabic"/>
          <w:bCs/>
          <w:color w:val="000000"/>
          <w:sz w:val="32"/>
          <w:szCs w:val="32"/>
          <w:rtl/>
        </w:rPr>
      </w:pPr>
      <w:r w:rsidRPr="00F12395">
        <w:rPr>
          <w:rFonts w:ascii="Traditional Arabic" w:eastAsia="Traditional Arabic" w:hAnsi="Traditional Arabic" w:cs="Traditional Arabic"/>
          <w:bCs/>
          <w:color w:val="000000"/>
          <w:sz w:val="32"/>
          <w:szCs w:val="32"/>
          <w:rtl/>
        </w:rPr>
        <w:t xml:space="preserve">اللهمَّ </w:t>
      </w:r>
      <w:r w:rsidR="00B744EA">
        <w:rPr>
          <w:rFonts w:ascii="Traditional Arabic" w:eastAsia="Traditional Arabic" w:hAnsi="Traditional Arabic" w:cs="Traditional Arabic" w:hint="cs"/>
          <w:bCs/>
          <w:color w:val="000000"/>
          <w:sz w:val="32"/>
          <w:szCs w:val="32"/>
          <w:rtl/>
        </w:rPr>
        <w:t>آمِنَّا في أوطانِنا، وأصلِح أئمّتنا وُولاةَ أمورِنا، واجعل وِلايتنا فيمن خافكَ واتّقاكَ واتّبع رِضاك.</w:t>
      </w:r>
    </w:p>
    <w:p w14:paraId="175902C4" w14:textId="26153EA3" w:rsidR="009C6EEE" w:rsidRPr="00A96F28" w:rsidRDefault="00F12395" w:rsidP="000232B4">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B050"/>
          <w:sz w:val="32"/>
          <w:szCs w:val="32"/>
          <w:rtl/>
        </w:rPr>
        <w:t xml:space="preserve">عِبَادَ الله: </w:t>
      </w:r>
      <w:r w:rsidRPr="00F12395">
        <w:rPr>
          <w:rFonts w:ascii="Traditional Arabic" w:eastAsia="Traditional Arabic" w:hAnsi="Traditional Arabic" w:cs="Traditional Arabic"/>
          <w:bCs/>
          <w:color w:val="000000"/>
          <w:sz w:val="32"/>
          <w:szCs w:val="32"/>
          <w:rtl/>
        </w:rPr>
        <w:t>اذكرُوا اللهَ ذِكرًا كثيرًا، وسبِّحوهُ بُكرةً وأصيلًا، وآخرُ دَعوانا أَنِ الحمدُ للهِ ربِّ العالمين.</w:t>
      </w:r>
      <w:bookmarkEnd w:id="1"/>
    </w:p>
    <w:sectPr w:rsidR="009C6EEE" w:rsidRPr="00A96F28" w:rsidSect="00E54D06">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DC8EB5" w14:textId="77777777" w:rsidR="00E54D06" w:rsidRDefault="00E54D06" w:rsidP="00506655">
      <w:pPr>
        <w:spacing w:after="0" w:line="240" w:lineRule="auto"/>
      </w:pPr>
      <w:r>
        <w:separator/>
      </w:r>
    </w:p>
  </w:endnote>
  <w:endnote w:type="continuationSeparator" w:id="0">
    <w:p w14:paraId="3004D058" w14:textId="77777777" w:rsidR="00E54D06" w:rsidRDefault="00E54D06"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dwa-assalaf">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24767F" w14:textId="77777777" w:rsidR="00E54D06" w:rsidRDefault="00E54D06" w:rsidP="003C41F2">
      <w:pPr>
        <w:bidi/>
        <w:spacing w:after="0" w:line="240" w:lineRule="auto"/>
      </w:pPr>
      <w:r>
        <w:separator/>
      </w:r>
    </w:p>
  </w:footnote>
  <w:footnote w:type="continuationSeparator" w:id="0">
    <w:p w14:paraId="3C3693A4" w14:textId="77777777" w:rsidR="00E54D06" w:rsidRDefault="00E54D06" w:rsidP="00506655">
      <w:pPr>
        <w:spacing w:after="0" w:line="240" w:lineRule="auto"/>
      </w:pPr>
      <w:r>
        <w:continuationSeparator/>
      </w:r>
    </w:p>
  </w:footnote>
  <w:footnote w:id="1">
    <w:p w14:paraId="509DC36B" w14:textId="77777777" w:rsidR="003319F9" w:rsidRPr="003319F9" w:rsidRDefault="003319F9" w:rsidP="003319F9">
      <w:pPr>
        <w:pStyle w:val="af4"/>
        <w:spacing w:line="380" w:lineRule="exact"/>
        <w:ind w:left="284" w:hanging="284"/>
        <w:rPr>
          <w:rFonts w:ascii="Traditional Arabic" w:eastAsia="Traditional Arabic" w:hAnsi="Traditional Arabic" w:cs="Traditional Arabic"/>
          <w:b/>
          <w:color w:val="auto"/>
          <w:sz w:val="24"/>
          <w:szCs w:val="24"/>
          <w:rtl/>
        </w:rPr>
      </w:pPr>
      <w:r w:rsidRPr="003319F9">
        <w:rPr>
          <w:rFonts w:ascii="Traditional Arabic" w:eastAsia="Traditional Arabic" w:hAnsi="Traditional Arabic" w:cs="Traditional Arabic"/>
          <w:b/>
          <w:color w:val="auto"/>
          <w:sz w:val="24"/>
          <w:szCs w:val="24"/>
          <w:rtl/>
        </w:rPr>
        <w:t>(</w:t>
      </w:r>
      <w:r w:rsidRPr="003319F9">
        <w:rPr>
          <w:rFonts w:ascii="Traditional Arabic" w:eastAsia="Traditional Arabic" w:hAnsi="Traditional Arabic" w:cs="Traditional Arabic"/>
          <w:b/>
          <w:color w:val="auto"/>
          <w:sz w:val="24"/>
          <w:szCs w:val="24"/>
        </w:rPr>
        <w:footnoteRef/>
      </w:r>
      <w:r w:rsidRPr="003319F9">
        <w:rPr>
          <w:rFonts w:ascii="Traditional Arabic" w:eastAsia="Traditional Arabic" w:hAnsi="Traditional Arabic" w:cs="Traditional Arabic"/>
          <w:b/>
          <w:color w:val="auto"/>
          <w:sz w:val="24"/>
          <w:szCs w:val="24"/>
          <w:rtl/>
        </w:rPr>
        <w:t xml:space="preserve">) </w:t>
      </w:r>
      <w:r w:rsidRPr="003319F9">
        <w:rPr>
          <w:rFonts w:ascii="Traditional Arabic" w:eastAsia="Traditional Arabic" w:hAnsi="Traditional Arabic" w:cs="Traditional Arabic" w:hint="cs"/>
          <w:b/>
          <w:color w:val="auto"/>
          <w:sz w:val="24"/>
          <w:szCs w:val="24"/>
          <w:rtl/>
        </w:rPr>
        <w:t>مسند أحمد (21297)، وصححه الألباني في السلسلة الصحيحة (1989).</w:t>
      </w:r>
    </w:p>
  </w:footnote>
  <w:footnote w:id="2">
    <w:p w14:paraId="4F5ED0B6" w14:textId="77777777" w:rsidR="003319F9" w:rsidRPr="009248F9" w:rsidRDefault="003319F9" w:rsidP="003319F9">
      <w:pPr>
        <w:pStyle w:val="af4"/>
        <w:spacing w:line="380" w:lineRule="exact"/>
        <w:ind w:left="284" w:hanging="284"/>
        <w:rPr>
          <w:rFonts w:ascii="adwa-assalaf" w:hAnsi="adwa-assalaf"/>
          <w:spacing w:val="-4"/>
          <w:sz w:val="24"/>
          <w:szCs w:val="24"/>
          <w:lang w:bidi="ar-KW"/>
        </w:rPr>
      </w:pPr>
      <w:r w:rsidRPr="003319F9">
        <w:rPr>
          <w:rFonts w:ascii="Traditional Arabic" w:eastAsia="Traditional Arabic" w:hAnsi="Traditional Arabic" w:cs="Traditional Arabic"/>
          <w:b/>
          <w:color w:val="auto"/>
          <w:sz w:val="24"/>
          <w:szCs w:val="24"/>
          <w:rtl/>
        </w:rPr>
        <w:t>(</w:t>
      </w:r>
      <w:r w:rsidRPr="003319F9">
        <w:rPr>
          <w:rFonts w:ascii="Traditional Arabic" w:eastAsia="Traditional Arabic" w:hAnsi="Traditional Arabic" w:cs="Traditional Arabic"/>
          <w:b/>
          <w:color w:val="auto"/>
          <w:sz w:val="24"/>
          <w:szCs w:val="24"/>
        </w:rPr>
        <w:footnoteRef/>
      </w:r>
      <w:r w:rsidRPr="003319F9">
        <w:rPr>
          <w:rFonts w:ascii="Traditional Arabic" w:eastAsia="Traditional Arabic" w:hAnsi="Traditional Arabic" w:cs="Traditional Arabic"/>
          <w:b/>
          <w:color w:val="auto"/>
          <w:sz w:val="24"/>
          <w:szCs w:val="24"/>
          <w:rtl/>
        </w:rPr>
        <w:t xml:space="preserve">) </w:t>
      </w:r>
      <w:r w:rsidRPr="003319F9">
        <w:rPr>
          <w:rFonts w:ascii="Traditional Arabic" w:eastAsia="Traditional Arabic" w:hAnsi="Traditional Arabic" w:cs="Traditional Arabic" w:hint="cs"/>
          <w:b/>
          <w:color w:val="auto"/>
          <w:sz w:val="24"/>
          <w:szCs w:val="24"/>
          <w:rtl/>
        </w:rPr>
        <w:t xml:space="preserve">صحيح البخاري (100)، وصحيح مسلم (2673). </w:t>
      </w:r>
    </w:p>
  </w:footnote>
  <w:footnote w:id="3">
    <w:p w14:paraId="0379C517" w14:textId="77777777" w:rsidR="003319F9" w:rsidRPr="003319F9" w:rsidRDefault="003319F9" w:rsidP="003319F9">
      <w:pPr>
        <w:pStyle w:val="af4"/>
        <w:spacing w:line="380" w:lineRule="exact"/>
        <w:ind w:left="284" w:hanging="284"/>
        <w:rPr>
          <w:rFonts w:ascii="Traditional Arabic" w:eastAsia="Traditional Arabic" w:hAnsi="Traditional Arabic" w:cs="Traditional Arabic"/>
          <w:b/>
          <w:color w:val="auto"/>
          <w:sz w:val="24"/>
          <w:szCs w:val="24"/>
        </w:rPr>
      </w:pPr>
      <w:r w:rsidRPr="003319F9">
        <w:rPr>
          <w:rFonts w:ascii="Traditional Arabic" w:eastAsia="Traditional Arabic" w:hAnsi="Traditional Arabic" w:cs="Traditional Arabic"/>
          <w:b/>
          <w:color w:val="auto"/>
          <w:sz w:val="24"/>
          <w:szCs w:val="24"/>
          <w:rtl/>
        </w:rPr>
        <w:t>(</w:t>
      </w:r>
      <w:r w:rsidRPr="003319F9">
        <w:rPr>
          <w:rFonts w:ascii="Traditional Arabic" w:eastAsia="Traditional Arabic" w:hAnsi="Traditional Arabic" w:cs="Traditional Arabic"/>
          <w:b/>
          <w:color w:val="auto"/>
          <w:sz w:val="24"/>
          <w:szCs w:val="24"/>
        </w:rPr>
        <w:footnoteRef/>
      </w:r>
      <w:r w:rsidRPr="003319F9">
        <w:rPr>
          <w:rFonts w:ascii="Traditional Arabic" w:eastAsia="Traditional Arabic" w:hAnsi="Traditional Arabic" w:cs="Traditional Arabic"/>
          <w:b/>
          <w:color w:val="auto"/>
          <w:sz w:val="24"/>
          <w:szCs w:val="24"/>
          <w:rtl/>
        </w:rPr>
        <w:t>)</w:t>
      </w:r>
      <w:r w:rsidRPr="003319F9">
        <w:rPr>
          <w:rFonts w:ascii="Traditional Arabic" w:eastAsia="Traditional Arabic" w:hAnsi="Traditional Arabic" w:cs="Traditional Arabic" w:hint="cs"/>
          <w:b/>
          <w:color w:val="auto"/>
          <w:sz w:val="24"/>
          <w:szCs w:val="24"/>
          <w:rtl/>
        </w:rPr>
        <w:t xml:space="preserve"> صحيح مسلم (1700). </w:t>
      </w:r>
    </w:p>
  </w:footnote>
  <w:footnote w:id="4">
    <w:p w14:paraId="718AB734" w14:textId="77777777" w:rsidR="003319F9" w:rsidRPr="003319F9" w:rsidRDefault="003319F9" w:rsidP="003319F9">
      <w:pPr>
        <w:pStyle w:val="af4"/>
        <w:spacing w:line="380" w:lineRule="exact"/>
        <w:ind w:left="284" w:hanging="284"/>
        <w:rPr>
          <w:rFonts w:ascii="Traditional Arabic" w:eastAsia="Traditional Arabic" w:hAnsi="Traditional Arabic" w:cs="Traditional Arabic"/>
          <w:b/>
          <w:color w:val="auto"/>
          <w:sz w:val="24"/>
          <w:szCs w:val="24"/>
        </w:rPr>
      </w:pPr>
      <w:r w:rsidRPr="003319F9">
        <w:rPr>
          <w:rFonts w:ascii="Traditional Arabic" w:eastAsia="Traditional Arabic" w:hAnsi="Traditional Arabic" w:cs="Traditional Arabic"/>
          <w:b/>
          <w:color w:val="auto"/>
          <w:sz w:val="24"/>
          <w:szCs w:val="24"/>
          <w:rtl/>
        </w:rPr>
        <w:t>(</w:t>
      </w:r>
      <w:r w:rsidRPr="003319F9">
        <w:rPr>
          <w:rFonts w:ascii="Traditional Arabic" w:eastAsia="Traditional Arabic" w:hAnsi="Traditional Arabic" w:cs="Traditional Arabic"/>
          <w:b/>
          <w:color w:val="auto"/>
          <w:sz w:val="24"/>
          <w:szCs w:val="24"/>
        </w:rPr>
        <w:footnoteRef/>
      </w:r>
      <w:r w:rsidRPr="003319F9">
        <w:rPr>
          <w:rFonts w:ascii="Traditional Arabic" w:eastAsia="Traditional Arabic" w:hAnsi="Traditional Arabic" w:cs="Traditional Arabic"/>
          <w:b/>
          <w:color w:val="auto"/>
          <w:sz w:val="24"/>
          <w:szCs w:val="24"/>
          <w:rtl/>
        </w:rPr>
        <w:t xml:space="preserve">) </w:t>
      </w:r>
      <w:r w:rsidRPr="003319F9">
        <w:rPr>
          <w:rFonts w:ascii="Traditional Arabic" w:eastAsia="Traditional Arabic" w:hAnsi="Traditional Arabic" w:cs="Traditional Arabic" w:hint="cs"/>
          <w:b/>
          <w:color w:val="auto"/>
          <w:sz w:val="24"/>
          <w:szCs w:val="24"/>
          <w:rtl/>
        </w:rPr>
        <w:t xml:space="preserve">صحيح البخاري (3456)، وصحيح مسلم (2669). </w:t>
      </w:r>
    </w:p>
  </w:footnote>
  <w:footnote w:id="5">
    <w:p w14:paraId="7F79B347" w14:textId="7BBDCB18" w:rsidR="00C952D8" w:rsidRPr="003319F9" w:rsidRDefault="00C952D8" w:rsidP="00C952D8">
      <w:pPr>
        <w:pStyle w:val="af4"/>
        <w:spacing w:line="380" w:lineRule="exact"/>
        <w:ind w:left="284" w:hanging="284"/>
        <w:rPr>
          <w:rFonts w:ascii="Traditional Arabic" w:eastAsia="Traditional Arabic" w:hAnsi="Traditional Arabic" w:cs="Traditional Arabic"/>
          <w:b/>
          <w:color w:val="auto"/>
          <w:sz w:val="24"/>
          <w:szCs w:val="24"/>
        </w:rPr>
      </w:pPr>
      <w:r w:rsidRPr="003319F9">
        <w:rPr>
          <w:rFonts w:ascii="Traditional Arabic" w:eastAsia="Traditional Arabic" w:hAnsi="Traditional Arabic" w:cs="Traditional Arabic"/>
          <w:b/>
          <w:color w:val="auto"/>
          <w:sz w:val="24"/>
          <w:szCs w:val="24"/>
          <w:rtl/>
        </w:rPr>
        <w:t>(</w:t>
      </w:r>
      <w:r w:rsidRPr="003319F9">
        <w:rPr>
          <w:rFonts w:ascii="Traditional Arabic" w:eastAsia="Traditional Arabic" w:hAnsi="Traditional Arabic" w:cs="Traditional Arabic"/>
          <w:b/>
          <w:color w:val="auto"/>
          <w:sz w:val="24"/>
          <w:szCs w:val="24"/>
        </w:rPr>
        <w:footnoteRef/>
      </w:r>
      <w:r w:rsidRPr="003319F9">
        <w:rPr>
          <w:rFonts w:ascii="Traditional Arabic" w:eastAsia="Traditional Arabic" w:hAnsi="Traditional Arabic" w:cs="Traditional Arabic"/>
          <w:b/>
          <w:color w:val="auto"/>
          <w:sz w:val="24"/>
          <w:szCs w:val="24"/>
          <w:rtl/>
        </w:rPr>
        <w:t xml:space="preserve">) </w:t>
      </w:r>
      <w:r w:rsidRPr="003319F9">
        <w:rPr>
          <w:rFonts w:ascii="Traditional Arabic" w:eastAsia="Traditional Arabic" w:hAnsi="Traditional Arabic" w:cs="Traditional Arabic" w:hint="cs"/>
          <w:b/>
          <w:color w:val="auto"/>
          <w:sz w:val="24"/>
          <w:szCs w:val="24"/>
          <w:rtl/>
        </w:rPr>
        <w:t>صحيح البخاري (3</w:t>
      </w:r>
      <w:r>
        <w:rPr>
          <w:rFonts w:ascii="Traditional Arabic" w:eastAsia="Traditional Arabic" w:hAnsi="Traditional Arabic" w:cs="Traditional Arabic" w:hint="cs"/>
          <w:b/>
          <w:color w:val="auto"/>
          <w:sz w:val="24"/>
          <w:szCs w:val="24"/>
          <w:rtl/>
        </w:rPr>
        <w:t>606</w:t>
      </w:r>
      <w:r w:rsidRPr="003319F9">
        <w:rPr>
          <w:rFonts w:ascii="Traditional Arabic" w:eastAsia="Traditional Arabic" w:hAnsi="Traditional Arabic" w:cs="Traditional Arabic" w:hint="cs"/>
          <w:b/>
          <w:color w:val="auto"/>
          <w:sz w:val="24"/>
          <w:szCs w:val="24"/>
          <w:rtl/>
        </w:rPr>
        <w:t>)، وصحيح مسلم (</w:t>
      </w:r>
      <w:r>
        <w:rPr>
          <w:rFonts w:ascii="Traditional Arabic" w:eastAsia="Traditional Arabic" w:hAnsi="Traditional Arabic" w:cs="Traditional Arabic" w:hint="cs"/>
          <w:b/>
          <w:color w:val="auto"/>
          <w:sz w:val="24"/>
          <w:szCs w:val="24"/>
          <w:rtl/>
        </w:rPr>
        <w:t>1847</w:t>
      </w:r>
      <w:r w:rsidRPr="003319F9">
        <w:rPr>
          <w:rFonts w:ascii="Traditional Arabic" w:eastAsia="Traditional Arabic" w:hAnsi="Traditional Arabic" w:cs="Traditional Arabic" w:hint="cs"/>
          <w:b/>
          <w:color w:val="auto"/>
          <w:sz w:val="24"/>
          <w:szCs w:val="24"/>
          <w:rtl/>
        </w:rPr>
        <w:t xml:space="preserve">). </w:t>
      </w:r>
    </w:p>
  </w:footnote>
  <w:footnote w:id="6">
    <w:p w14:paraId="71A33A67" w14:textId="77777777" w:rsidR="003319F9" w:rsidRPr="003319F9" w:rsidRDefault="003319F9" w:rsidP="003319F9">
      <w:pPr>
        <w:pStyle w:val="af4"/>
        <w:spacing w:line="380" w:lineRule="exact"/>
        <w:ind w:left="284" w:hanging="284"/>
        <w:rPr>
          <w:rFonts w:ascii="Traditional Arabic" w:eastAsia="Traditional Arabic" w:hAnsi="Traditional Arabic" w:cs="Traditional Arabic"/>
          <w:b/>
          <w:color w:val="auto"/>
          <w:sz w:val="24"/>
          <w:szCs w:val="24"/>
          <w:rtl/>
        </w:rPr>
      </w:pPr>
      <w:r w:rsidRPr="003319F9">
        <w:rPr>
          <w:rFonts w:ascii="Traditional Arabic" w:eastAsia="Traditional Arabic" w:hAnsi="Traditional Arabic" w:cs="Traditional Arabic"/>
          <w:b/>
          <w:color w:val="auto"/>
          <w:sz w:val="24"/>
          <w:szCs w:val="24"/>
          <w:rtl/>
        </w:rPr>
        <w:t>(</w:t>
      </w:r>
      <w:r w:rsidRPr="003319F9">
        <w:rPr>
          <w:rFonts w:ascii="Traditional Arabic" w:eastAsia="Traditional Arabic" w:hAnsi="Traditional Arabic" w:cs="Traditional Arabic"/>
          <w:b/>
          <w:color w:val="auto"/>
          <w:sz w:val="24"/>
          <w:szCs w:val="24"/>
        </w:rPr>
        <w:footnoteRef/>
      </w:r>
      <w:r w:rsidRPr="003319F9">
        <w:rPr>
          <w:rFonts w:ascii="Traditional Arabic" w:eastAsia="Traditional Arabic" w:hAnsi="Traditional Arabic" w:cs="Traditional Arabic"/>
          <w:b/>
          <w:color w:val="auto"/>
          <w:sz w:val="24"/>
          <w:szCs w:val="24"/>
          <w:rtl/>
        </w:rPr>
        <w:t>)</w:t>
      </w:r>
      <w:r w:rsidRPr="003319F9">
        <w:rPr>
          <w:rFonts w:ascii="Traditional Arabic" w:eastAsia="Traditional Arabic" w:hAnsi="Traditional Arabic" w:cs="Traditional Arabic" w:hint="cs"/>
          <w:b/>
          <w:color w:val="auto"/>
          <w:sz w:val="24"/>
          <w:szCs w:val="24"/>
          <w:rtl/>
        </w:rPr>
        <w:t xml:space="preserve"> صحيح مسلم (199). </w:t>
      </w:r>
    </w:p>
  </w:footnote>
  <w:footnote w:id="7">
    <w:p w14:paraId="1E046CA5" w14:textId="77777777" w:rsidR="003319F9" w:rsidRPr="003319F9" w:rsidRDefault="003319F9" w:rsidP="003319F9">
      <w:pPr>
        <w:pStyle w:val="af4"/>
        <w:spacing w:line="380" w:lineRule="exact"/>
        <w:ind w:left="284" w:hanging="284"/>
        <w:rPr>
          <w:rFonts w:ascii="Traditional Arabic" w:eastAsia="Traditional Arabic" w:hAnsi="Traditional Arabic" w:cs="Traditional Arabic"/>
          <w:b/>
          <w:color w:val="auto"/>
          <w:sz w:val="24"/>
          <w:szCs w:val="24"/>
          <w:rtl/>
        </w:rPr>
      </w:pPr>
      <w:r w:rsidRPr="003319F9">
        <w:rPr>
          <w:rFonts w:ascii="Traditional Arabic" w:eastAsia="Traditional Arabic" w:hAnsi="Traditional Arabic" w:cs="Traditional Arabic"/>
          <w:b/>
          <w:color w:val="auto"/>
          <w:sz w:val="24"/>
          <w:szCs w:val="24"/>
          <w:rtl/>
        </w:rPr>
        <w:t>(</w:t>
      </w:r>
      <w:r w:rsidRPr="003319F9">
        <w:rPr>
          <w:rFonts w:ascii="Traditional Arabic" w:eastAsia="Traditional Arabic" w:hAnsi="Traditional Arabic" w:cs="Traditional Arabic"/>
          <w:b/>
          <w:color w:val="auto"/>
          <w:sz w:val="24"/>
          <w:szCs w:val="24"/>
        </w:rPr>
        <w:footnoteRef/>
      </w:r>
      <w:r w:rsidRPr="003319F9">
        <w:rPr>
          <w:rFonts w:ascii="Traditional Arabic" w:eastAsia="Traditional Arabic" w:hAnsi="Traditional Arabic" w:cs="Traditional Arabic"/>
          <w:b/>
          <w:color w:val="auto"/>
          <w:sz w:val="24"/>
          <w:szCs w:val="24"/>
          <w:rtl/>
        </w:rPr>
        <w:t xml:space="preserve">) </w:t>
      </w:r>
      <w:r w:rsidRPr="003319F9">
        <w:rPr>
          <w:rFonts w:ascii="Traditional Arabic" w:eastAsia="Traditional Arabic" w:hAnsi="Traditional Arabic" w:cs="Traditional Arabic" w:hint="cs"/>
          <w:b/>
          <w:color w:val="auto"/>
          <w:sz w:val="24"/>
          <w:szCs w:val="24"/>
          <w:rtl/>
        </w:rPr>
        <w:t xml:space="preserve">جامع الترمذي (2165)، وصححه الألباني في إرواء الغليل (1813). </w:t>
      </w:r>
    </w:p>
  </w:footnote>
  <w:footnote w:id="8">
    <w:p w14:paraId="2AC8A6B9" w14:textId="77777777" w:rsidR="003319F9" w:rsidRPr="003319F9" w:rsidRDefault="003319F9" w:rsidP="003319F9">
      <w:pPr>
        <w:pStyle w:val="af4"/>
        <w:spacing w:line="380" w:lineRule="exact"/>
        <w:ind w:left="284" w:hanging="284"/>
        <w:rPr>
          <w:rFonts w:ascii="Traditional Arabic" w:eastAsia="Traditional Arabic" w:hAnsi="Traditional Arabic" w:cs="Traditional Arabic"/>
          <w:b/>
          <w:color w:val="auto"/>
          <w:sz w:val="24"/>
          <w:szCs w:val="24"/>
        </w:rPr>
      </w:pPr>
      <w:r w:rsidRPr="003319F9">
        <w:rPr>
          <w:rFonts w:ascii="Traditional Arabic" w:eastAsia="Traditional Arabic" w:hAnsi="Traditional Arabic" w:cs="Traditional Arabic"/>
          <w:b/>
          <w:color w:val="auto"/>
          <w:sz w:val="24"/>
          <w:szCs w:val="24"/>
          <w:rtl/>
        </w:rPr>
        <w:t>(</w:t>
      </w:r>
      <w:r w:rsidRPr="003319F9">
        <w:rPr>
          <w:rFonts w:ascii="Traditional Arabic" w:eastAsia="Traditional Arabic" w:hAnsi="Traditional Arabic" w:cs="Traditional Arabic"/>
          <w:b/>
          <w:color w:val="auto"/>
          <w:sz w:val="24"/>
          <w:szCs w:val="24"/>
        </w:rPr>
        <w:footnoteRef/>
      </w:r>
      <w:r w:rsidRPr="003319F9">
        <w:rPr>
          <w:rFonts w:ascii="Traditional Arabic" w:eastAsia="Traditional Arabic" w:hAnsi="Traditional Arabic" w:cs="Traditional Arabic"/>
          <w:b/>
          <w:color w:val="auto"/>
          <w:sz w:val="24"/>
          <w:szCs w:val="24"/>
          <w:rtl/>
        </w:rPr>
        <w:t xml:space="preserve">) </w:t>
      </w:r>
      <w:r w:rsidRPr="003319F9">
        <w:rPr>
          <w:rFonts w:ascii="Traditional Arabic" w:eastAsia="Traditional Arabic" w:hAnsi="Traditional Arabic" w:cs="Traditional Arabic" w:hint="cs"/>
          <w:b/>
          <w:color w:val="auto"/>
          <w:sz w:val="24"/>
          <w:szCs w:val="24"/>
          <w:rtl/>
        </w:rPr>
        <w:t xml:space="preserve">شعب الإيمان للبيهقي (7183)، وصححه الألباني في السلسلة الصحيحة (2694). </w:t>
      </w:r>
    </w:p>
  </w:footnote>
  <w:footnote w:id="9">
    <w:p w14:paraId="2C78DBCB" w14:textId="77777777" w:rsidR="003319F9" w:rsidRPr="000232B4" w:rsidRDefault="003319F9" w:rsidP="003319F9">
      <w:pPr>
        <w:pStyle w:val="af4"/>
        <w:spacing w:line="380" w:lineRule="exact"/>
        <w:ind w:left="284" w:hanging="284"/>
        <w:rPr>
          <w:rFonts w:ascii="Traditional Arabic" w:eastAsia="Traditional Arabic" w:hAnsi="Traditional Arabic" w:cs="Traditional Arabic"/>
          <w:b/>
          <w:color w:val="auto"/>
          <w:sz w:val="24"/>
          <w:szCs w:val="24"/>
        </w:rPr>
      </w:pPr>
      <w:r w:rsidRPr="000232B4">
        <w:rPr>
          <w:rFonts w:ascii="Traditional Arabic" w:eastAsia="Traditional Arabic" w:hAnsi="Traditional Arabic" w:cs="Traditional Arabic"/>
          <w:b/>
          <w:color w:val="auto"/>
          <w:sz w:val="24"/>
          <w:szCs w:val="24"/>
          <w:rtl/>
        </w:rPr>
        <w:t>(</w:t>
      </w:r>
      <w:r w:rsidRPr="000232B4">
        <w:rPr>
          <w:rFonts w:ascii="Traditional Arabic" w:eastAsia="Traditional Arabic" w:hAnsi="Traditional Arabic" w:cs="Traditional Arabic"/>
          <w:b/>
          <w:color w:val="auto"/>
          <w:sz w:val="24"/>
          <w:szCs w:val="24"/>
        </w:rPr>
        <w:footnoteRef/>
      </w:r>
      <w:r w:rsidRPr="000232B4">
        <w:rPr>
          <w:rFonts w:ascii="Traditional Arabic" w:eastAsia="Traditional Arabic" w:hAnsi="Traditional Arabic" w:cs="Traditional Arabic"/>
          <w:b/>
          <w:color w:val="auto"/>
          <w:sz w:val="24"/>
          <w:szCs w:val="24"/>
          <w:rtl/>
        </w:rPr>
        <w:t xml:space="preserve">) </w:t>
      </w:r>
      <w:r w:rsidRPr="000232B4">
        <w:rPr>
          <w:rFonts w:ascii="Traditional Arabic" w:eastAsia="Traditional Arabic" w:hAnsi="Traditional Arabic" w:cs="Traditional Arabic" w:hint="cs"/>
          <w:b/>
          <w:color w:val="auto"/>
          <w:sz w:val="24"/>
          <w:szCs w:val="24"/>
          <w:rtl/>
        </w:rPr>
        <w:t xml:space="preserve">صحيح البخاري (7199)، وصحيح مسلم (1709).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0A56C4F0" w:rsidR="00506655" w:rsidRPr="00FC1F9C" w:rsidRDefault="00CE00DB" w:rsidP="00E02F32">
    <w:pPr>
      <w:pStyle w:val="a3"/>
      <w:bidi/>
      <w:ind w:left="1182" w:right="-567"/>
      <w:jc w:val="center"/>
      <w:rPr>
        <w:rFonts w:cs="AL-Mohanad Bold"/>
        <w:b/>
        <w:bCs/>
        <w:color w:val="1C7688"/>
        <w:sz w:val="44"/>
        <w:szCs w:val="44"/>
        <w:rtl/>
      </w:rPr>
    </w:pPr>
    <w:r w:rsidRPr="00FC1F9C">
      <w:rPr>
        <w:rFonts w:cs="AL-Mohanad Bold" w:hint="cs"/>
        <w:b/>
        <w:bCs/>
        <w:noProof/>
        <w:color w:val="1C7688"/>
        <w:sz w:val="40"/>
        <w:szCs w:val="40"/>
        <w:rtl/>
        <w:lang w:val="en-GB" w:eastAsia="en-GB"/>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3319F9" w:rsidRPr="003319F9">
      <w:rPr>
        <w:rFonts w:cs="AL-Mohanad Bold"/>
        <w:b/>
        <w:bCs/>
        <w:color w:val="1C7688"/>
        <w:sz w:val="40"/>
        <w:szCs w:val="40"/>
        <w:rtl/>
      </w:rPr>
      <w:t>الأئم</w:t>
    </w:r>
    <w:r w:rsidR="00BF668F">
      <w:rPr>
        <w:rFonts w:cs="AL-Mohanad Bold" w:hint="cs"/>
        <w:b/>
        <w:bCs/>
        <w:color w:val="1C7688"/>
        <w:sz w:val="40"/>
        <w:szCs w:val="40"/>
        <w:rtl/>
      </w:rPr>
      <w:t>ّ</w:t>
    </w:r>
    <w:r w:rsidR="003319F9" w:rsidRPr="003319F9">
      <w:rPr>
        <w:rFonts w:cs="AL-Mohanad Bold"/>
        <w:b/>
        <w:bCs/>
        <w:color w:val="1C7688"/>
        <w:sz w:val="40"/>
        <w:szCs w:val="40"/>
        <w:rtl/>
      </w:rPr>
      <w:t>ة</w:t>
    </w:r>
    <w:r w:rsidR="00BF668F">
      <w:rPr>
        <w:rFonts w:cs="AL-Mohanad Bold" w:hint="cs"/>
        <w:b/>
        <w:bCs/>
        <w:color w:val="1C7688"/>
        <w:sz w:val="40"/>
        <w:szCs w:val="40"/>
        <w:rtl/>
      </w:rPr>
      <w:t>ُ</w:t>
    </w:r>
    <w:r w:rsidR="003319F9" w:rsidRPr="003319F9">
      <w:rPr>
        <w:rFonts w:cs="AL-Mohanad Bold"/>
        <w:b/>
        <w:bCs/>
        <w:color w:val="1C7688"/>
        <w:sz w:val="40"/>
        <w:szCs w:val="40"/>
        <w:rtl/>
      </w:rPr>
      <w:t xml:space="preserve"> ال</w:t>
    </w:r>
    <w:r w:rsidR="00BF668F">
      <w:rPr>
        <w:rFonts w:cs="AL-Mohanad Bold" w:hint="cs"/>
        <w:b/>
        <w:bCs/>
        <w:color w:val="1C7688"/>
        <w:sz w:val="40"/>
        <w:szCs w:val="40"/>
        <w:rtl/>
      </w:rPr>
      <w:t>ـ</w:t>
    </w:r>
    <w:r w:rsidR="003319F9" w:rsidRPr="003319F9">
      <w:rPr>
        <w:rFonts w:cs="AL-Mohanad Bold"/>
        <w:b/>
        <w:bCs/>
        <w:color w:val="1C7688"/>
        <w:sz w:val="40"/>
        <w:szCs w:val="40"/>
        <w:rtl/>
      </w:rPr>
      <w:t>م</w:t>
    </w:r>
    <w:r w:rsidR="00BF668F">
      <w:rPr>
        <w:rFonts w:cs="AL-Mohanad Bold" w:hint="cs"/>
        <w:b/>
        <w:bCs/>
        <w:color w:val="1C7688"/>
        <w:sz w:val="40"/>
        <w:szCs w:val="40"/>
        <w:rtl/>
      </w:rPr>
      <w:t>ُ</w:t>
    </w:r>
    <w:r w:rsidR="003319F9" w:rsidRPr="003319F9">
      <w:rPr>
        <w:rFonts w:cs="AL-Mohanad Bold"/>
        <w:b/>
        <w:bCs/>
        <w:color w:val="1C7688"/>
        <w:sz w:val="40"/>
        <w:szCs w:val="40"/>
        <w:rtl/>
      </w:rPr>
      <w:t>ض</w:t>
    </w:r>
    <w:r w:rsidR="00BF668F">
      <w:rPr>
        <w:rFonts w:cs="AL-Mohanad Bold" w:hint="cs"/>
        <w:b/>
        <w:bCs/>
        <w:color w:val="1C7688"/>
        <w:sz w:val="40"/>
        <w:szCs w:val="40"/>
        <w:rtl/>
      </w:rPr>
      <w:t>ِ</w:t>
    </w:r>
    <w:r w:rsidR="003319F9" w:rsidRPr="003319F9">
      <w:rPr>
        <w:rFonts w:cs="AL-Mohanad Bold"/>
        <w:b/>
        <w:bCs/>
        <w:color w:val="1C7688"/>
        <w:sz w:val="40"/>
        <w:szCs w:val="40"/>
        <w:rtl/>
      </w:rPr>
      <w:t>ل</w:t>
    </w:r>
    <w:r w:rsidR="00BF668F">
      <w:rPr>
        <w:rFonts w:cs="AL-Mohanad Bold" w:hint="cs"/>
        <w:b/>
        <w:bCs/>
        <w:color w:val="1C7688"/>
        <w:sz w:val="40"/>
        <w:szCs w:val="40"/>
        <w:rtl/>
      </w:rPr>
      <w:t>ّ</w:t>
    </w:r>
    <w:r w:rsidR="003319F9" w:rsidRPr="003319F9">
      <w:rPr>
        <w:rFonts w:cs="AL-Mohanad Bold"/>
        <w:b/>
        <w:bCs/>
        <w:color w:val="1C7688"/>
        <w:sz w:val="40"/>
        <w:szCs w:val="40"/>
        <w:rtl/>
      </w:rPr>
      <w:t>ون</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130514846">
    <w:abstractNumId w:val="7"/>
  </w:num>
  <w:num w:numId="2" w16cid:durableId="1598244142">
    <w:abstractNumId w:val="1"/>
  </w:num>
  <w:num w:numId="3" w16cid:durableId="1832868564">
    <w:abstractNumId w:val="2"/>
  </w:num>
  <w:num w:numId="4" w16cid:durableId="525750099">
    <w:abstractNumId w:val="3"/>
  </w:num>
  <w:num w:numId="5" w16cid:durableId="226574910">
    <w:abstractNumId w:val="5"/>
  </w:num>
  <w:num w:numId="6" w16cid:durableId="1428303417">
    <w:abstractNumId w:val="4"/>
  </w:num>
  <w:num w:numId="7" w16cid:durableId="1600871159">
    <w:abstractNumId w:val="6"/>
  </w:num>
  <w:num w:numId="8" w16cid:durableId="16748424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CA7"/>
    <w:rsid w:val="00000B33"/>
    <w:rsid w:val="00000B9C"/>
    <w:rsid w:val="0000102F"/>
    <w:rsid w:val="00003D86"/>
    <w:rsid w:val="0001064B"/>
    <w:rsid w:val="000142E0"/>
    <w:rsid w:val="0001599C"/>
    <w:rsid w:val="00016CD6"/>
    <w:rsid w:val="00017919"/>
    <w:rsid w:val="00017D03"/>
    <w:rsid w:val="000202AF"/>
    <w:rsid w:val="00021042"/>
    <w:rsid w:val="00021E43"/>
    <w:rsid w:val="000220F0"/>
    <w:rsid w:val="000232B4"/>
    <w:rsid w:val="00023334"/>
    <w:rsid w:val="00023740"/>
    <w:rsid w:val="0002586C"/>
    <w:rsid w:val="000264BB"/>
    <w:rsid w:val="00032832"/>
    <w:rsid w:val="0003348C"/>
    <w:rsid w:val="00033A1F"/>
    <w:rsid w:val="00033AD4"/>
    <w:rsid w:val="000343A7"/>
    <w:rsid w:val="000345DE"/>
    <w:rsid w:val="000346B3"/>
    <w:rsid w:val="00036F03"/>
    <w:rsid w:val="00042088"/>
    <w:rsid w:val="0004283B"/>
    <w:rsid w:val="000433C7"/>
    <w:rsid w:val="0004396F"/>
    <w:rsid w:val="00044AE6"/>
    <w:rsid w:val="00045751"/>
    <w:rsid w:val="00045DC1"/>
    <w:rsid w:val="00046CE1"/>
    <w:rsid w:val="00053E9A"/>
    <w:rsid w:val="00053EEF"/>
    <w:rsid w:val="00055B09"/>
    <w:rsid w:val="00060655"/>
    <w:rsid w:val="00060980"/>
    <w:rsid w:val="00060F38"/>
    <w:rsid w:val="00061D56"/>
    <w:rsid w:val="00061F17"/>
    <w:rsid w:val="000621A8"/>
    <w:rsid w:val="0006680B"/>
    <w:rsid w:val="000722AF"/>
    <w:rsid w:val="000732C4"/>
    <w:rsid w:val="00073376"/>
    <w:rsid w:val="000739E9"/>
    <w:rsid w:val="00075A75"/>
    <w:rsid w:val="00075D80"/>
    <w:rsid w:val="000855E2"/>
    <w:rsid w:val="000856FA"/>
    <w:rsid w:val="00086139"/>
    <w:rsid w:val="00092B8D"/>
    <w:rsid w:val="000945CF"/>
    <w:rsid w:val="0009518F"/>
    <w:rsid w:val="000968D0"/>
    <w:rsid w:val="00097133"/>
    <w:rsid w:val="000A013B"/>
    <w:rsid w:val="000A1669"/>
    <w:rsid w:val="000A1CC6"/>
    <w:rsid w:val="000A3902"/>
    <w:rsid w:val="000B167A"/>
    <w:rsid w:val="000B40DA"/>
    <w:rsid w:val="000B640B"/>
    <w:rsid w:val="000C28F8"/>
    <w:rsid w:val="000C2B6C"/>
    <w:rsid w:val="000C2E5B"/>
    <w:rsid w:val="000C3C04"/>
    <w:rsid w:val="000C40CB"/>
    <w:rsid w:val="000D0EA8"/>
    <w:rsid w:val="000D2A05"/>
    <w:rsid w:val="000D3FAC"/>
    <w:rsid w:val="000D63A0"/>
    <w:rsid w:val="000D66FB"/>
    <w:rsid w:val="000D6AD2"/>
    <w:rsid w:val="000D70E1"/>
    <w:rsid w:val="000D731A"/>
    <w:rsid w:val="000D7639"/>
    <w:rsid w:val="000D7A10"/>
    <w:rsid w:val="000E00BE"/>
    <w:rsid w:val="000E13E5"/>
    <w:rsid w:val="000E31C6"/>
    <w:rsid w:val="000E41F3"/>
    <w:rsid w:val="000E7908"/>
    <w:rsid w:val="000E7A0F"/>
    <w:rsid w:val="000E7FAD"/>
    <w:rsid w:val="000F0729"/>
    <w:rsid w:val="000F34BD"/>
    <w:rsid w:val="000F564F"/>
    <w:rsid w:val="000F6E71"/>
    <w:rsid w:val="000F7C81"/>
    <w:rsid w:val="000F7F6D"/>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19C8"/>
    <w:rsid w:val="00134153"/>
    <w:rsid w:val="001373AB"/>
    <w:rsid w:val="00141193"/>
    <w:rsid w:val="00144F26"/>
    <w:rsid w:val="00154357"/>
    <w:rsid w:val="00162396"/>
    <w:rsid w:val="00163D98"/>
    <w:rsid w:val="00164311"/>
    <w:rsid w:val="001678A2"/>
    <w:rsid w:val="001735A8"/>
    <w:rsid w:val="00177DA3"/>
    <w:rsid w:val="001810D1"/>
    <w:rsid w:val="00183132"/>
    <w:rsid w:val="00192614"/>
    <w:rsid w:val="001935AB"/>
    <w:rsid w:val="00196182"/>
    <w:rsid w:val="001A5CE3"/>
    <w:rsid w:val="001A7B09"/>
    <w:rsid w:val="001B10E3"/>
    <w:rsid w:val="001B1350"/>
    <w:rsid w:val="001B19E3"/>
    <w:rsid w:val="001B1CA7"/>
    <w:rsid w:val="001B222B"/>
    <w:rsid w:val="001B29A9"/>
    <w:rsid w:val="001B715F"/>
    <w:rsid w:val="001C01BF"/>
    <w:rsid w:val="001C0242"/>
    <w:rsid w:val="001C19CE"/>
    <w:rsid w:val="001C32CD"/>
    <w:rsid w:val="001C58C3"/>
    <w:rsid w:val="001D1162"/>
    <w:rsid w:val="001D204B"/>
    <w:rsid w:val="001D4B20"/>
    <w:rsid w:val="001D54E3"/>
    <w:rsid w:val="001D6DAB"/>
    <w:rsid w:val="001D719F"/>
    <w:rsid w:val="001D76AF"/>
    <w:rsid w:val="001E16B5"/>
    <w:rsid w:val="001E20F9"/>
    <w:rsid w:val="001E2909"/>
    <w:rsid w:val="001E5500"/>
    <w:rsid w:val="001E5942"/>
    <w:rsid w:val="001E6EA9"/>
    <w:rsid w:val="001F0680"/>
    <w:rsid w:val="001F6000"/>
    <w:rsid w:val="001F60E3"/>
    <w:rsid w:val="0020202D"/>
    <w:rsid w:val="00202D45"/>
    <w:rsid w:val="00203526"/>
    <w:rsid w:val="00210353"/>
    <w:rsid w:val="002201A0"/>
    <w:rsid w:val="002203EA"/>
    <w:rsid w:val="00221783"/>
    <w:rsid w:val="00222CF0"/>
    <w:rsid w:val="00224468"/>
    <w:rsid w:val="0022682D"/>
    <w:rsid w:val="00230F16"/>
    <w:rsid w:val="00232E7A"/>
    <w:rsid w:val="00234F6E"/>
    <w:rsid w:val="0023571F"/>
    <w:rsid w:val="00245852"/>
    <w:rsid w:val="002462BB"/>
    <w:rsid w:val="002466F3"/>
    <w:rsid w:val="00246A4E"/>
    <w:rsid w:val="00247D33"/>
    <w:rsid w:val="00250B54"/>
    <w:rsid w:val="0025129F"/>
    <w:rsid w:val="00254993"/>
    <w:rsid w:val="002549F0"/>
    <w:rsid w:val="00261E68"/>
    <w:rsid w:val="00264376"/>
    <w:rsid w:val="00264D2D"/>
    <w:rsid w:val="00265BB4"/>
    <w:rsid w:val="00266569"/>
    <w:rsid w:val="002669ED"/>
    <w:rsid w:val="00267BC8"/>
    <w:rsid w:val="0027332B"/>
    <w:rsid w:val="00274229"/>
    <w:rsid w:val="002831E5"/>
    <w:rsid w:val="002871BF"/>
    <w:rsid w:val="00292D79"/>
    <w:rsid w:val="00295CE3"/>
    <w:rsid w:val="00297516"/>
    <w:rsid w:val="00297C7B"/>
    <w:rsid w:val="002A0793"/>
    <w:rsid w:val="002A1888"/>
    <w:rsid w:val="002A1F05"/>
    <w:rsid w:val="002A3914"/>
    <w:rsid w:val="002A416D"/>
    <w:rsid w:val="002A4753"/>
    <w:rsid w:val="002A4982"/>
    <w:rsid w:val="002A68AC"/>
    <w:rsid w:val="002A7AB9"/>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F1412"/>
    <w:rsid w:val="002F1696"/>
    <w:rsid w:val="002F3305"/>
    <w:rsid w:val="002F33CE"/>
    <w:rsid w:val="002F363F"/>
    <w:rsid w:val="002F3CA9"/>
    <w:rsid w:val="002F7E66"/>
    <w:rsid w:val="0030260E"/>
    <w:rsid w:val="003066D7"/>
    <w:rsid w:val="00311672"/>
    <w:rsid w:val="00316E12"/>
    <w:rsid w:val="003206BC"/>
    <w:rsid w:val="00322A64"/>
    <w:rsid w:val="00323E20"/>
    <w:rsid w:val="00324A58"/>
    <w:rsid w:val="00325235"/>
    <w:rsid w:val="00331955"/>
    <w:rsid w:val="003319F9"/>
    <w:rsid w:val="00332112"/>
    <w:rsid w:val="00332620"/>
    <w:rsid w:val="00333700"/>
    <w:rsid w:val="00334846"/>
    <w:rsid w:val="00341264"/>
    <w:rsid w:val="00341ED9"/>
    <w:rsid w:val="003441DF"/>
    <w:rsid w:val="003473C4"/>
    <w:rsid w:val="00347D08"/>
    <w:rsid w:val="00351A7C"/>
    <w:rsid w:val="00353D8D"/>
    <w:rsid w:val="00354579"/>
    <w:rsid w:val="00356391"/>
    <w:rsid w:val="003563E8"/>
    <w:rsid w:val="00360C8B"/>
    <w:rsid w:val="00362034"/>
    <w:rsid w:val="00363188"/>
    <w:rsid w:val="00363B8A"/>
    <w:rsid w:val="0036462E"/>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0B17"/>
    <w:rsid w:val="003A1440"/>
    <w:rsid w:val="003A2FC6"/>
    <w:rsid w:val="003A317C"/>
    <w:rsid w:val="003A3C65"/>
    <w:rsid w:val="003A453F"/>
    <w:rsid w:val="003A70DA"/>
    <w:rsid w:val="003B15F6"/>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41F2"/>
    <w:rsid w:val="003C6395"/>
    <w:rsid w:val="003D0F3A"/>
    <w:rsid w:val="003D15E2"/>
    <w:rsid w:val="003D1EE9"/>
    <w:rsid w:val="003D6B46"/>
    <w:rsid w:val="003D7185"/>
    <w:rsid w:val="003D74FD"/>
    <w:rsid w:val="003D7E58"/>
    <w:rsid w:val="003E2588"/>
    <w:rsid w:val="003E31B0"/>
    <w:rsid w:val="003E3FB9"/>
    <w:rsid w:val="003E3FF2"/>
    <w:rsid w:val="003E42DE"/>
    <w:rsid w:val="003E5172"/>
    <w:rsid w:val="003E55C0"/>
    <w:rsid w:val="003E5A0A"/>
    <w:rsid w:val="003E69B0"/>
    <w:rsid w:val="003F0BE5"/>
    <w:rsid w:val="003F14AE"/>
    <w:rsid w:val="003F1594"/>
    <w:rsid w:val="003F17E2"/>
    <w:rsid w:val="003F5A47"/>
    <w:rsid w:val="00401685"/>
    <w:rsid w:val="00405E93"/>
    <w:rsid w:val="0040670A"/>
    <w:rsid w:val="0040769B"/>
    <w:rsid w:val="004079DB"/>
    <w:rsid w:val="00410661"/>
    <w:rsid w:val="004138AE"/>
    <w:rsid w:val="00414490"/>
    <w:rsid w:val="00423FEA"/>
    <w:rsid w:val="00425CA6"/>
    <w:rsid w:val="0042679C"/>
    <w:rsid w:val="00426B02"/>
    <w:rsid w:val="00430A33"/>
    <w:rsid w:val="00431AEF"/>
    <w:rsid w:val="00431C9D"/>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2632"/>
    <w:rsid w:val="004537E8"/>
    <w:rsid w:val="00455C7C"/>
    <w:rsid w:val="004570AE"/>
    <w:rsid w:val="00461358"/>
    <w:rsid w:val="00462CA9"/>
    <w:rsid w:val="00473054"/>
    <w:rsid w:val="00476349"/>
    <w:rsid w:val="004802A8"/>
    <w:rsid w:val="00482D42"/>
    <w:rsid w:val="004831CE"/>
    <w:rsid w:val="004832A4"/>
    <w:rsid w:val="00483F60"/>
    <w:rsid w:val="00486DA4"/>
    <w:rsid w:val="00490A66"/>
    <w:rsid w:val="0049217D"/>
    <w:rsid w:val="00492554"/>
    <w:rsid w:val="00492D9E"/>
    <w:rsid w:val="004950C9"/>
    <w:rsid w:val="00495C4B"/>
    <w:rsid w:val="004969BD"/>
    <w:rsid w:val="00496F1D"/>
    <w:rsid w:val="004A1120"/>
    <w:rsid w:val="004A1353"/>
    <w:rsid w:val="004A5958"/>
    <w:rsid w:val="004B1252"/>
    <w:rsid w:val="004B2E64"/>
    <w:rsid w:val="004B43A8"/>
    <w:rsid w:val="004B5517"/>
    <w:rsid w:val="004C08D9"/>
    <w:rsid w:val="004C5F00"/>
    <w:rsid w:val="004C6DB4"/>
    <w:rsid w:val="004C6E54"/>
    <w:rsid w:val="004D1BE9"/>
    <w:rsid w:val="004D369C"/>
    <w:rsid w:val="004D7A69"/>
    <w:rsid w:val="004E0C23"/>
    <w:rsid w:val="004E28CB"/>
    <w:rsid w:val="004E3F9F"/>
    <w:rsid w:val="004E67D6"/>
    <w:rsid w:val="004E74A7"/>
    <w:rsid w:val="004E7DDB"/>
    <w:rsid w:val="004F2953"/>
    <w:rsid w:val="004F35A1"/>
    <w:rsid w:val="004F372A"/>
    <w:rsid w:val="005025BD"/>
    <w:rsid w:val="0050281A"/>
    <w:rsid w:val="00505512"/>
    <w:rsid w:val="00506655"/>
    <w:rsid w:val="00506A6E"/>
    <w:rsid w:val="0050712E"/>
    <w:rsid w:val="0051002D"/>
    <w:rsid w:val="005218CC"/>
    <w:rsid w:val="00521915"/>
    <w:rsid w:val="005222DB"/>
    <w:rsid w:val="005237BC"/>
    <w:rsid w:val="00524B87"/>
    <w:rsid w:val="0052563F"/>
    <w:rsid w:val="0052602A"/>
    <w:rsid w:val="00526227"/>
    <w:rsid w:val="00526577"/>
    <w:rsid w:val="00532388"/>
    <w:rsid w:val="0053276B"/>
    <w:rsid w:val="00532782"/>
    <w:rsid w:val="0053281F"/>
    <w:rsid w:val="005329D9"/>
    <w:rsid w:val="00532A70"/>
    <w:rsid w:val="00532E9B"/>
    <w:rsid w:val="00533346"/>
    <w:rsid w:val="00533760"/>
    <w:rsid w:val="0053434A"/>
    <w:rsid w:val="00541BB6"/>
    <w:rsid w:val="00542F34"/>
    <w:rsid w:val="00544885"/>
    <w:rsid w:val="00544A06"/>
    <w:rsid w:val="00555ABC"/>
    <w:rsid w:val="0056015E"/>
    <w:rsid w:val="005611E9"/>
    <w:rsid w:val="005643C7"/>
    <w:rsid w:val="005666D1"/>
    <w:rsid w:val="00567080"/>
    <w:rsid w:val="005673AA"/>
    <w:rsid w:val="00570934"/>
    <w:rsid w:val="00571B50"/>
    <w:rsid w:val="00571D71"/>
    <w:rsid w:val="005734DE"/>
    <w:rsid w:val="00573FB4"/>
    <w:rsid w:val="00575C80"/>
    <w:rsid w:val="00576B6B"/>
    <w:rsid w:val="005773C3"/>
    <w:rsid w:val="005805A3"/>
    <w:rsid w:val="005806E0"/>
    <w:rsid w:val="005813B6"/>
    <w:rsid w:val="005823B2"/>
    <w:rsid w:val="00583877"/>
    <w:rsid w:val="00585476"/>
    <w:rsid w:val="0058742E"/>
    <w:rsid w:val="00595F74"/>
    <w:rsid w:val="0059662F"/>
    <w:rsid w:val="005977A2"/>
    <w:rsid w:val="005A25D4"/>
    <w:rsid w:val="005A3D37"/>
    <w:rsid w:val="005B23B0"/>
    <w:rsid w:val="005B2571"/>
    <w:rsid w:val="005B2CDF"/>
    <w:rsid w:val="005B57E1"/>
    <w:rsid w:val="005B5EA9"/>
    <w:rsid w:val="005C2BE6"/>
    <w:rsid w:val="005C4C0C"/>
    <w:rsid w:val="005C5476"/>
    <w:rsid w:val="005C6C74"/>
    <w:rsid w:val="005C6DB0"/>
    <w:rsid w:val="005C7C2A"/>
    <w:rsid w:val="005D1A2E"/>
    <w:rsid w:val="005D385E"/>
    <w:rsid w:val="005D53CB"/>
    <w:rsid w:val="005E4286"/>
    <w:rsid w:val="005E5D69"/>
    <w:rsid w:val="005F226C"/>
    <w:rsid w:val="005F3983"/>
    <w:rsid w:val="005F4D77"/>
    <w:rsid w:val="005F603C"/>
    <w:rsid w:val="005F75E4"/>
    <w:rsid w:val="005F7C07"/>
    <w:rsid w:val="006017E7"/>
    <w:rsid w:val="00601C3A"/>
    <w:rsid w:val="00602CF7"/>
    <w:rsid w:val="00606306"/>
    <w:rsid w:val="00607AE4"/>
    <w:rsid w:val="00615D56"/>
    <w:rsid w:val="00615F9E"/>
    <w:rsid w:val="0062156B"/>
    <w:rsid w:val="00627473"/>
    <w:rsid w:val="006309BD"/>
    <w:rsid w:val="006312BD"/>
    <w:rsid w:val="00633110"/>
    <w:rsid w:val="00633821"/>
    <w:rsid w:val="00634730"/>
    <w:rsid w:val="006357B9"/>
    <w:rsid w:val="00637018"/>
    <w:rsid w:val="006379C6"/>
    <w:rsid w:val="0064169E"/>
    <w:rsid w:val="00641C43"/>
    <w:rsid w:val="006452CA"/>
    <w:rsid w:val="00645E1E"/>
    <w:rsid w:val="006478D5"/>
    <w:rsid w:val="00647903"/>
    <w:rsid w:val="00650413"/>
    <w:rsid w:val="00651CE8"/>
    <w:rsid w:val="006540CE"/>
    <w:rsid w:val="00654C7E"/>
    <w:rsid w:val="00655EE6"/>
    <w:rsid w:val="00660418"/>
    <w:rsid w:val="00661F8A"/>
    <w:rsid w:val="00662613"/>
    <w:rsid w:val="00664925"/>
    <w:rsid w:val="006652CD"/>
    <w:rsid w:val="00670C51"/>
    <w:rsid w:val="0067246B"/>
    <w:rsid w:val="00672B34"/>
    <w:rsid w:val="00676935"/>
    <w:rsid w:val="006771E9"/>
    <w:rsid w:val="00677373"/>
    <w:rsid w:val="0068020F"/>
    <w:rsid w:val="0068785A"/>
    <w:rsid w:val="00691C44"/>
    <w:rsid w:val="00693C1E"/>
    <w:rsid w:val="006948C7"/>
    <w:rsid w:val="00695810"/>
    <w:rsid w:val="006A1783"/>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7EFC"/>
    <w:rsid w:val="0070075B"/>
    <w:rsid w:val="0070244E"/>
    <w:rsid w:val="0070272C"/>
    <w:rsid w:val="00702992"/>
    <w:rsid w:val="0070598F"/>
    <w:rsid w:val="00705D13"/>
    <w:rsid w:val="00706B96"/>
    <w:rsid w:val="0070784F"/>
    <w:rsid w:val="00710CCC"/>
    <w:rsid w:val="0071161A"/>
    <w:rsid w:val="00711AC9"/>
    <w:rsid w:val="00712996"/>
    <w:rsid w:val="00712E5F"/>
    <w:rsid w:val="0071407C"/>
    <w:rsid w:val="0072081C"/>
    <w:rsid w:val="0072417C"/>
    <w:rsid w:val="00724307"/>
    <w:rsid w:val="0072695F"/>
    <w:rsid w:val="0072710D"/>
    <w:rsid w:val="00731037"/>
    <w:rsid w:val="00736B41"/>
    <w:rsid w:val="00740056"/>
    <w:rsid w:val="007400E9"/>
    <w:rsid w:val="00743755"/>
    <w:rsid w:val="00744E99"/>
    <w:rsid w:val="0074633A"/>
    <w:rsid w:val="007469D8"/>
    <w:rsid w:val="00753A73"/>
    <w:rsid w:val="007542A4"/>
    <w:rsid w:val="00754421"/>
    <w:rsid w:val="00755359"/>
    <w:rsid w:val="007603F7"/>
    <w:rsid w:val="007632AC"/>
    <w:rsid w:val="00763C17"/>
    <w:rsid w:val="00764F01"/>
    <w:rsid w:val="0076603F"/>
    <w:rsid w:val="00766CE5"/>
    <w:rsid w:val="00767121"/>
    <w:rsid w:val="007702CF"/>
    <w:rsid w:val="00772100"/>
    <w:rsid w:val="00774136"/>
    <w:rsid w:val="00775F94"/>
    <w:rsid w:val="00776499"/>
    <w:rsid w:val="00776F69"/>
    <w:rsid w:val="007828BC"/>
    <w:rsid w:val="007838CD"/>
    <w:rsid w:val="00785443"/>
    <w:rsid w:val="007854BC"/>
    <w:rsid w:val="00787211"/>
    <w:rsid w:val="0079012F"/>
    <w:rsid w:val="00790DCC"/>
    <w:rsid w:val="00792116"/>
    <w:rsid w:val="00792267"/>
    <w:rsid w:val="00792D87"/>
    <w:rsid w:val="00792E1C"/>
    <w:rsid w:val="007958BA"/>
    <w:rsid w:val="0079621F"/>
    <w:rsid w:val="007964B0"/>
    <w:rsid w:val="007A4D8D"/>
    <w:rsid w:val="007B1D69"/>
    <w:rsid w:val="007B2337"/>
    <w:rsid w:val="007B2E37"/>
    <w:rsid w:val="007B3442"/>
    <w:rsid w:val="007B4525"/>
    <w:rsid w:val="007B7B2A"/>
    <w:rsid w:val="007C4488"/>
    <w:rsid w:val="007C7DA4"/>
    <w:rsid w:val="007D0A10"/>
    <w:rsid w:val="007D2C8B"/>
    <w:rsid w:val="007D33E5"/>
    <w:rsid w:val="007D4F9D"/>
    <w:rsid w:val="007D5C17"/>
    <w:rsid w:val="007D5F75"/>
    <w:rsid w:val="007E0900"/>
    <w:rsid w:val="007E0D88"/>
    <w:rsid w:val="007E2556"/>
    <w:rsid w:val="007E4E4E"/>
    <w:rsid w:val="007E5826"/>
    <w:rsid w:val="007E5B1C"/>
    <w:rsid w:val="007E5FED"/>
    <w:rsid w:val="007F324F"/>
    <w:rsid w:val="007F358A"/>
    <w:rsid w:val="007F3841"/>
    <w:rsid w:val="007F40B6"/>
    <w:rsid w:val="007F44C3"/>
    <w:rsid w:val="007F5F25"/>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4890"/>
    <w:rsid w:val="008459E3"/>
    <w:rsid w:val="00846BCD"/>
    <w:rsid w:val="008479E3"/>
    <w:rsid w:val="00847B0D"/>
    <w:rsid w:val="00847CFC"/>
    <w:rsid w:val="00850D6E"/>
    <w:rsid w:val="00852718"/>
    <w:rsid w:val="00852C51"/>
    <w:rsid w:val="00853220"/>
    <w:rsid w:val="00855754"/>
    <w:rsid w:val="00856F75"/>
    <w:rsid w:val="0086321A"/>
    <w:rsid w:val="00863A69"/>
    <w:rsid w:val="0086553E"/>
    <w:rsid w:val="00867FD2"/>
    <w:rsid w:val="0087185D"/>
    <w:rsid w:val="00873D44"/>
    <w:rsid w:val="00877F0E"/>
    <w:rsid w:val="00883591"/>
    <w:rsid w:val="008911D4"/>
    <w:rsid w:val="0089393D"/>
    <w:rsid w:val="00893AC8"/>
    <w:rsid w:val="008967D0"/>
    <w:rsid w:val="008A0379"/>
    <w:rsid w:val="008A0D81"/>
    <w:rsid w:val="008A336F"/>
    <w:rsid w:val="008A36B7"/>
    <w:rsid w:val="008A6C23"/>
    <w:rsid w:val="008A7E53"/>
    <w:rsid w:val="008B0D62"/>
    <w:rsid w:val="008B1BB3"/>
    <w:rsid w:val="008B2002"/>
    <w:rsid w:val="008B46E1"/>
    <w:rsid w:val="008B46E3"/>
    <w:rsid w:val="008B769D"/>
    <w:rsid w:val="008C1565"/>
    <w:rsid w:val="008C1741"/>
    <w:rsid w:val="008C1939"/>
    <w:rsid w:val="008C2C55"/>
    <w:rsid w:val="008C360B"/>
    <w:rsid w:val="008C5D8C"/>
    <w:rsid w:val="008C66AC"/>
    <w:rsid w:val="008C7F10"/>
    <w:rsid w:val="008D0014"/>
    <w:rsid w:val="008D5417"/>
    <w:rsid w:val="008D72C9"/>
    <w:rsid w:val="008E005E"/>
    <w:rsid w:val="008E0B21"/>
    <w:rsid w:val="008E12FD"/>
    <w:rsid w:val="008E13AB"/>
    <w:rsid w:val="008E30B0"/>
    <w:rsid w:val="008E6CBF"/>
    <w:rsid w:val="008E735A"/>
    <w:rsid w:val="008E76EB"/>
    <w:rsid w:val="008E7741"/>
    <w:rsid w:val="008F0030"/>
    <w:rsid w:val="008F01CA"/>
    <w:rsid w:val="008F3A3A"/>
    <w:rsid w:val="008F437B"/>
    <w:rsid w:val="008F581A"/>
    <w:rsid w:val="008F70F0"/>
    <w:rsid w:val="009036CA"/>
    <w:rsid w:val="00903F27"/>
    <w:rsid w:val="009042C4"/>
    <w:rsid w:val="00905DAB"/>
    <w:rsid w:val="00907E7C"/>
    <w:rsid w:val="0091030B"/>
    <w:rsid w:val="00912011"/>
    <w:rsid w:val="009129A6"/>
    <w:rsid w:val="009163FD"/>
    <w:rsid w:val="00920043"/>
    <w:rsid w:val="0092016C"/>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CEC"/>
    <w:rsid w:val="009435F0"/>
    <w:rsid w:val="00943EB4"/>
    <w:rsid w:val="009464B0"/>
    <w:rsid w:val="0094657E"/>
    <w:rsid w:val="00951333"/>
    <w:rsid w:val="00951FFB"/>
    <w:rsid w:val="009529B2"/>
    <w:rsid w:val="0095325C"/>
    <w:rsid w:val="00960DE5"/>
    <w:rsid w:val="00964FA3"/>
    <w:rsid w:val="00971A23"/>
    <w:rsid w:val="009720C8"/>
    <w:rsid w:val="00973ABF"/>
    <w:rsid w:val="00973EEF"/>
    <w:rsid w:val="00977473"/>
    <w:rsid w:val="00981493"/>
    <w:rsid w:val="00983EF8"/>
    <w:rsid w:val="0098765B"/>
    <w:rsid w:val="00990918"/>
    <w:rsid w:val="00992635"/>
    <w:rsid w:val="0099295E"/>
    <w:rsid w:val="00992A93"/>
    <w:rsid w:val="00995A02"/>
    <w:rsid w:val="009975D2"/>
    <w:rsid w:val="00997D19"/>
    <w:rsid w:val="00997DFA"/>
    <w:rsid w:val="009A0C6D"/>
    <w:rsid w:val="009A5117"/>
    <w:rsid w:val="009A54B2"/>
    <w:rsid w:val="009A5F42"/>
    <w:rsid w:val="009A6EC2"/>
    <w:rsid w:val="009B0E09"/>
    <w:rsid w:val="009B1D7A"/>
    <w:rsid w:val="009B2F8E"/>
    <w:rsid w:val="009B3A91"/>
    <w:rsid w:val="009B580C"/>
    <w:rsid w:val="009B594F"/>
    <w:rsid w:val="009B795C"/>
    <w:rsid w:val="009C153A"/>
    <w:rsid w:val="009C231E"/>
    <w:rsid w:val="009C2567"/>
    <w:rsid w:val="009C6EEE"/>
    <w:rsid w:val="009C6F56"/>
    <w:rsid w:val="009D3259"/>
    <w:rsid w:val="009D3430"/>
    <w:rsid w:val="009D6B7C"/>
    <w:rsid w:val="009D71D5"/>
    <w:rsid w:val="009E1DF6"/>
    <w:rsid w:val="009E2E43"/>
    <w:rsid w:val="009E65CF"/>
    <w:rsid w:val="009E7B4D"/>
    <w:rsid w:val="009F03E4"/>
    <w:rsid w:val="009F0C62"/>
    <w:rsid w:val="009F1045"/>
    <w:rsid w:val="009F3848"/>
    <w:rsid w:val="009F488A"/>
    <w:rsid w:val="009F5FC9"/>
    <w:rsid w:val="009F5FCE"/>
    <w:rsid w:val="00A003E4"/>
    <w:rsid w:val="00A01169"/>
    <w:rsid w:val="00A048BD"/>
    <w:rsid w:val="00A06D3A"/>
    <w:rsid w:val="00A11DA6"/>
    <w:rsid w:val="00A142C8"/>
    <w:rsid w:val="00A14D43"/>
    <w:rsid w:val="00A15427"/>
    <w:rsid w:val="00A15690"/>
    <w:rsid w:val="00A22049"/>
    <w:rsid w:val="00A222D1"/>
    <w:rsid w:val="00A22361"/>
    <w:rsid w:val="00A239C3"/>
    <w:rsid w:val="00A24310"/>
    <w:rsid w:val="00A24DE9"/>
    <w:rsid w:val="00A258ED"/>
    <w:rsid w:val="00A30531"/>
    <w:rsid w:val="00A30BCF"/>
    <w:rsid w:val="00A31374"/>
    <w:rsid w:val="00A35839"/>
    <w:rsid w:val="00A37EE4"/>
    <w:rsid w:val="00A43B9F"/>
    <w:rsid w:val="00A45499"/>
    <w:rsid w:val="00A54087"/>
    <w:rsid w:val="00A56230"/>
    <w:rsid w:val="00A601A7"/>
    <w:rsid w:val="00A6043E"/>
    <w:rsid w:val="00A614CE"/>
    <w:rsid w:val="00A742C6"/>
    <w:rsid w:val="00A743DA"/>
    <w:rsid w:val="00A77DB6"/>
    <w:rsid w:val="00A805D9"/>
    <w:rsid w:val="00A8115B"/>
    <w:rsid w:val="00A831AD"/>
    <w:rsid w:val="00A83E57"/>
    <w:rsid w:val="00A84EDA"/>
    <w:rsid w:val="00A8577C"/>
    <w:rsid w:val="00A85D48"/>
    <w:rsid w:val="00A865E8"/>
    <w:rsid w:val="00A90DCC"/>
    <w:rsid w:val="00A91258"/>
    <w:rsid w:val="00A91AFD"/>
    <w:rsid w:val="00A95A01"/>
    <w:rsid w:val="00A96B1F"/>
    <w:rsid w:val="00A96F28"/>
    <w:rsid w:val="00A972B7"/>
    <w:rsid w:val="00A97D93"/>
    <w:rsid w:val="00AA0E1A"/>
    <w:rsid w:val="00AA3A89"/>
    <w:rsid w:val="00AA7DB6"/>
    <w:rsid w:val="00AB18E2"/>
    <w:rsid w:val="00AB3D28"/>
    <w:rsid w:val="00AB5ABB"/>
    <w:rsid w:val="00AB771E"/>
    <w:rsid w:val="00AB7A8F"/>
    <w:rsid w:val="00AB7C3B"/>
    <w:rsid w:val="00AC304C"/>
    <w:rsid w:val="00AC615C"/>
    <w:rsid w:val="00AC6281"/>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AF6F23"/>
    <w:rsid w:val="00B01CE7"/>
    <w:rsid w:val="00B0232B"/>
    <w:rsid w:val="00B02E7E"/>
    <w:rsid w:val="00B02EEE"/>
    <w:rsid w:val="00B0385A"/>
    <w:rsid w:val="00B05AD9"/>
    <w:rsid w:val="00B0749C"/>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6792"/>
    <w:rsid w:val="00B31889"/>
    <w:rsid w:val="00B339AA"/>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6116F"/>
    <w:rsid w:val="00B65A35"/>
    <w:rsid w:val="00B7091A"/>
    <w:rsid w:val="00B70E57"/>
    <w:rsid w:val="00B711D7"/>
    <w:rsid w:val="00B724E5"/>
    <w:rsid w:val="00B7346A"/>
    <w:rsid w:val="00B744EA"/>
    <w:rsid w:val="00B75E89"/>
    <w:rsid w:val="00B76FCF"/>
    <w:rsid w:val="00B8031B"/>
    <w:rsid w:val="00B826BA"/>
    <w:rsid w:val="00B84900"/>
    <w:rsid w:val="00B84939"/>
    <w:rsid w:val="00B91837"/>
    <w:rsid w:val="00B925BF"/>
    <w:rsid w:val="00B93A30"/>
    <w:rsid w:val="00B95374"/>
    <w:rsid w:val="00B95BDA"/>
    <w:rsid w:val="00B96129"/>
    <w:rsid w:val="00B97321"/>
    <w:rsid w:val="00BA090B"/>
    <w:rsid w:val="00BA43F2"/>
    <w:rsid w:val="00BA5388"/>
    <w:rsid w:val="00BA604E"/>
    <w:rsid w:val="00BA611B"/>
    <w:rsid w:val="00BB030E"/>
    <w:rsid w:val="00BB0878"/>
    <w:rsid w:val="00BB1086"/>
    <w:rsid w:val="00BB400A"/>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E1B"/>
    <w:rsid w:val="00BD6F96"/>
    <w:rsid w:val="00BE1E75"/>
    <w:rsid w:val="00BE42C8"/>
    <w:rsid w:val="00BE4D0A"/>
    <w:rsid w:val="00BE6360"/>
    <w:rsid w:val="00BE6CF6"/>
    <w:rsid w:val="00BE74B6"/>
    <w:rsid w:val="00BF48E9"/>
    <w:rsid w:val="00BF48F0"/>
    <w:rsid w:val="00BF5E85"/>
    <w:rsid w:val="00BF668F"/>
    <w:rsid w:val="00BF7E51"/>
    <w:rsid w:val="00C034D6"/>
    <w:rsid w:val="00C04FBE"/>
    <w:rsid w:val="00C056A3"/>
    <w:rsid w:val="00C0598D"/>
    <w:rsid w:val="00C066C3"/>
    <w:rsid w:val="00C07BD1"/>
    <w:rsid w:val="00C07D53"/>
    <w:rsid w:val="00C12923"/>
    <w:rsid w:val="00C13AB5"/>
    <w:rsid w:val="00C16141"/>
    <w:rsid w:val="00C16B82"/>
    <w:rsid w:val="00C16C25"/>
    <w:rsid w:val="00C17D15"/>
    <w:rsid w:val="00C23727"/>
    <w:rsid w:val="00C247BA"/>
    <w:rsid w:val="00C24EE7"/>
    <w:rsid w:val="00C27EA4"/>
    <w:rsid w:val="00C31CA5"/>
    <w:rsid w:val="00C34113"/>
    <w:rsid w:val="00C34120"/>
    <w:rsid w:val="00C35C50"/>
    <w:rsid w:val="00C42AEF"/>
    <w:rsid w:val="00C43FE3"/>
    <w:rsid w:val="00C4433A"/>
    <w:rsid w:val="00C44503"/>
    <w:rsid w:val="00C4598B"/>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0578"/>
    <w:rsid w:val="00C714EB"/>
    <w:rsid w:val="00C7213C"/>
    <w:rsid w:val="00C72D6A"/>
    <w:rsid w:val="00C73596"/>
    <w:rsid w:val="00C73BF0"/>
    <w:rsid w:val="00C73C13"/>
    <w:rsid w:val="00C761B0"/>
    <w:rsid w:val="00C90867"/>
    <w:rsid w:val="00C952D8"/>
    <w:rsid w:val="00C952FA"/>
    <w:rsid w:val="00C95757"/>
    <w:rsid w:val="00CA6D97"/>
    <w:rsid w:val="00CB2709"/>
    <w:rsid w:val="00CB288D"/>
    <w:rsid w:val="00CB3AC1"/>
    <w:rsid w:val="00CB426A"/>
    <w:rsid w:val="00CB5D83"/>
    <w:rsid w:val="00CB680C"/>
    <w:rsid w:val="00CC2E8F"/>
    <w:rsid w:val="00CC35A5"/>
    <w:rsid w:val="00CC3CF0"/>
    <w:rsid w:val="00CC4BE1"/>
    <w:rsid w:val="00CC54BC"/>
    <w:rsid w:val="00CC65A3"/>
    <w:rsid w:val="00CC7641"/>
    <w:rsid w:val="00CC7987"/>
    <w:rsid w:val="00CD06FF"/>
    <w:rsid w:val="00CD0A62"/>
    <w:rsid w:val="00CD0CD9"/>
    <w:rsid w:val="00CD0D35"/>
    <w:rsid w:val="00CD38DC"/>
    <w:rsid w:val="00CD435E"/>
    <w:rsid w:val="00CE00DB"/>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10549"/>
    <w:rsid w:val="00D109E5"/>
    <w:rsid w:val="00D12BD9"/>
    <w:rsid w:val="00D13ABB"/>
    <w:rsid w:val="00D13E50"/>
    <w:rsid w:val="00D15B59"/>
    <w:rsid w:val="00D16FF2"/>
    <w:rsid w:val="00D176CD"/>
    <w:rsid w:val="00D20072"/>
    <w:rsid w:val="00D20D7D"/>
    <w:rsid w:val="00D226E6"/>
    <w:rsid w:val="00D22A59"/>
    <w:rsid w:val="00D24D97"/>
    <w:rsid w:val="00D2568E"/>
    <w:rsid w:val="00D263C1"/>
    <w:rsid w:val="00D300CA"/>
    <w:rsid w:val="00D31193"/>
    <w:rsid w:val="00D31BBC"/>
    <w:rsid w:val="00D33389"/>
    <w:rsid w:val="00D340A3"/>
    <w:rsid w:val="00D354CD"/>
    <w:rsid w:val="00D36AA9"/>
    <w:rsid w:val="00D41792"/>
    <w:rsid w:val="00D4246E"/>
    <w:rsid w:val="00D42806"/>
    <w:rsid w:val="00D458B5"/>
    <w:rsid w:val="00D46B63"/>
    <w:rsid w:val="00D50B3A"/>
    <w:rsid w:val="00D5101A"/>
    <w:rsid w:val="00D51D88"/>
    <w:rsid w:val="00D52626"/>
    <w:rsid w:val="00D5479F"/>
    <w:rsid w:val="00D57921"/>
    <w:rsid w:val="00D60E0A"/>
    <w:rsid w:val="00D61E66"/>
    <w:rsid w:val="00D62EBE"/>
    <w:rsid w:val="00D633D7"/>
    <w:rsid w:val="00D63A0F"/>
    <w:rsid w:val="00D655FB"/>
    <w:rsid w:val="00D65787"/>
    <w:rsid w:val="00D66410"/>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D2100"/>
    <w:rsid w:val="00DD537D"/>
    <w:rsid w:val="00DD5645"/>
    <w:rsid w:val="00DE06EB"/>
    <w:rsid w:val="00DE1B89"/>
    <w:rsid w:val="00DE21B9"/>
    <w:rsid w:val="00DE229E"/>
    <w:rsid w:val="00DE3D02"/>
    <w:rsid w:val="00DE4B96"/>
    <w:rsid w:val="00DE5DA4"/>
    <w:rsid w:val="00DE7366"/>
    <w:rsid w:val="00DF1FB1"/>
    <w:rsid w:val="00DF2BCF"/>
    <w:rsid w:val="00DF30F4"/>
    <w:rsid w:val="00DF48BE"/>
    <w:rsid w:val="00DF4BFA"/>
    <w:rsid w:val="00DF4DEE"/>
    <w:rsid w:val="00E00A1B"/>
    <w:rsid w:val="00E01CAD"/>
    <w:rsid w:val="00E02C4A"/>
    <w:rsid w:val="00E02F32"/>
    <w:rsid w:val="00E0342F"/>
    <w:rsid w:val="00E04F1D"/>
    <w:rsid w:val="00E0687D"/>
    <w:rsid w:val="00E07041"/>
    <w:rsid w:val="00E07483"/>
    <w:rsid w:val="00E128FA"/>
    <w:rsid w:val="00E22B6B"/>
    <w:rsid w:val="00E236E1"/>
    <w:rsid w:val="00E240A8"/>
    <w:rsid w:val="00E2518B"/>
    <w:rsid w:val="00E26123"/>
    <w:rsid w:val="00E269B8"/>
    <w:rsid w:val="00E31649"/>
    <w:rsid w:val="00E322F9"/>
    <w:rsid w:val="00E32EB1"/>
    <w:rsid w:val="00E3630E"/>
    <w:rsid w:val="00E37014"/>
    <w:rsid w:val="00E37090"/>
    <w:rsid w:val="00E41A8B"/>
    <w:rsid w:val="00E41F75"/>
    <w:rsid w:val="00E42ACF"/>
    <w:rsid w:val="00E4435E"/>
    <w:rsid w:val="00E44610"/>
    <w:rsid w:val="00E4501C"/>
    <w:rsid w:val="00E46039"/>
    <w:rsid w:val="00E531FF"/>
    <w:rsid w:val="00E54083"/>
    <w:rsid w:val="00E54D06"/>
    <w:rsid w:val="00E561F0"/>
    <w:rsid w:val="00E60229"/>
    <w:rsid w:val="00E60705"/>
    <w:rsid w:val="00E61A26"/>
    <w:rsid w:val="00E62B72"/>
    <w:rsid w:val="00E63A45"/>
    <w:rsid w:val="00E65997"/>
    <w:rsid w:val="00E65D07"/>
    <w:rsid w:val="00E66EE1"/>
    <w:rsid w:val="00E6706D"/>
    <w:rsid w:val="00E672CF"/>
    <w:rsid w:val="00E673B9"/>
    <w:rsid w:val="00E73E17"/>
    <w:rsid w:val="00E811CD"/>
    <w:rsid w:val="00E83B29"/>
    <w:rsid w:val="00E8413D"/>
    <w:rsid w:val="00E8414A"/>
    <w:rsid w:val="00E8503B"/>
    <w:rsid w:val="00E857C0"/>
    <w:rsid w:val="00E8610E"/>
    <w:rsid w:val="00E87AE2"/>
    <w:rsid w:val="00E903C6"/>
    <w:rsid w:val="00E92FB3"/>
    <w:rsid w:val="00E9385E"/>
    <w:rsid w:val="00E94FE9"/>
    <w:rsid w:val="00E952ED"/>
    <w:rsid w:val="00EA1310"/>
    <w:rsid w:val="00EA151B"/>
    <w:rsid w:val="00EA2A0C"/>
    <w:rsid w:val="00EA30AE"/>
    <w:rsid w:val="00EA6B4A"/>
    <w:rsid w:val="00EB0284"/>
    <w:rsid w:val="00EB0CE0"/>
    <w:rsid w:val="00EB3684"/>
    <w:rsid w:val="00EB4505"/>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7474"/>
    <w:rsid w:val="00ED7561"/>
    <w:rsid w:val="00ED7AC1"/>
    <w:rsid w:val="00EE0942"/>
    <w:rsid w:val="00EE2CB5"/>
    <w:rsid w:val="00EE5B5E"/>
    <w:rsid w:val="00EE6042"/>
    <w:rsid w:val="00EE6CEE"/>
    <w:rsid w:val="00EF03F6"/>
    <w:rsid w:val="00EF0414"/>
    <w:rsid w:val="00EF26FC"/>
    <w:rsid w:val="00EF5318"/>
    <w:rsid w:val="00EF5BB1"/>
    <w:rsid w:val="00F0073C"/>
    <w:rsid w:val="00F00B03"/>
    <w:rsid w:val="00F02971"/>
    <w:rsid w:val="00F030C6"/>
    <w:rsid w:val="00F033AF"/>
    <w:rsid w:val="00F0347F"/>
    <w:rsid w:val="00F04F1A"/>
    <w:rsid w:val="00F06FAB"/>
    <w:rsid w:val="00F071C5"/>
    <w:rsid w:val="00F12395"/>
    <w:rsid w:val="00F12BF9"/>
    <w:rsid w:val="00F14A79"/>
    <w:rsid w:val="00F14B2D"/>
    <w:rsid w:val="00F17D7C"/>
    <w:rsid w:val="00F24D1A"/>
    <w:rsid w:val="00F273E6"/>
    <w:rsid w:val="00F30CFA"/>
    <w:rsid w:val="00F33592"/>
    <w:rsid w:val="00F37681"/>
    <w:rsid w:val="00F3768B"/>
    <w:rsid w:val="00F41128"/>
    <w:rsid w:val="00F41A13"/>
    <w:rsid w:val="00F45CEB"/>
    <w:rsid w:val="00F460DE"/>
    <w:rsid w:val="00F50EE2"/>
    <w:rsid w:val="00F54851"/>
    <w:rsid w:val="00F570E6"/>
    <w:rsid w:val="00F5797F"/>
    <w:rsid w:val="00F60196"/>
    <w:rsid w:val="00F60200"/>
    <w:rsid w:val="00F63C1F"/>
    <w:rsid w:val="00F640CB"/>
    <w:rsid w:val="00F652D6"/>
    <w:rsid w:val="00F65538"/>
    <w:rsid w:val="00F65DAA"/>
    <w:rsid w:val="00F6614A"/>
    <w:rsid w:val="00F66457"/>
    <w:rsid w:val="00F72179"/>
    <w:rsid w:val="00F7265E"/>
    <w:rsid w:val="00F72D92"/>
    <w:rsid w:val="00F73248"/>
    <w:rsid w:val="00F753AD"/>
    <w:rsid w:val="00F75C82"/>
    <w:rsid w:val="00F76BA0"/>
    <w:rsid w:val="00F76FE3"/>
    <w:rsid w:val="00F76FF2"/>
    <w:rsid w:val="00F778D4"/>
    <w:rsid w:val="00F77AA0"/>
    <w:rsid w:val="00F83920"/>
    <w:rsid w:val="00F84E37"/>
    <w:rsid w:val="00F84E40"/>
    <w:rsid w:val="00F85658"/>
    <w:rsid w:val="00F87979"/>
    <w:rsid w:val="00F90B1D"/>
    <w:rsid w:val="00F90C9D"/>
    <w:rsid w:val="00F95B0C"/>
    <w:rsid w:val="00F95F83"/>
    <w:rsid w:val="00FA1097"/>
    <w:rsid w:val="00FA2C98"/>
    <w:rsid w:val="00FA4E5A"/>
    <w:rsid w:val="00FA77BB"/>
    <w:rsid w:val="00FA7A36"/>
    <w:rsid w:val="00FB1586"/>
    <w:rsid w:val="00FB393C"/>
    <w:rsid w:val="00FB4226"/>
    <w:rsid w:val="00FB5819"/>
    <w:rsid w:val="00FB64BE"/>
    <w:rsid w:val="00FB769A"/>
    <w:rsid w:val="00FC08D4"/>
    <w:rsid w:val="00FC1572"/>
    <w:rsid w:val="00FC1B1B"/>
    <w:rsid w:val="00FC1F9C"/>
    <w:rsid w:val="00FC34CA"/>
    <w:rsid w:val="00FC38F5"/>
    <w:rsid w:val="00FD04C6"/>
    <w:rsid w:val="00FD0755"/>
    <w:rsid w:val="00FD0CBC"/>
    <w:rsid w:val="00FD145A"/>
    <w:rsid w:val="00FD2F35"/>
    <w:rsid w:val="00FD3412"/>
    <w:rsid w:val="00FD6DA3"/>
    <w:rsid w:val="00FE1A31"/>
    <w:rsid w:val="00FE207B"/>
    <w:rsid w:val="00FE2164"/>
    <w:rsid w:val="00FE2233"/>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246E"/>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41646-2A51-412B-88CD-7B14B5AA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Pages>
  <Words>1708</Words>
  <Characters>9739</Characters>
  <Application>Microsoft Office Word</Application>
  <DocSecurity>0</DocSecurity>
  <Lines>81</Lines>
  <Paragraphs>22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11425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2</cp:revision>
  <cp:lastPrinted>2024-04-02T10:35:00Z</cp:lastPrinted>
  <dcterms:created xsi:type="dcterms:W3CDTF">2024-04-17T04:04:00Z</dcterms:created>
  <dcterms:modified xsi:type="dcterms:W3CDTF">2024-04-17T04:04:00Z</dcterms:modified>
</cp:coreProperties>
</file>