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9A0190" w14:textId="2D9877BD" w:rsidR="00206A35" w:rsidRPr="006818E3" w:rsidRDefault="000105AD" w:rsidP="001E1156">
      <w:pPr>
        <w:rPr>
          <w:rFonts w:cs="KFGQPC Uthman Taha Naskh"/>
          <w:color w:val="000000" w:themeColor="text1"/>
          <w:sz w:val="48"/>
          <w:szCs w:val="48"/>
          <w:rtl/>
          <w:lang w:eastAsia="en-US"/>
        </w:rPr>
      </w:pPr>
      <w:r w:rsidRPr="006818E3">
        <w:rPr>
          <w:rFonts w:cs="KFGQPC Uthman Taha Naskh"/>
          <w:color w:val="000000" w:themeColor="text1"/>
          <w:sz w:val="48"/>
          <w:szCs w:val="48"/>
          <w:rtl/>
          <w:lang w:eastAsia="en-US"/>
        </w:rPr>
        <w:t>الحمد</w:t>
      </w:r>
      <w:r w:rsidR="009A448C" w:rsidRPr="006818E3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ُ</w:t>
      </w:r>
      <w:r w:rsidRPr="006818E3">
        <w:rPr>
          <w:rFonts w:cs="KFGQPC Uthman Taha Naskh"/>
          <w:color w:val="000000" w:themeColor="text1"/>
          <w:sz w:val="48"/>
          <w:szCs w:val="48"/>
          <w:rtl/>
          <w:lang w:eastAsia="en-US"/>
        </w:rPr>
        <w:t xml:space="preserve"> للَّه</w:t>
      </w:r>
      <w:r w:rsidR="009A448C" w:rsidRPr="006818E3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ِ</w:t>
      </w:r>
      <w:r w:rsidR="00206A35" w:rsidRPr="006818E3">
        <w:rPr>
          <w:rFonts w:cs="KFGQPC Uthman Taha Naskh"/>
          <w:color w:val="000000" w:themeColor="text1"/>
          <w:sz w:val="48"/>
          <w:szCs w:val="48"/>
          <w:rtl/>
          <w:lang w:eastAsia="en-US"/>
        </w:rPr>
        <w:t>، نحمد</w:t>
      </w:r>
      <w:r w:rsidR="009A448C" w:rsidRPr="006818E3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ُ</w:t>
      </w:r>
      <w:r w:rsidR="00206A35" w:rsidRPr="006818E3">
        <w:rPr>
          <w:rFonts w:cs="KFGQPC Uthman Taha Naskh"/>
          <w:color w:val="000000" w:themeColor="text1"/>
          <w:sz w:val="48"/>
          <w:szCs w:val="48"/>
          <w:rtl/>
          <w:lang w:eastAsia="en-US"/>
        </w:rPr>
        <w:t>ه أبلغَ الحمد</w:t>
      </w:r>
      <w:r w:rsidR="009A448C" w:rsidRPr="006818E3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ِ</w:t>
      </w:r>
      <w:r w:rsidR="00206A35" w:rsidRPr="006818E3">
        <w:rPr>
          <w:rFonts w:cs="KFGQPC Uthman Taha Naskh"/>
          <w:color w:val="000000" w:themeColor="text1"/>
          <w:sz w:val="48"/>
          <w:szCs w:val="48"/>
          <w:rtl/>
          <w:lang w:eastAsia="en-US"/>
        </w:rPr>
        <w:t xml:space="preserve"> على جميع</w:t>
      </w:r>
      <w:r w:rsidR="009A448C" w:rsidRPr="006818E3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ِ</w:t>
      </w:r>
      <w:r w:rsidR="00206A35" w:rsidRPr="006818E3">
        <w:rPr>
          <w:rFonts w:cs="KFGQPC Uthman Taha Naskh"/>
          <w:color w:val="000000" w:themeColor="text1"/>
          <w:sz w:val="48"/>
          <w:szCs w:val="48"/>
          <w:rtl/>
          <w:lang w:eastAsia="en-US"/>
        </w:rPr>
        <w:t xml:space="preserve"> نعم</w:t>
      </w:r>
      <w:r w:rsidR="009A448C" w:rsidRPr="006818E3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ِ</w:t>
      </w:r>
      <w:r w:rsidR="00206A35" w:rsidRPr="006818E3">
        <w:rPr>
          <w:rFonts w:cs="KFGQPC Uthman Taha Naskh"/>
          <w:color w:val="000000" w:themeColor="text1"/>
          <w:sz w:val="48"/>
          <w:szCs w:val="48"/>
          <w:rtl/>
          <w:lang w:eastAsia="en-US"/>
        </w:rPr>
        <w:t>ه</w:t>
      </w:r>
      <w:r w:rsidR="00067BAF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 xml:space="preserve">ِ </w:t>
      </w:r>
      <w:r w:rsidR="00206A35" w:rsidRPr="006818E3">
        <w:rPr>
          <w:rFonts w:cs="KFGQPC Uthman Taha Naskh"/>
          <w:color w:val="000000" w:themeColor="text1"/>
          <w:sz w:val="48"/>
          <w:szCs w:val="48"/>
          <w:rtl/>
          <w:lang w:eastAsia="en-US"/>
        </w:rPr>
        <w:t>و</w:t>
      </w:r>
      <w:r w:rsidR="00FE11F2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 xml:space="preserve">واسعِ </w:t>
      </w:r>
      <w:r w:rsidR="00206A35" w:rsidRPr="006818E3">
        <w:rPr>
          <w:rFonts w:cs="KFGQPC Uthman Taha Naskh"/>
          <w:color w:val="000000" w:themeColor="text1"/>
          <w:sz w:val="48"/>
          <w:szCs w:val="48"/>
          <w:rtl/>
          <w:lang w:eastAsia="en-US"/>
        </w:rPr>
        <w:t>كرمِه</w:t>
      </w:r>
      <w:r w:rsidR="00067BAF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ِ</w:t>
      </w:r>
      <w:r w:rsidR="00206A35" w:rsidRPr="006818E3">
        <w:rPr>
          <w:rFonts w:cs="KFGQPC Uthman Taha Naskh"/>
          <w:color w:val="000000" w:themeColor="text1"/>
          <w:sz w:val="48"/>
          <w:szCs w:val="48"/>
          <w:rtl/>
          <w:lang w:eastAsia="en-US"/>
        </w:rPr>
        <w:t>. وأشهد</w:t>
      </w:r>
      <w:r w:rsidR="009A448C" w:rsidRPr="006818E3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ُ</w:t>
      </w:r>
      <w:r w:rsidR="00206A35" w:rsidRPr="006818E3">
        <w:rPr>
          <w:rFonts w:cs="KFGQPC Uthman Taha Naskh"/>
          <w:color w:val="000000" w:themeColor="text1"/>
          <w:sz w:val="48"/>
          <w:szCs w:val="48"/>
          <w:rtl/>
          <w:lang w:eastAsia="en-US"/>
        </w:rPr>
        <w:t xml:space="preserve"> أن لا إله</w:t>
      </w:r>
      <w:r w:rsidR="009A448C" w:rsidRPr="006818E3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َ</w:t>
      </w:r>
      <w:r w:rsidR="00206A35" w:rsidRPr="006818E3">
        <w:rPr>
          <w:rFonts w:cs="KFGQPC Uthman Taha Naskh"/>
          <w:color w:val="000000" w:themeColor="text1"/>
          <w:sz w:val="48"/>
          <w:szCs w:val="48"/>
          <w:rtl/>
          <w:lang w:eastAsia="en-US"/>
        </w:rPr>
        <w:t xml:space="preserve"> إلاَّ اللَّه</w:t>
      </w:r>
      <w:r w:rsidR="009A448C" w:rsidRPr="006818E3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ُ</w:t>
      </w:r>
      <w:r w:rsidR="00206A35" w:rsidRPr="006818E3">
        <w:rPr>
          <w:rFonts w:cs="KFGQPC Uthman Taha Naskh"/>
          <w:color w:val="000000" w:themeColor="text1"/>
          <w:sz w:val="48"/>
          <w:szCs w:val="48"/>
          <w:rtl/>
          <w:lang w:eastAsia="en-US"/>
        </w:rPr>
        <w:t xml:space="preserve"> ربُّ العالمين؛ وأشهد</w:t>
      </w:r>
      <w:r w:rsidR="009A448C" w:rsidRPr="006818E3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ُ</w:t>
      </w:r>
      <w:r w:rsidR="00206A35" w:rsidRPr="006818E3">
        <w:rPr>
          <w:rFonts w:cs="KFGQPC Uthman Taha Naskh"/>
          <w:color w:val="000000" w:themeColor="text1"/>
          <w:sz w:val="48"/>
          <w:szCs w:val="48"/>
          <w:rtl/>
          <w:lang w:eastAsia="en-US"/>
        </w:rPr>
        <w:t xml:space="preserve"> أن محمداً عبدُه ورسول</w:t>
      </w:r>
      <w:r w:rsidR="009A448C" w:rsidRPr="006818E3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ُ</w:t>
      </w:r>
      <w:r w:rsidR="00206A35" w:rsidRPr="006818E3">
        <w:rPr>
          <w:rFonts w:cs="KFGQPC Uthman Taha Naskh"/>
          <w:color w:val="000000" w:themeColor="text1"/>
          <w:sz w:val="48"/>
          <w:szCs w:val="48"/>
          <w:rtl/>
          <w:lang w:eastAsia="en-US"/>
        </w:rPr>
        <w:t xml:space="preserve">ه أكرمُ </w:t>
      </w:r>
      <w:r w:rsidR="00067BAF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المرسلينَ</w:t>
      </w:r>
      <w:r w:rsidRPr="006818E3">
        <w:rPr>
          <w:rFonts w:cs="KFGQPC Uthman Taha Naskh"/>
          <w:color w:val="000000" w:themeColor="text1"/>
          <w:sz w:val="48"/>
          <w:szCs w:val="48"/>
          <w:rtl/>
          <w:lang w:eastAsia="en-US"/>
        </w:rPr>
        <w:t>، صلواتُ اللّه</w:t>
      </w:r>
      <w:r w:rsidR="00FE11F2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ِ</w:t>
      </w:r>
      <w:r w:rsidRPr="006818E3">
        <w:rPr>
          <w:rFonts w:cs="KFGQPC Uthman Taha Naskh"/>
          <w:color w:val="000000" w:themeColor="text1"/>
          <w:sz w:val="48"/>
          <w:szCs w:val="48"/>
          <w:rtl/>
          <w:lang w:eastAsia="en-US"/>
        </w:rPr>
        <w:t xml:space="preserve"> وسلام</w:t>
      </w:r>
      <w:r w:rsidR="009A448C" w:rsidRPr="006818E3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ُ</w:t>
      </w:r>
      <w:r w:rsidRPr="006818E3">
        <w:rPr>
          <w:rFonts w:cs="KFGQPC Uthman Taha Naskh"/>
          <w:color w:val="000000" w:themeColor="text1"/>
          <w:sz w:val="48"/>
          <w:szCs w:val="48"/>
          <w:rtl/>
          <w:lang w:eastAsia="en-US"/>
        </w:rPr>
        <w:t>ه عليه</w:t>
      </w:r>
      <w:r w:rsidR="00FE11F2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ِ</w:t>
      </w:r>
      <w:r w:rsidR="006065E6" w:rsidRPr="006818E3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 xml:space="preserve"> </w:t>
      </w:r>
      <w:r w:rsidR="00BD7A3F" w:rsidRPr="006818E3">
        <w:rPr>
          <w:rFonts w:cs="KFGQPC Uthman Taha Naskh"/>
          <w:color w:val="000000" w:themeColor="text1"/>
          <w:sz w:val="48"/>
          <w:szCs w:val="48"/>
          <w:rtl/>
          <w:lang w:eastAsia="en-US"/>
        </w:rPr>
        <w:t>إلى يوم</w:t>
      </w:r>
      <w:r w:rsidR="004A2902" w:rsidRPr="006818E3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ِ</w:t>
      </w:r>
      <w:r w:rsidR="00BD7A3F" w:rsidRPr="006818E3">
        <w:rPr>
          <w:rFonts w:cs="KFGQPC Uthman Taha Naskh"/>
          <w:color w:val="000000" w:themeColor="text1"/>
          <w:sz w:val="48"/>
          <w:szCs w:val="48"/>
          <w:rtl/>
          <w:lang w:eastAsia="en-US"/>
        </w:rPr>
        <w:t xml:space="preserve"> الدين</w:t>
      </w:r>
      <w:r w:rsidR="004A2902" w:rsidRPr="006818E3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ِ</w:t>
      </w:r>
      <w:r w:rsidR="00BD7A3F" w:rsidRPr="006818E3">
        <w:rPr>
          <w:rFonts w:cs="KFGQPC Uthman Taha Naskh"/>
          <w:color w:val="000000" w:themeColor="text1"/>
          <w:sz w:val="48"/>
          <w:szCs w:val="48"/>
          <w:rtl/>
          <w:lang w:eastAsia="en-US"/>
        </w:rPr>
        <w:t>. أما بعد</w:t>
      </w:r>
      <w:r w:rsidR="004A2902" w:rsidRPr="006818E3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ُ</w:t>
      </w:r>
      <w:r w:rsidR="00BD7A3F" w:rsidRPr="006818E3">
        <w:rPr>
          <w:rFonts w:cs="KFGQPC Uthman Taha Naskh"/>
          <w:color w:val="000000" w:themeColor="text1"/>
          <w:sz w:val="48"/>
          <w:szCs w:val="48"/>
          <w:rtl/>
          <w:lang w:eastAsia="en-US"/>
        </w:rPr>
        <w:t>:</w:t>
      </w:r>
    </w:p>
    <w:p w14:paraId="33E45C90" w14:textId="74E78186" w:rsidR="005B41B2" w:rsidRPr="006818E3" w:rsidRDefault="001E1156" w:rsidP="005B41B2">
      <w:pPr>
        <w:rPr>
          <w:rFonts w:cs="KFGQPC Uthman Taha Naskh"/>
          <w:sz w:val="48"/>
          <w:szCs w:val="48"/>
        </w:rPr>
      </w:pPr>
      <w:r>
        <w:rPr>
          <w:rFonts w:cs="KFGQPC Uthman Taha Naskh" w:hint="cs"/>
          <w:sz w:val="48"/>
          <w:szCs w:val="48"/>
          <w:rtl/>
        </w:rPr>
        <w:t>ف</w:t>
      </w:r>
      <w:r w:rsidR="005B41B2" w:rsidRPr="006818E3">
        <w:rPr>
          <w:rFonts w:cs="KFGQPC Uthman Taha Naskh" w:hint="cs"/>
          <w:sz w:val="48"/>
          <w:szCs w:val="48"/>
          <w:rtl/>
        </w:rPr>
        <w:t>إنْ المرء</w:t>
      </w:r>
      <w:r w:rsidR="00067BAF">
        <w:rPr>
          <w:rFonts w:cs="KFGQPC Uthman Taha Naskh" w:hint="cs"/>
          <w:sz w:val="48"/>
          <w:szCs w:val="48"/>
          <w:rtl/>
        </w:rPr>
        <w:t>َ</w:t>
      </w:r>
      <w:r w:rsidR="005B41B2" w:rsidRPr="006818E3">
        <w:rPr>
          <w:rFonts w:cs="KFGQPC Uthman Taha Naskh" w:hint="cs"/>
          <w:sz w:val="48"/>
          <w:szCs w:val="48"/>
          <w:rtl/>
        </w:rPr>
        <w:t xml:space="preserve"> </w:t>
      </w:r>
      <w:r w:rsidR="005B41B2" w:rsidRPr="006818E3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لَيَخجلُ</w:t>
      </w:r>
      <w:r w:rsidR="005B41B2" w:rsidRPr="006818E3">
        <w:rPr>
          <w:rFonts w:cs="KFGQPC Uthman Taha Naskh" w:hint="cs"/>
          <w:sz w:val="48"/>
          <w:szCs w:val="48"/>
          <w:rtl/>
        </w:rPr>
        <w:t xml:space="preserve"> من كرَمِ ربِهِ ورحمتِهِ بعبدِهِ، وإذا تأمل</w:t>
      </w:r>
      <w:r w:rsidR="00FE11F2">
        <w:rPr>
          <w:rFonts w:cs="KFGQPC Uthman Taha Naskh" w:hint="cs"/>
          <w:sz w:val="48"/>
          <w:szCs w:val="48"/>
          <w:rtl/>
        </w:rPr>
        <w:t>ْ</w:t>
      </w:r>
      <w:r w:rsidR="005B41B2" w:rsidRPr="006818E3">
        <w:rPr>
          <w:rFonts w:cs="KFGQPC Uthman Taha Naskh" w:hint="cs"/>
          <w:sz w:val="48"/>
          <w:szCs w:val="48"/>
          <w:rtl/>
        </w:rPr>
        <w:t>نا كثرةَ أبوابِ مغفرةِ الذنوبِ فليَحض</w:t>
      </w:r>
      <w:r w:rsidR="00067BAF">
        <w:rPr>
          <w:rFonts w:cs="KFGQPC Uthman Taha Naskh" w:hint="cs"/>
          <w:sz w:val="48"/>
          <w:szCs w:val="48"/>
          <w:rtl/>
        </w:rPr>
        <w:t>ُ</w:t>
      </w:r>
      <w:r w:rsidR="005B41B2" w:rsidRPr="006818E3">
        <w:rPr>
          <w:rFonts w:cs="KFGQPC Uthman Taha Naskh" w:hint="cs"/>
          <w:sz w:val="48"/>
          <w:szCs w:val="48"/>
          <w:rtl/>
        </w:rPr>
        <w:t>رْ في أذهانِنا هذهِ الآيةُ الجليلةُ</w:t>
      </w:r>
      <w:r w:rsidR="00067BAF">
        <w:rPr>
          <w:rFonts w:cs="KFGQPC Uthman Taha Naskh" w:hint="cs"/>
          <w:sz w:val="48"/>
          <w:szCs w:val="48"/>
          <w:rtl/>
        </w:rPr>
        <w:t xml:space="preserve"> الجميلةُ</w:t>
      </w:r>
      <w:r w:rsidR="005B41B2" w:rsidRPr="006818E3">
        <w:rPr>
          <w:rFonts w:cs="KFGQPC Uthman Taha Naskh" w:hint="cs"/>
          <w:sz w:val="48"/>
          <w:szCs w:val="48"/>
          <w:rtl/>
        </w:rPr>
        <w:t>: {</w:t>
      </w:r>
      <w:r w:rsidR="005B41B2" w:rsidRPr="006818E3">
        <w:rPr>
          <w:rFonts w:cs="KFGQPC Uthman Taha Naskh" w:hint="cs"/>
          <w:b/>
          <w:bCs/>
          <w:sz w:val="48"/>
          <w:szCs w:val="48"/>
          <w:rtl/>
        </w:rPr>
        <w:t>وَاللَّهُ يُرِيدُ أَنْ يَتُوبَ عَلَيْكُمْ</w:t>
      </w:r>
      <w:r w:rsidR="005B41B2" w:rsidRPr="006818E3">
        <w:rPr>
          <w:rFonts w:cs="KFGQPC Uthman Taha Naskh" w:hint="cs"/>
          <w:sz w:val="48"/>
          <w:szCs w:val="48"/>
          <w:rtl/>
        </w:rPr>
        <w:t>}</w:t>
      </w:r>
      <w:r w:rsidR="005B41B2" w:rsidRPr="006818E3">
        <w:rPr>
          <w:rFonts w:cs="KFGQPC Uthman Taha Naskh" w:hint="cs"/>
          <w:sz w:val="28"/>
          <w:szCs w:val="28"/>
          <w:rtl/>
        </w:rPr>
        <w:t>[النساء27]</w:t>
      </w:r>
    </w:p>
    <w:p w14:paraId="6BCB6461" w14:textId="27A51749" w:rsidR="00067BAF" w:rsidRDefault="005B41B2" w:rsidP="00FE11F2">
      <w:pPr>
        <w:rPr>
          <w:rFonts w:cs="KFGQPC Uthman Taha Naskh"/>
          <w:color w:val="000000" w:themeColor="text1"/>
          <w:sz w:val="48"/>
          <w:szCs w:val="48"/>
          <w:rtl/>
          <w:lang w:eastAsia="en-US"/>
        </w:rPr>
      </w:pPr>
      <w:r w:rsidRPr="006818E3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ومما يدل</w:t>
      </w:r>
      <w:r w:rsidR="00067BAF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ُ</w:t>
      </w:r>
      <w:r w:rsidRPr="006818E3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 xml:space="preserve"> على إرادة</w:t>
      </w:r>
      <w:r w:rsidR="00067BAF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ِ</w:t>
      </w:r>
      <w:r w:rsidRPr="006818E3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 xml:space="preserve"> الله</w:t>
      </w:r>
      <w:r w:rsidR="00067BAF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ِ</w:t>
      </w:r>
      <w:r w:rsidRPr="006818E3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 xml:space="preserve"> التوبة</w:t>
      </w:r>
      <w:r w:rsidR="00067BAF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َ</w:t>
      </w:r>
      <w:r w:rsidRPr="006818E3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 xml:space="preserve"> لنا</w:t>
      </w:r>
      <w:r w:rsidR="00456160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،</w:t>
      </w:r>
      <w:r w:rsidR="00206A35" w:rsidRPr="006818E3">
        <w:rPr>
          <w:rFonts w:cs="KFGQPC Uthman Taha Naskh"/>
          <w:color w:val="000000" w:themeColor="text1"/>
          <w:sz w:val="48"/>
          <w:szCs w:val="48"/>
          <w:rtl/>
          <w:lang w:eastAsia="en-US"/>
        </w:rPr>
        <w:t xml:space="preserve"> </w:t>
      </w:r>
      <w:r w:rsidRPr="006818E3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و</w:t>
      </w:r>
      <w:r w:rsidR="00206A35" w:rsidRPr="006818E3">
        <w:rPr>
          <w:rFonts w:cs="KFGQPC Uthman Taha Naskh"/>
          <w:color w:val="000000" w:themeColor="text1"/>
          <w:sz w:val="48"/>
          <w:szCs w:val="48"/>
          <w:rtl/>
          <w:lang w:eastAsia="en-US"/>
        </w:rPr>
        <w:t>س</w:t>
      </w:r>
      <w:r w:rsidR="00067BAF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َ</w:t>
      </w:r>
      <w:r w:rsidR="00206A35" w:rsidRPr="006818E3">
        <w:rPr>
          <w:rFonts w:cs="KFGQPC Uthman Taha Naskh"/>
          <w:color w:val="000000" w:themeColor="text1"/>
          <w:sz w:val="48"/>
          <w:szCs w:val="48"/>
          <w:rtl/>
          <w:lang w:eastAsia="en-US"/>
        </w:rPr>
        <w:t>ع</w:t>
      </w:r>
      <w:r w:rsidR="00067BAF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َ</w:t>
      </w:r>
      <w:r w:rsidR="00206A35" w:rsidRPr="006818E3">
        <w:rPr>
          <w:rFonts w:cs="KFGQPC Uthman Taha Naskh"/>
          <w:color w:val="000000" w:themeColor="text1"/>
          <w:sz w:val="48"/>
          <w:szCs w:val="48"/>
          <w:rtl/>
          <w:lang w:eastAsia="en-US"/>
        </w:rPr>
        <w:t>ةِ رحم</w:t>
      </w:r>
      <w:r w:rsidRPr="006818E3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ته</w:t>
      </w:r>
      <w:r w:rsidR="00067BAF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ِ</w:t>
      </w:r>
      <w:r w:rsidRPr="006818E3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 xml:space="preserve"> </w:t>
      </w:r>
      <w:r w:rsidR="00206A35" w:rsidRPr="006818E3">
        <w:rPr>
          <w:rFonts w:cs="KFGQPC Uthman Taha Naskh"/>
          <w:color w:val="000000" w:themeColor="text1"/>
          <w:sz w:val="48"/>
          <w:szCs w:val="48"/>
          <w:rtl/>
          <w:lang w:eastAsia="en-US"/>
        </w:rPr>
        <w:t>بنا</w:t>
      </w:r>
      <w:r w:rsidR="00456160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:</w:t>
      </w:r>
      <w:r w:rsidR="00206A35" w:rsidRPr="006818E3">
        <w:rPr>
          <w:rFonts w:cs="KFGQPC Uthman Taha Naskh"/>
          <w:color w:val="000000" w:themeColor="text1"/>
          <w:sz w:val="48"/>
          <w:szCs w:val="48"/>
          <w:rtl/>
          <w:lang w:eastAsia="en-US"/>
        </w:rPr>
        <w:t xml:space="preserve"> أن ش</w:t>
      </w:r>
      <w:r w:rsidR="004A2902" w:rsidRPr="006818E3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َ</w:t>
      </w:r>
      <w:r w:rsidR="00206A35" w:rsidRPr="006818E3">
        <w:rPr>
          <w:rFonts w:cs="KFGQPC Uthman Taha Naskh"/>
          <w:color w:val="000000" w:themeColor="text1"/>
          <w:sz w:val="48"/>
          <w:szCs w:val="48"/>
          <w:rtl/>
          <w:lang w:eastAsia="en-US"/>
        </w:rPr>
        <w:t>رع</w:t>
      </w:r>
      <w:r w:rsidR="004A2902" w:rsidRPr="006818E3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َ</w:t>
      </w:r>
      <w:r w:rsidR="00206A35" w:rsidRPr="006818E3">
        <w:rPr>
          <w:rFonts w:cs="KFGQPC Uthman Taha Naskh"/>
          <w:color w:val="000000" w:themeColor="text1"/>
          <w:sz w:val="48"/>
          <w:szCs w:val="48"/>
          <w:rtl/>
          <w:lang w:eastAsia="en-US"/>
        </w:rPr>
        <w:t xml:space="preserve"> لنا </w:t>
      </w:r>
      <w:r w:rsidR="00D26EF3" w:rsidRPr="006818E3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مواسم</w:t>
      </w:r>
      <w:r w:rsidR="00067BAF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َ</w:t>
      </w:r>
      <w:r w:rsidR="00D26EF3" w:rsidRPr="006818E3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 xml:space="preserve"> كثيرة</w:t>
      </w:r>
      <w:r w:rsidR="00067BAF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ً</w:t>
      </w:r>
      <w:r w:rsidR="00456160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،</w:t>
      </w:r>
      <w:r w:rsidR="00D26EF3" w:rsidRPr="006818E3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 xml:space="preserve"> و</w:t>
      </w:r>
      <w:r w:rsidR="00206A35" w:rsidRPr="006818E3">
        <w:rPr>
          <w:rFonts w:cs="KFGQPC Uthman Taha Naskh"/>
          <w:color w:val="000000" w:themeColor="text1"/>
          <w:sz w:val="48"/>
          <w:szCs w:val="48"/>
          <w:rtl/>
          <w:lang w:eastAsia="en-US"/>
        </w:rPr>
        <w:t>أعمالاً صالحةً يسيرةً، رتّب</w:t>
      </w:r>
      <w:r w:rsidR="004A2902" w:rsidRPr="006818E3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َ</w:t>
      </w:r>
      <w:r w:rsidR="00206A35" w:rsidRPr="006818E3">
        <w:rPr>
          <w:rFonts w:cs="KFGQPC Uthman Taha Naskh"/>
          <w:color w:val="000000" w:themeColor="text1"/>
          <w:sz w:val="48"/>
          <w:szCs w:val="48"/>
          <w:rtl/>
          <w:lang w:eastAsia="en-US"/>
        </w:rPr>
        <w:t xml:space="preserve"> عليها أجوراً كبيرة</w:t>
      </w:r>
      <w:r w:rsidR="009808EF" w:rsidRPr="006818E3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ً</w:t>
      </w:r>
      <w:r w:rsidR="00206A35" w:rsidRPr="006818E3">
        <w:rPr>
          <w:rFonts w:cs="KFGQPC Uthman Taha Naskh"/>
          <w:color w:val="000000" w:themeColor="text1"/>
          <w:sz w:val="48"/>
          <w:szCs w:val="48"/>
          <w:rtl/>
          <w:lang w:eastAsia="en-US"/>
        </w:rPr>
        <w:t>، ت</w:t>
      </w:r>
      <w:r w:rsidR="004A2902" w:rsidRPr="006818E3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َ</w:t>
      </w:r>
      <w:r w:rsidR="00206A35" w:rsidRPr="006818E3">
        <w:rPr>
          <w:rFonts w:cs="KFGQPC Uthman Taha Naskh"/>
          <w:color w:val="000000" w:themeColor="text1"/>
          <w:sz w:val="48"/>
          <w:szCs w:val="48"/>
          <w:rtl/>
          <w:lang w:eastAsia="en-US"/>
        </w:rPr>
        <w:t>ف</w:t>
      </w:r>
      <w:r w:rsidR="00F73F16" w:rsidRPr="006818E3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ُ</w:t>
      </w:r>
      <w:r w:rsidR="00206A35" w:rsidRPr="006818E3">
        <w:rPr>
          <w:rFonts w:cs="KFGQPC Uthman Taha Naskh"/>
          <w:color w:val="000000" w:themeColor="text1"/>
          <w:sz w:val="48"/>
          <w:szCs w:val="48"/>
          <w:rtl/>
          <w:lang w:eastAsia="en-US"/>
        </w:rPr>
        <w:t>وق</w:t>
      </w:r>
      <w:r w:rsidR="00F73F16" w:rsidRPr="006818E3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ُ</w:t>
      </w:r>
      <w:r w:rsidR="00206A35" w:rsidRPr="006818E3">
        <w:rPr>
          <w:rFonts w:cs="KFGQPC Uthman Taha Naskh"/>
          <w:color w:val="000000" w:themeColor="text1"/>
          <w:sz w:val="48"/>
          <w:szCs w:val="48"/>
          <w:rtl/>
          <w:lang w:eastAsia="en-US"/>
        </w:rPr>
        <w:t xml:space="preserve"> العملَ بدرجات</w:t>
      </w:r>
      <w:r w:rsidR="004A2902" w:rsidRPr="006818E3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ٍ</w:t>
      </w:r>
      <w:r w:rsidR="00206A35" w:rsidRPr="006818E3">
        <w:rPr>
          <w:rFonts w:cs="KFGQPC Uthman Taha Naskh"/>
          <w:color w:val="000000" w:themeColor="text1"/>
          <w:sz w:val="48"/>
          <w:szCs w:val="48"/>
          <w:rtl/>
          <w:lang w:eastAsia="en-US"/>
        </w:rPr>
        <w:t xml:space="preserve"> لا ت</w:t>
      </w:r>
      <w:r w:rsidR="004A2902" w:rsidRPr="006818E3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ُ</w:t>
      </w:r>
      <w:r w:rsidR="00206A35" w:rsidRPr="006818E3">
        <w:rPr>
          <w:rFonts w:cs="KFGQPC Uthman Taha Naskh"/>
          <w:color w:val="000000" w:themeColor="text1"/>
          <w:sz w:val="48"/>
          <w:szCs w:val="48"/>
          <w:rtl/>
          <w:lang w:eastAsia="en-US"/>
        </w:rPr>
        <w:t>قار</w:t>
      </w:r>
      <w:r w:rsidR="00456160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ِ</w:t>
      </w:r>
      <w:r w:rsidR="00206A35" w:rsidRPr="006818E3">
        <w:rPr>
          <w:rFonts w:cs="KFGQPC Uthman Taha Naskh"/>
          <w:color w:val="000000" w:themeColor="text1"/>
          <w:sz w:val="48"/>
          <w:szCs w:val="48"/>
          <w:rtl/>
          <w:lang w:eastAsia="en-US"/>
        </w:rPr>
        <w:t>ن</w:t>
      </w:r>
      <w:r w:rsidR="00F73F16" w:rsidRPr="006818E3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ُ</w:t>
      </w:r>
      <w:r w:rsidR="00206A35" w:rsidRPr="006818E3">
        <w:rPr>
          <w:rFonts w:cs="KFGQPC Uthman Taha Naskh"/>
          <w:color w:val="000000" w:themeColor="text1"/>
          <w:sz w:val="48"/>
          <w:szCs w:val="48"/>
          <w:rtl/>
          <w:lang w:eastAsia="en-US"/>
        </w:rPr>
        <w:t>ها.</w:t>
      </w:r>
      <w:r w:rsidR="00FE11F2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 xml:space="preserve"> </w:t>
      </w:r>
      <w:r w:rsidR="00553122" w:rsidRPr="006818E3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فاحس</w:t>
      </w:r>
      <w:r w:rsidR="00067BAF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ِ</w:t>
      </w:r>
      <w:r w:rsidR="00553122" w:rsidRPr="006818E3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ب</w:t>
      </w:r>
      <w:r w:rsidR="00067BAF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ُ</w:t>
      </w:r>
      <w:r w:rsidR="00553122" w:rsidRPr="006818E3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وا من بعد</w:t>
      </w:r>
      <w:r w:rsidR="00067BAF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ِ</w:t>
      </w:r>
      <w:r w:rsidR="00553122" w:rsidRPr="006818E3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 xml:space="preserve"> رمضان</w:t>
      </w:r>
      <w:r w:rsidR="00067BAF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َ</w:t>
      </w:r>
      <w:r w:rsidR="00553122" w:rsidRPr="006818E3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 xml:space="preserve"> </w:t>
      </w:r>
      <w:r w:rsidR="00067BAF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 xml:space="preserve">فقطْ </w:t>
      </w:r>
      <w:r w:rsidR="00553122" w:rsidRPr="006818E3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كم</w:t>
      </w:r>
      <w:r w:rsidR="00067BAF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ْ</w:t>
      </w:r>
      <w:r w:rsidR="00553122" w:rsidRPr="006818E3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 xml:space="preserve"> </w:t>
      </w:r>
      <w:r w:rsidR="00067BAF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أعطانا رب</w:t>
      </w:r>
      <w:r w:rsidR="00456160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ُ</w:t>
      </w:r>
      <w:r w:rsidR="00067BAF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نا الكريم</w:t>
      </w:r>
      <w:r w:rsidR="00456160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ُ</w:t>
      </w:r>
      <w:r w:rsidR="00553122" w:rsidRPr="006818E3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 xml:space="preserve"> من موسم</w:t>
      </w:r>
      <w:r w:rsidR="00067BAF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ٍ</w:t>
      </w:r>
      <w:r w:rsidR="00553122" w:rsidRPr="006818E3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 xml:space="preserve"> لمضاعفة</w:t>
      </w:r>
      <w:r w:rsidR="00067BAF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ِ</w:t>
      </w:r>
      <w:r w:rsidR="00553122" w:rsidRPr="006818E3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 xml:space="preserve"> حسنات</w:t>
      </w:r>
      <w:r w:rsidR="00067BAF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ِ</w:t>
      </w:r>
      <w:r w:rsidR="00456160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نا</w:t>
      </w:r>
      <w:r w:rsidR="00067BAF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:</w:t>
      </w:r>
    </w:p>
    <w:p w14:paraId="2C105813" w14:textId="0DCB10A8" w:rsidR="001E1156" w:rsidRDefault="00553122" w:rsidP="00553122">
      <w:pPr>
        <w:rPr>
          <w:rFonts w:cs="KFGQPC Uthman Taha Naskh"/>
          <w:color w:val="000000" w:themeColor="text1"/>
          <w:sz w:val="48"/>
          <w:szCs w:val="48"/>
          <w:rtl/>
          <w:lang w:eastAsia="en-US"/>
        </w:rPr>
      </w:pPr>
      <w:r w:rsidRPr="006818E3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فهذان</w:t>
      </w:r>
      <w:r w:rsidR="00067BAF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ِ</w:t>
      </w:r>
      <w:r w:rsidRPr="006818E3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 xml:space="preserve"> ع</w:t>
      </w:r>
      <w:r w:rsidR="00456160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ِ</w:t>
      </w:r>
      <w:r w:rsidRPr="006818E3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يدان</w:t>
      </w:r>
      <w:r w:rsidR="00067BAF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ِ</w:t>
      </w:r>
      <w:r w:rsidRPr="006818E3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 xml:space="preserve"> عظيمان</w:t>
      </w:r>
      <w:r w:rsidR="00067BAF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ِ</w:t>
      </w:r>
      <w:r w:rsidRPr="006818E3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، وهذه</w:t>
      </w:r>
      <w:r w:rsidR="00067BAF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ِ</w:t>
      </w:r>
      <w:r w:rsidRPr="006818E3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 xml:space="preserve"> ست</w:t>
      </w:r>
      <w:r w:rsidR="00067BAF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ُ</w:t>
      </w:r>
      <w:r w:rsidRPr="006818E3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 xml:space="preserve"> شوال</w:t>
      </w:r>
      <w:r w:rsidR="00067BAF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ٍ</w:t>
      </w:r>
      <w:r w:rsidRPr="006818E3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، ثم الأشهر</w:t>
      </w:r>
      <w:r w:rsidR="00067BAF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ُ</w:t>
      </w:r>
      <w:r w:rsidRPr="006818E3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 xml:space="preserve"> الح</w:t>
      </w:r>
      <w:r w:rsidR="00067BAF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ُ</w:t>
      </w:r>
      <w:r w:rsidRPr="006818E3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ر</w:t>
      </w:r>
      <w:r w:rsidR="00067BAF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ُ</w:t>
      </w:r>
      <w:r w:rsidRPr="006818E3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م</w:t>
      </w:r>
      <w:r w:rsidR="00067BAF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ُ</w:t>
      </w:r>
      <w:r w:rsidRPr="006818E3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 xml:space="preserve"> ذ</w:t>
      </w:r>
      <w:r w:rsidR="00067BAF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ُ</w:t>
      </w:r>
      <w:r w:rsidRPr="006818E3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و الق</w:t>
      </w:r>
      <w:r w:rsidR="00067BAF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َ</w:t>
      </w:r>
      <w:r w:rsidRPr="006818E3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عدة</w:t>
      </w:r>
      <w:r w:rsidR="00067BAF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ِ</w:t>
      </w:r>
      <w:r w:rsidRPr="006818E3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 xml:space="preserve"> و</w:t>
      </w:r>
      <w:r w:rsidR="00067BAF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 xml:space="preserve">ذُو </w:t>
      </w:r>
      <w:r w:rsidRPr="006818E3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الح</w:t>
      </w:r>
      <w:r w:rsidR="00067BAF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ِ</w:t>
      </w:r>
      <w:r w:rsidRPr="006818E3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جة</w:t>
      </w:r>
      <w:r w:rsidR="00067BAF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ِ</w:t>
      </w:r>
      <w:r w:rsidRPr="006818E3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 xml:space="preserve"> ومحرم</w:t>
      </w:r>
      <w:r w:rsidR="00067BAF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ٌ</w:t>
      </w:r>
      <w:r w:rsidRPr="006818E3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، وعشر</w:t>
      </w:r>
      <w:r w:rsidR="00067BAF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ُ</w:t>
      </w:r>
      <w:r w:rsidRPr="006818E3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 xml:space="preserve"> ذي الح</w:t>
      </w:r>
      <w:r w:rsidR="00067BAF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ِ</w:t>
      </w:r>
      <w:r w:rsidRPr="006818E3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جة</w:t>
      </w:r>
      <w:r w:rsidR="00067BAF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ِ</w:t>
      </w:r>
      <w:r w:rsidRPr="006818E3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 xml:space="preserve"> وعرفة</w:t>
      </w:r>
      <w:r w:rsidR="00067BAF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ُ</w:t>
      </w:r>
      <w:r w:rsidRPr="006818E3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، وموسم</w:t>
      </w:r>
      <w:r w:rsidR="00067BAF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ُ</w:t>
      </w:r>
      <w:r w:rsidRPr="006818E3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 xml:space="preserve"> الحج</w:t>
      </w:r>
      <w:r w:rsidR="00067BAF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ِ</w:t>
      </w:r>
      <w:r w:rsidRPr="006818E3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 xml:space="preserve"> والأضاح</w:t>
      </w:r>
      <w:r w:rsidR="00067BAF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ِ</w:t>
      </w:r>
      <w:r w:rsidRPr="006818E3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ي والتشريق</w:t>
      </w:r>
      <w:r w:rsidR="00067BAF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ِ</w:t>
      </w:r>
      <w:r w:rsidRPr="006818E3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، ثم عاشوراء</w:t>
      </w:r>
      <w:r w:rsidR="00067BAF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ُ</w:t>
      </w:r>
      <w:r w:rsidRPr="006818E3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، وأما شهر</w:t>
      </w:r>
      <w:r w:rsidR="00067BAF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ُ</w:t>
      </w:r>
      <w:r w:rsidRPr="006818E3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 xml:space="preserve"> الله</w:t>
      </w:r>
      <w:r w:rsidR="00067BAF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ِ</w:t>
      </w:r>
      <w:r w:rsidRPr="006818E3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 xml:space="preserve"> المحرم</w:t>
      </w:r>
      <w:r w:rsidR="00067BAF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ُ</w:t>
      </w:r>
      <w:r w:rsidRPr="006818E3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 xml:space="preserve"> فقد كان</w:t>
      </w:r>
      <w:r w:rsidR="00067BAF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َ</w:t>
      </w:r>
      <w:r w:rsidRPr="006818E3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 xml:space="preserve"> نبي</w:t>
      </w:r>
      <w:r w:rsidR="00067BAF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ُ</w:t>
      </w:r>
      <w:r w:rsidRPr="006818E3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نا -صَلَّى اللهُ عَلَيْهِ وَسَلَّمَ- يقول</w:t>
      </w:r>
      <w:r w:rsidR="00067BAF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ُ</w:t>
      </w:r>
      <w:r w:rsidRPr="006818E3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 xml:space="preserve"> عنه</w:t>
      </w:r>
      <w:r w:rsidR="00067BAF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ُ</w:t>
      </w:r>
      <w:r w:rsidRPr="006818E3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 xml:space="preserve">: </w:t>
      </w:r>
      <w:r w:rsidRPr="001E1156">
        <w:rPr>
          <w:rFonts w:cs="KFGQPC Uthman Taha Naskh"/>
          <w:b/>
          <w:bCs/>
          <w:color w:val="000000" w:themeColor="text1"/>
          <w:sz w:val="48"/>
          <w:szCs w:val="48"/>
          <w:rtl/>
          <w:lang w:eastAsia="en-US"/>
        </w:rPr>
        <w:t>أَفْضَلُ الصِّيَامِ بَعْدَ رَمَضَانَ ‌شَهْرُ ‌اللهِ الْمُحَرَّمُ</w:t>
      </w:r>
      <w:r w:rsidRPr="001E1156">
        <w:rPr>
          <w:rFonts w:cs="KFGQPC Uthman Taha Naskh" w:hint="cs"/>
          <w:b/>
          <w:bCs/>
          <w:color w:val="000000" w:themeColor="text1"/>
          <w:sz w:val="48"/>
          <w:szCs w:val="48"/>
          <w:rtl/>
          <w:lang w:eastAsia="en-US"/>
        </w:rPr>
        <w:t>.</w:t>
      </w:r>
      <w:r w:rsidRPr="006818E3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 xml:space="preserve"> رواه</w:t>
      </w:r>
      <w:r w:rsidR="00067BAF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ُ</w:t>
      </w:r>
      <w:r w:rsidRPr="006818E3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 xml:space="preserve"> مسلم</w:t>
      </w:r>
      <w:r w:rsidR="00067BAF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ٌ</w:t>
      </w:r>
      <w:r w:rsidRPr="006818E3">
        <w:rPr>
          <w:rStyle w:val="ae"/>
          <w:rFonts w:cs="KFGQPC Uthman Taha Naskh"/>
          <w:sz w:val="48"/>
          <w:szCs w:val="48"/>
          <w:rtl/>
        </w:rPr>
        <w:t>(</w:t>
      </w:r>
      <w:r w:rsidRPr="006818E3">
        <w:rPr>
          <w:rStyle w:val="ae"/>
          <w:rFonts w:cs="KFGQPC Uthman Taha Naskh"/>
          <w:sz w:val="48"/>
          <w:szCs w:val="48"/>
          <w:rtl/>
        </w:rPr>
        <w:footnoteReference w:id="1"/>
      </w:r>
      <w:r w:rsidRPr="006818E3">
        <w:rPr>
          <w:rStyle w:val="ae"/>
          <w:rFonts w:cs="KFGQPC Uthman Taha Naskh"/>
          <w:sz w:val="48"/>
          <w:szCs w:val="48"/>
          <w:rtl/>
        </w:rPr>
        <w:t>)</w:t>
      </w:r>
      <w:r w:rsidRPr="006818E3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 xml:space="preserve">. </w:t>
      </w:r>
    </w:p>
    <w:p w14:paraId="0C44D866" w14:textId="1A061579" w:rsidR="00D26EF3" w:rsidRPr="006818E3" w:rsidRDefault="00D26EF3" w:rsidP="00553122">
      <w:pPr>
        <w:rPr>
          <w:rFonts w:cs="KFGQPC Uthman Taha Naskh"/>
          <w:color w:val="000000" w:themeColor="text1"/>
          <w:sz w:val="48"/>
          <w:szCs w:val="48"/>
          <w:rtl/>
          <w:lang w:eastAsia="en-US"/>
        </w:rPr>
      </w:pPr>
      <w:r w:rsidRPr="006818E3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فم</w:t>
      </w:r>
      <w:r w:rsidR="00067BAF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َ</w:t>
      </w:r>
      <w:r w:rsidRPr="006818E3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ن</w:t>
      </w:r>
      <w:r w:rsidR="00067BAF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ْ</w:t>
      </w:r>
      <w:r w:rsidRPr="006818E3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 xml:space="preserve"> فات</w:t>
      </w:r>
      <w:r w:rsidR="00067BAF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َ</w:t>
      </w:r>
      <w:r w:rsidRPr="006818E3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ه</w:t>
      </w:r>
      <w:r w:rsidR="00067BAF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ُ</w:t>
      </w:r>
      <w:r w:rsidRPr="006818E3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 xml:space="preserve"> عاشوراء</w:t>
      </w:r>
      <w:r w:rsidR="00067BAF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ُ</w:t>
      </w:r>
      <w:r w:rsidRPr="006818E3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 xml:space="preserve"> ف</w:t>
      </w:r>
      <w:r w:rsidR="00553122" w:rsidRPr="006818E3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لا ي</w:t>
      </w:r>
      <w:r w:rsidR="00067BAF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َ</w:t>
      </w:r>
      <w:r w:rsidR="00553122" w:rsidRPr="006818E3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حزن</w:t>
      </w:r>
      <w:r w:rsidR="00067BAF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ْ</w:t>
      </w:r>
      <w:r w:rsidR="00553122" w:rsidRPr="006818E3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، ف</w:t>
      </w:r>
      <w:r w:rsidRPr="006818E3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دون</w:t>
      </w:r>
      <w:r w:rsidR="00067BAF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َ</w:t>
      </w:r>
      <w:r w:rsidRPr="006818E3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ه</w:t>
      </w:r>
      <w:r w:rsidR="00067BAF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ُ</w:t>
      </w:r>
      <w:r w:rsidRPr="006818E3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 xml:space="preserve"> </w:t>
      </w:r>
      <w:r w:rsidR="00067BAF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بقيةُ</w:t>
      </w:r>
      <w:r w:rsidRPr="006818E3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 xml:space="preserve"> محرم</w:t>
      </w:r>
      <w:r w:rsidR="00067BAF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ٍ</w:t>
      </w:r>
      <w:r w:rsidRPr="006818E3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 xml:space="preserve"> ي</w:t>
      </w:r>
      <w:r w:rsidR="00456160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ُ</w:t>
      </w:r>
      <w:r w:rsidRPr="006818E3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س</w:t>
      </w:r>
      <w:r w:rsidR="00456160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َ</w:t>
      </w:r>
      <w:r w:rsidRPr="006818E3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ن</w:t>
      </w:r>
      <w:r w:rsidR="00456160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ُ</w:t>
      </w:r>
      <w:r w:rsidRPr="006818E3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 xml:space="preserve"> صيام</w:t>
      </w:r>
      <w:r w:rsidR="00067BAF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ُهُ</w:t>
      </w:r>
      <w:r w:rsidRPr="006818E3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.</w:t>
      </w:r>
    </w:p>
    <w:p w14:paraId="47D2D9AE" w14:textId="2377EC7E" w:rsidR="008C4518" w:rsidRPr="006818E3" w:rsidRDefault="008C4518" w:rsidP="008C4518">
      <w:pPr>
        <w:rPr>
          <w:rFonts w:cs="KFGQPC Uthman Taha Naskh"/>
          <w:color w:val="000000" w:themeColor="text1"/>
          <w:sz w:val="48"/>
          <w:szCs w:val="48"/>
          <w:rtl/>
          <w:lang w:eastAsia="en-US"/>
        </w:rPr>
      </w:pPr>
      <w:r w:rsidRPr="006818E3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وم</w:t>
      </w:r>
      <w:r w:rsidR="00067BAF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َ</w:t>
      </w:r>
      <w:r w:rsidRPr="006818E3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ن ي</w:t>
      </w:r>
      <w:r w:rsidR="00067BAF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َ</w:t>
      </w:r>
      <w:r w:rsidRPr="006818E3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حز</w:t>
      </w:r>
      <w:r w:rsidR="00456160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َ</w:t>
      </w:r>
      <w:r w:rsidRPr="006818E3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ن</w:t>
      </w:r>
      <w:r w:rsidR="00067BAF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ُ</w:t>
      </w:r>
      <w:r w:rsidRPr="006818E3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 xml:space="preserve"> أنه</w:t>
      </w:r>
      <w:r w:rsidR="00456160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ُ</w:t>
      </w:r>
      <w:r w:rsidRPr="006818E3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 xml:space="preserve"> لم ي</w:t>
      </w:r>
      <w:r w:rsidR="00067BAF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َ</w:t>
      </w:r>
      <w:r w:rsidRPr="006818E3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شهد</w:t>
      </w:r>
      <w:r w:rsidR="00067BAF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ْ</w:t>
      </w:r>
      <w:r w:rsidRPr="006818E3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 xml:space="preserve"> موسماً من الطاعات</w:t>
      </w:r>
      <w:r w:rsidR="00067BAF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ِ</w:t>
      </w:r>
      <w:r w:rsidRPr="006818E3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 xml:space="preserve"> فهذا دليل</w:t>
      </w:r>
      <w:r w:rsidR="00067BAF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ٌ</w:t>
      </w:r>
      <w:r w:rsidRPr="006818E3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 xml:space="preserve"> على حياة</w:t>
      </w:r>
      <w:r w:rsidR="00067BAF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ِ</w:t>
      </w:r>
      <w:r w:rsidRPr="006818E3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 xml:space="preserve"> قلبه</w:t>
      </w:r>
      <w:r w:rsidR="00067BAF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ِ</w:t>
      </w:r>
      <w:r w:rsidRPr="006818E3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، وصدق</w:t>
      </w:r>
      <w:r w:rsidR="00067BAF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ِ</w:t>
      </w:r>
      <w:r w:rsidRPr="006818E3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 xml:space="preserve"> إيمانه</w:t>
      </w:r>
      <w:r w:rsidR="00067BAF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ِ</w:t>
      </w:r>
      <w:r w:rsidR="00D26EF3" w:rsidRPr="006818E3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.</w:t>
      </w:r>
    </w:p>
    <w:p w14:paraId="48AEDFDE" w14:textId="59B2B68B" w:rsidR="0053735E" w:rsidRPr="006818E3" w:rsidRDefault="0053735E" w:rsidP="0099427C">
      <w:pPr>
        <w:rPr>
          <w:rFonts w:cs="KFGQPC Uthman Taha Naskh"/>
          <w:color w:val="000000" w:themeColor="text1"/>
          <w:sz w:val="48"/>
          <w:szCs w:val="48"/>
          <w:rtl/>
          <w:lang w:eastAsia="en-US"/>
        </w:rPr>
      </w:pPr>
      <w:r w:rsidRPr="006818E3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ف</w:t>
      </w:r>
      <w:r w:rsidR="008C4518" w:rsidRPr="006818E3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أبشر</w:t>
      </w:r>
      <w:r w:rsidR="00067BAF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ْ</w:t>
      </w:r>
      <w:r w:rsidR="008C4518" w:rsidRPr="006818E3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 xml:space="preserve"> </w:t>
      </w:r>
      <w:r w:rsidR="00F00CAF" w:rsidRPr="006818E3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يا م</w:t>
      </w:r>
      <w:r w:rsidR="00067BAF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َ</w:t>
      </w:r>
      <w:r w:rsidR="00F00CAF" w:rsidRPr="006818E3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ن</w:t>
      </w:r>
      <w:r w:rsidR="00067BAF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ْ</w:t>
      </w:r>
      <w:r w:rsidR="00F00CAF" w:rsidRPr="006818E3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 xml:space="preserve"> ح</w:t>
      </w:r>
      <w:r w:rsidR="00067BAF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َ</w:t>
      </w:r>
      <w:r w:rsidR="00F00CAF" w:rsidRPr="006818E3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بس</w:t>
      </w:r>
      <w:r w:rsidR="00067BAF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َ</w:t>
      </w:r>
      <w:r w:rsidR="00F00CAF" w:rsidRPr="006818E3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ه</w:t>
      </w:r>
      <w:r w:rsidR="00067BAF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ُ</w:t>
      </w:r>
      <w:r w:rsidR="00F00CAF" w:rsidRPr="006818E3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 xml:space="preserve"> المرض</w:t>
      </w:r>
      <w:r w:rsidR="00067BAF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ُ</w:t>
      </w:r>
      <w:r w:rsidR="00F00CAF" w:rsidRPr="006818E3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 xml:space="preserve"> أو العذر</w:t>
      </w:r>
      <w:r w:rsidR="00067BAF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ُ</w:t>
      </w:r>
      <w:r w:rsidR="00F00CAF" w:rsidRPr="006818E3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 xml:space="preserve"> عن </w:t>
      </w:r>
      <w:r w:rsidR="008C4518" w:rsidRPr="006818E3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صيام</w:t>
      </w:r>
      <w:r w:rsidR="00067BAF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ِ</w:t>
      </w:r>
      <w:r w:rsidR="008C4518" w:rsidRPr="006818E3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 xml:space="preserve"> عاشوراء</w:t>
      </w:r>
      <w:r w:rsidR="00067BAF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َ</w:t>
      </w:r>
      <w:r w:rsidR="008C4518" w:rsidRPr="006818E3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 xml:space="preserve"> أو عرفة</w:t>
      </w:r>
      <w:r w:rsidR="00067BAF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َ</w:t>
      </w:r>
      <w:r w:rsidR="008C4518" w:rsidRPr="006818E3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، وأبشر</w:t>
      </w:r>
      <w:r w:rsidR="00067BAF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ِ</w:t>
      </w:r>
      <w:r w:rsidR="008C4518" w:rsidRPr="006818E3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 xml:space="preserve">ي يا </w:t>
      </w:r>
      <w:r w:rsidR="008C4518" w:rsidRPr="006818E3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lastRenderedPageBreak/>
        <w:t>م</w:t>
      </w:r>
      <w:r w:rsidR="00067BAF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َ</w:t>
      </w:r>
      <w:r w:rsidR="008C4518" w:rsidRPr="006818E3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ن قد</w:t>
      </w:r>
      <w:r w:rsidR="00067BAF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َّ</w:t>
      </w:r>
      <w:r w:rsidR="008C4518" w:rsidRPr="006818E3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ر الله</w:t>
      </w:r>
      <w:r w:rsidR="005C6CBA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ُ</w:t>
      </w:r>
      <w:r w:rsidR="008C4518" w:rsidRPr="006818E3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 xml:space="preserve"> عليها حيض</w:t>
      </w:r>
      <w:r w:rsidR="00067BAF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اً</w:t>
      </w:r>
      <w:r w:rsidR="008C4518" w:rsidRPr="006818E3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 xml:space="preserve"> أو نفاس</w:t>
      </w:r>
      <w:r w:rsidR="00067BAF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اً فيهنَّ:</w:t>
      </w:r>
      <w:r w:rsidR="008C4518" w:rsidRPr="006818E3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 xml:space="preserve"> أن أجر</w:t>
      </w:r>
      <w:r w:rsidR="00067BAF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َ</w:t>
      </w:r>
      <w:r w:rsidR="008C4518" w:rsidRPr="006818E3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 xml:space="preserve">كم </w:t>
      </w:r>
      <w:r w:rsidR="00C37739" w:rsidRPr="006818E3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مكتوب</w:t>
      </w:r>
      <w:r w:rsidR="00067BAF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ٌ</w:t>
      </w:r>
      <w:r w:rsidR="00C37739" w:rsidRPr="006818E3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 xml:space="preserve"> تام</w:t>
      </w:r>
      <w:r w:rsidR="00067BAF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ٌ</w:t>
      </w:r>
      <w:r w:rsidR="00C37739" w:rsidRPr="006818E3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 xml:space="preserve"> بفضل</w:t>
      </w:r>
      <w:r w:rsidR="00067BAF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ِ</w:t>
      </w:r>
      <w:r w:rsidR="00C37739" w:rsidRPr="006818E3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 xml:space="preserve"> رب</w:t>
      </w:r>
      <w:r w:rsidR="00067BAF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ِ</w:t>
      </w:r>
      <w:r w:rsidR="00C37739" w:rsidRPr="006818E3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كم</w:t>
      </w:r>
      <w:r w:rsidR="0099427C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؛ لقولِ</w:t>
      </w:r>
      <w:r w:rsidRPr="006818E3">
        <w:rPr>
          <w:rFonts w:cs="KFGQPC Uthman Taha Naskh"/>
          <w:color w:val="000000" w:themeColor="text1"/>
          <w:sz w:val="48"/>
          <w:szCs w:val="48"/>
          <w:rtl/>
          <w:lang w:eastAsia="en-US"/>
        </w:rPr>
        <w:t xml:space="preserve"> رَسُول</w:t>
      </w:r>
      <w:r w:rsidR="0099427C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ِ</w:t>
      </w:r>
      <w:r w:rsidR="00FE11F2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 xml:space="preserve">نا </w:t>
      </w:r>
      <w:r w:rsidR="0099427C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-صَلَّى اللهُ عَلَيْهِ وَسَلَّمَ-</w:t>
      </w:r>
      <w:r w:rsidRPr="006818E3">
        <w:rPr>
          <w:rFonts w:cs="KFGQPC Uthman Taha Naskh"/>
          <w:color w:val="000000" w:themeColor="text1"/>
          <w:sz w:val="48"/>
          <w:szCs w:val="48"/>
          <w:rtl/>
          <w:lang w:eastAsia="en-US"/>
        </w:rPr>
        <w:t xml:space="preserve">: </w:t>
      </w:r>
      <w:r w:rsidRPr="001E1156">
        <w:rPr>
          <w:rFonts w:cs="KFGQPC Uthman Taha Naskh"/>
          <w:b/>
          <w:bCs/>
          <w:color w:val="000000" w:themeColor="text1"/>
          <w:sz w:val="48"/>
          <w:szCs w:val="48"/>
          <w:rtl/>
          <w:lang w:eastAsia="en-US"/>
        </w:rPr>
        <w:t>إِذَا مَرِضَ الْعَبْدُ أَوْ سَافَرَ كُتِبَ لَهُ مِثْلُ مَا كَانَ يَعْمَلُ مُقِيمًا صَحِيحًا.</w:t>
      </w:r>
      <w:r w:rsidR="001E1156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 xml:space="preserve"> رواه</w:t>
      </w:r>
      <w:r w:rsidR="0099427C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ُ</w:t>
      </w:r>
      <w:r w:rsidR="001E1156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 xml:space="preserve"> البخاري</w:t>
      </w:r>
      <w:r w:rsidR="0099427C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ُ</w:t>
      </w:r>
      <w:r w:rsidR="001E1156" w:rsidRPr="001E1156">
        <w:rPr>
          <w:rStyle w:val="ae"/>
          <w:rtl/>
        </w:rPr>
        <w:t>(</w:t>
      </w:r>
      <w:r w:rsidR="001E1156">
        <w:rPr>
          <w:rStyle w:val="ae"/>
          <w:rtl/>
        </w:rPr>
        <w:footnoteReference w:id="2"/>
      </w:r>
      <w:r w:rsidR="001E1156" w:rsidRPr="001E1156">
        <w:rPr>
          <w:rStyle w:val="ae"/>
          <w:rtl/>
        </w:rPr>
        <w:t>)</w:t>
      </w:r>
      <w:r w:rsidR="001E1156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.</w:t>
      </w:r>
    </w:p>
    <w:p w14:paraId="0E5EE20E" w14:textId="5F870409" w:rsidR="0053735E" w:rsidRPr="006818E3" w:rsidRDefault="0053735E" w:rsidP="006818E3">
      <w:pPr>
        <w:rPr>
          <w:rFonts w:cs="KFGQPC Uthman Taha Naskh"/>
          <w:color w:val="000000" w:themeColor="text1"/>
          <w:sz w:val="48"/>
          <w:szCs w:val="48"/>
          <w:rtl/>
          <w:lang w:eastAsia="en-US"/>
        </w:rPr>
      </w:pPr>
      <w:r w:rsidRPr="006818E3">
        <w:rPr>
          <w:rFonts w:cs="KFGQPC Uthman Taha Naskh"/>
          <w:color w:val="000000" w:themeColor="text1"/>
          <w:sz w:val="48"/>
          <w:szCs w:val="48"/>
          <w:rtl/>
          <w:lang w:eastAsia="en-US"/>
        </w:rPr>
        <w:t>وَه</w:t>
      </w:r>
      <w:r w:rsidRPr="006818E3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َذا الفَضْل</w:t>
      </w:r>
      <w:r w:rsidR="0099427C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ُ</w:t>
      </w:r>
      <w:r w:rsidRPr="006818E3">
        <w:rPr>
          <w:rFonts w:cs="KFGQPC Uthman Taha Naskh"/>
          <w:color w:val="000000" w:themeColor="text1"/>
          <w:sz w:val="48"/>
          <w:szCs w:val="48"/>
          <w:rtl/>
          <w:lang w:eastAsia="en-US"/>
        </w:rPr>
        <w:t xml:space="preserve"> </w:t>
      </w:r>
      <w:r w:rsidR="00553122" w:rsidRPr="006818E3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-كما قال</w:t>
      </w:r>
      <w:r w:rsidR="0099427C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َ</w:t>
      </w:r>
      <w:r w:rsidR="00553122" w:rsidRPr="006818E3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 xml:space="preserve"> ابن</w:t>
      </w:r>
      <w:r w:rsidR="0099427C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ُ</w:t>
      </w:r>
      <w:r w:rsidR="00553122" w:rsidRPr="006818E3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 xml:space="preserve"> حجر</w:t>
      </w:r>
      <w:r w:rsidR="0099427C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ٍ</w:t>
      </w:r>
      <w:r w:rsidR="00553122" w:rsidRPr="006818E3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 xml:space="preserve">-: </w:t>
      </w:r>
      <w:r w:rsidRPr="006818E3">
        <w:rPr>
          <w:rFonts w:cs="KFGQPC Uthman Taha Naskh"/>
          <w:color w:val="000000" w:themeColor="text1"/>
          <w:sz w:val="48"/>
          <w:szCs w:val="48"/>
          <w:rtl/>
          <w:lang w:eastAsia="en-US"/>
        </w:rPr>
        <w:t>فِي حَقِّ مَنْ كَانَ يَعْمَلُ طَاعَةً فَمُنِعَ مِنْهَا</w:t>
      </w:r>
      <w:r w:rsidR="0099427C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،</w:t>
      </w:r>
      <w:r w:rsidRPr="006818E3">
        <w:rPr>
          <w:rFonts w:cs="KFGQPC Uthman Taha Naskh"/>
          <w:color w:val="000000" w:themeColor="text1"/>
          <w:sz w:val="48"/>
          <w:szCs w:val="48"/>
          <w:rtl/>
          <w:lang w:eastAsia="en-US"/>
        </w:rPr>
        <w:t xml:space="preserve"> وَكَانَتْ نِيَّتُهُ لَوْلَا الْمَانِعُ أَنْ يَدُومَ عَلَيْهَا</w:t>
      </w:r>
      <w:r w:rsidR="00C37739" w:rsidRPr="006818E3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.</w:t>
      </w:r>
      <w:r w:rsidR="006818E3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 xml:space="preserve"> </w:t>
      </w:r>
      <w:r w:rsidR="008A3E9C" w:rsidRPr="006818E3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ولذا ر</w:t>
      </w:r>
      <w:r w:rsidR="0099427C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َ</w:t>
      </w:r>
      <w:r w:rsidR="008A3E9C" w:rsidRPr="006818E3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و</w:t>
      </w:r>
      <w:r w:rsidR="0099427C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َ</w:t>
      </w:r>
      <w:r w:rsidR="008A3E9C" w:rsidRPr="006818E3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ى أحمد</w:t>
      </w:r>
      <w:r w:rsidR="0099427C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ُ</w:t>
      </w:r>
      <w:r w:rsidR="008A3E9C" w:rsidRPr="006818E3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 xml:space="preserve"> بسند</w:t>
      </w:r>
      <w:r w:rsidR="0099427C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ٍ</w:t>
      </w:r>
      <w:r w:rsidR="008A3E9C" w:rsidRPr="006818E3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 xml:space="preserve"> صحيح</w:t>
      </w:r>
      <w:r w:rsidR="0099427C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ٍ</w:t>
      </w:r>
      <w:r w:rsidR="008A3E9C" w:rsidRPr="006818E3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 xml:space="preserve"> أن</w:t>
      </w:r>
      <w:r w:rsidRPr="006818E3">
        <w:rPr>
          <w:rFonts w:cs="KFGQPC Uthman Taha Naskh"/>
          <w:color w:val="000000" w:themeColor="text1"/>
          <w:sz w:val="48"/>
          <w:szCs w:val="48"/>
          <w:rtl/>
          <w:lang w:eastAsia="en-US"/>
        </w:rPr>
        <w:t xml:space="preserve"> رَسُول</w:t>
      </w:r>
      <w:r w:rsidR="008A3E9C" w:rsidRPr="006818E3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 xml:space="preserve">َ </w:t>
      </w:r>
      <w:r w:rsidRPr="006818E3">
        <w:rPr>
          <w:rFonts w:cs="KFGQPC Uthman Taha Naskh"/>
          <w:color w:val="000000" w:themeColor="text1"/>
          <w:sz w:val="48"/>
          <w:szCs w:val="48"/>
          <w:rtl/>
          <w:lang w:eastAsia="en-US"/>
        </w:rPr>
        <w:t xml:space="preserve">اللهِ </w:t>
      </w:r>
      <w:r w:rsidR="008A3E9C" w:rsidRPr="006818E3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-صَلَّى اللهُ عَلَيْهِ وَسَلَّمَ- قال</w:t>
      </w:r>
      <w:r w:rsidR="0099427C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َ</w:t>
      </w:r>
      <w:r w:rsidRPr="006818E3">
        <w:rPr>
          <w:rFonts w:cs="KFGQPC Uthman Taha Naskh"/>
          <w:color w:val="000000" w:themeColor="text1"/>
          <w:sz w:val="48"/>
          <w:szCs w:val="48"/>
          <w:rtl/>
          <w:lang w:eastAsia="en-US"/>
        </w:rPr>
        <w:t xml:space="preserve">: </w:t>
      </w:r>
      <w:r w:rsidRPr="001E1156">
        <w:rPr>
          <w:rFonts w:cs="KFGQPC Uthman Taha Naskh"/>
          <w:b/>
          <w:bCs/>
          <w:color w:val="000000" w:themeColor="text1"/>
          <w:sz w:val="48"/>
          <w:szCs w:val="48"/>
          <w:rtl/>
          <w:lang w:eastAsia="en-US"/>
        </w:rPr>
        <w:t>إِنَّ الْعَبْدَ إِذَا كَانَ عَلَى طَرِيقَةٍ حَسَنَةٍ مِنَ الْعِبَادَةِ، ثُمَّ مَرِضَ، قِيلَ</w:t>
      </w:r>
      <w:r w:rsidRPr="001E1156">
        <w:rPr>
          <w:rFonts w:cs="KFGQPC Uthman Taha Naskh" w:hint="cs"/>
          <w:b/>
          <w:bCs/>
          <w:color w:val="000000" w:themeColor="text1"/>
          <w:sz w:val="48"/>
          <w:szCs w:val="48"/>
          <w:rtl/>
          <w:lang w:eastAsia="en-US"/>
        </w:rPr>
        <w:t xml:space="preserve"> </w:t>
      </w:r>
      <w:r w:rsidRPr="001E1156">
        <w:rPr>
          <w:rFonts w:cs="KFGQPC Uthman Taha Naskh"/>
          <w:b/>
          <w:bCs/>
          <w:color w:val="000000" w:themeColor="text1"/>
          <w:sz w:val="48"/>
          <w:szCs w:val="48"/>
          <w:rtl/>
          <w:lang w:eastAsia="en-US"/>
        </w:rPr>
        <w:t>لِلْمَلَكِ الْمُوَكَّلِ بِهِ: اكْتُبْ لَهُ مِثْلَ عَمَلِهِ إِذَا كَانَ طَلِيقًا، حَتَّى أُطْلِقَهُ أَوْ أَكْفِتَهُ إِلَيَّ</w:t>
      </w:r>
      <w:r w:rsidR="00C37739" w:rsidRPr="006818E3">
        <w:rPr>
          <w:rStyle w:val="ae"/>
          <w:rFonts w:cs="KFGQPC Uthman Taha Naskh"/>
          <w:sz w:val="48"/>
          <w:szCs w:val="48"/>
          <w:rtl/>
        </w:rPr>
        <w:t>(</w:t>
      </w:r>
      <w:r w:rsidR="00C37739" w:rsidRPr="006818E3">
        <w:rPr>
          <w:rStyle w:val="ae"/>
          <w:rFonts w:cs="KFGQPC Uthman Taha Naskh"/>
          <w:sz w:val="48"/>
          <w:szCs w:val="48"/>
          <w:rtl/>
        </w:rPr>
        <w:footnoteReference w:id="3"/>
      </w:r>
      <w:r w:rsidR="00C37739" w:rsidRPr="006818E3">
        <w:rPr>
          <w:rStyle w:val="ae"/>
          <w:rFonts w:cs="KFGQPC Uthman Taha Naskh"/>
          <w:sz w:val="48"/>
          <w:szCs w:val="48"/>
          <w:rtl/>
        </w:rPr>
        <w:t>)</w:t>
      </w:r>
      <w:r w:rsidRPr="006818E3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.</w:t>
      </w:r>
      <w:r w:rsidR="00456160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 xml:space="preserve"> أي: أ</w:t>
      </w:r>
      <w:r w:rsidR="005C6CBA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َ</w:t>
      </w:r>
      <w:r w:rsidR="00456160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قْبِضَهُ.</w:t>
      </w:r>
    </w:p>
    <w:p w14:paraId="6432C2DE" w14:textId="79E6237D" w:rsidR="00C37739" w:rsidRPr="006818E3" w:rsidRDefault="00C37739" w:rsidP="00C37739">
      <w:pPr>
        <w:rPr>
          <w:rFonts w:cs="KFGQPC Uthman Taha Naskh"/>
          <w:color w:val="000000" w:themeColor="text1"/>
          <w:sz w:val="48"/>
          <w:szCs w:val="48"/>
          <w:rtl/>
          <w:lang w:eastAsia="en-US"/>
        </w:rPr>
      </w:pPr>
      <w:r w:rsidRPr="006818E3">
        <w:rPr>
          <w:rFonts w:cs="KFGQPC Uthman Taha Naskh"/>
          <w:color w:val="000000" w:themeColor="text1"/>
          <w:sz w:val="48"/>
          <w:szCs w:val="48"/>
          <w:rtl/>
          <w:lang w:eastAsia="en-US"/>
        </w:rPr>
        <w:t>ف</w:t>
      </w:r>
      <w:r w:rsidR="00553122" w:rsidRPr="006818E3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ي</w:t>
      </w:r>
      <w:r w:rsidR="00456160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َ</w:t>
      </w:r>
      <w:r w:rsidR="00553122" w:rsidRPr="006818E3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ا صحيحاً: ا</w:t>
      </w:r>
      <w:r w:rsidRPr="006818E3">
        <w:rPr>
          <w:rFonts w:cs="KFGQPC Uthman Taha Naskh"/>
          <w:color w:val="000000" w:themeColor="text1"/>
          <w:sz w:val="48"/>
          <w:szCs w:val="48"/>
          <w:rtl/>
          <w:lang w:eastAsia="en-US"/>
        </w:rPr>
        <w:t>نتهز</w:t>
      </w:r>
      <w:r w:rsidR="0099427C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ِ</w:t>
      </w:r>
      <w:r w:rsidRPr="006818E3">
        <w:rPr>
          <w:rFonts w:cs="KFGQPC Uthman Taha Naskh"/>
          <w:color w:val="000000" w:themeColor="text1"/>
          <w:sz w:val="48"/>
          <w:szCs w:val="48"/>
          <w:rtl/>
          <w:lang w:eastAsia="en-US"/>
        </w:rPr>
        <w:t xml:space="preserve"> فرصة</w:t>
      </w:r>
      <w:r w:rsidR="0099427C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َ</w:t>
      </w:r>
      <w:r w:rsidRPr="006818E3">
        <w:rPr>
          <w:rFonts w:cs="KFGQPC Uthman Taha Naskh"/>
          <w:color w:val="000000" w:themeColor="text1"/>
          <w:sz w:val="48"/>
          <w:szCs w:val="48"/>
          <w:rtl/>
          <w:lang w:eastAsia="en-US"/>
        </w:rPr>
        <w:t xml:space="preserve"> صحت</w:t>
      </w:r>
      <w:r w:rsidR="0099427C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ِ</w:t>
      </w:r>
      <w:r w:rsidRPr="006818E3">
        <w:rPr>
          <w:rFonts w:cs="KFGQPC Uthman Taha Naskh"/>
          <w:color w:val="000000" w:themeColor="text1"/>
          <w:sz w:val="48"/>
          <w:szCs w:val="48"/>
          <w:rtl/>
          <w:lang w:eastAsia="en-US"/>
        </w:rPr>
        <w:t>ك بالمسارعة</w:t>
      </w:r>
      <w:r w:rsidR="0099427C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ِ</w:t>
      </w:r>
      <w:r w:rsidRPr="006818E3">
        <w:rPr>
          <w:rFonts w:cs="KFGQPC Uthman Taha Naskh"/>
          <w:color w:val="000000" w:themeColor="text1"/>
          <w:sz w:val="48"/>
          <w:szCs w:val="48"/>
          <w:rtl/>
          <w:lang w:eastAsia="en-US"/>
        </w:rPr>
        <w:t xml:space="preserve"> إلى الخير</w:t>
      </w:r>
      <w:r w:rsidR="0099427C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ِ</w:t>
      </w:r>
      <w:r w:rsidRPr="006818E3">
        <w:rPr>
          <w:rFonts w:cs="KFGQPC Uthman Taha Naskh"/>
          <w:color w:val="000000" w:themeColor="text1"/>
          <w:sz w:val="48"/>
          <w:szCs w:val="48"/>
          <w:rtl/>
          <w:lang w:eastAsia="en-US"/>
        </w:rPr>
        <w:t>، وتجن</w:t>
      </w:r>
      <w:r w:rsidR="00456160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ُّ</w:t>
      </w:r>
      <w:r w:rsidRPr="006818E3">
        <w:rPr>
          <w:rFonts w:cs="KFGQPC Uthman Taha Naskh"/>
          <w:color w:val="000000" w:themeColor="text1"/>
          <w:sz w:val="48"/>
          <w:szCs w:val="48"/>
          <w:rtl/>
          <w:lang w:eastAsia="en-US"/>
        </w:rPr>
        <w:t>بِ الشر</w:t>
      </w:r>
      <w:r w:rsidR="00456160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ِ</w:t>
      </w:r>
      <w:r w:rsidRPr="006818E3">
        <w:rPr>
          <w:rFonts w:cs="KFGQPC Uthman Taha Naskh"/>
          <w:color w:val="000000" w:themeColor="text1"/>
          <w:sz w:val="48"/>
          <w:szCs w:val="48"/>
          <w:rtl/>
          <w:lang w:eastAsia="en-US"/>
        </w:rPr>
        <w:t xml:space="preserve">، </w:t>
      </w:r>
      <w:r w:rsidR="00553122" w:rsidRPr="006818E3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والتوبة</w:t>
      </w:r>
      <w:r w:rsidR="0099427C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ِ</w:t>
      </w:r>
      <w:r w:rsidR="00553122" w:rsidRPr="006818E3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 xml:space="preserve"> مما اقترف</w:t>
      </w:r>
      <w:r w:rsidR="0099427C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ْ</w:t>
      </w:r>
      <w:r w:rsidR="00553122" w:rsidRPr="006818E3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ت</w:t>
      </w:r>
      <w:r w:rsidR="0099427C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َ</w:t>
      </w:r>
      <w:r w:rsidR="00553122" w:rsidRPr="006818E3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 xml:space="preserve">، </w:t>
      </w:r>
      <w:r w:rsidR="0099427C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وكنْ</w:t>
      </w:r>
      <w:r w:rsidRPr="006818E3">
        <w:rPr>
          <w:rFonts w:cs="KFGQPC Uthman Taha Naskh"/>
          <w:color w:val="000000" w:themeColor="text1"/>
          <w:sz w:val="48"/>
          <w:szCs w:val="48"/>
          <w:rtl/>
          <w:lang w:eastAsia="en-US"/>
        </w:rPr>
        <w:t xml:space="preserve"> حال</w:t>
      </w:r>
      <w:r w:rsidR="0099427C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َ</w:t>
      </w:r>
      <w:r w:rsidRPr="006818E3">
        <w:rPr>
          <w:rFonts w:cs="KFGQPC Uthman Taha Naskh"/>
          <w:color w:val="000000" w:themeColor="text1"/>
          <w:sz w:val="48"/>
          <w:szCs w:val="48"/>
          <w:rtl/>
          <w:lang w:eastAsia="en-US"/>
        </w:rPr>
        <w:t xml:space="preserve"> العافية</w:t>
      </w:r>
      <w:r w:rsidR="0099427C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ِ</w:t>
      </w:r>
      <w:r w:rsidRPr="006818E3">
        <w:rPr>
          <w:rFonts w:cs="KFGQPC Uthman Taha Naskh"/>
          <w:color w:val="000000" w:themeColor="text1"/>
          <w:sz w:val="48"/>
          <w:szCs w:val="48"/>
          <w:rtl/>
          <w:lang w:eastAsia="en-US"/>
        </w:rPr>
        <w:t xml:space="preserve"> </w:t>
      </w:r>
      <w:r w:rsidR="0099427C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 xml:space="preserve">مسابقاً للخيراتِ، حتى إذا </w:t>
      </w:r>
      <w:r w:rsidRPr="006818E3">
        <w:rPr>
          <w:rFonts w:cs="KFGQPC Uthman Taha Naskh"/>
          <w:color w:val="000000" w:themeColor="text1"/>
          <w:sz w:val="48"/>
          <w:szCs w:val="48"/>
          <w:rtl/>
          <w:lang w:eastAsia="en-US"/>
        </w:rPr>
        <w:t>نز</w:t>
      </w:r>
      <w:r w:rsidR="0099427C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َ</w:t>
      </w:r>
      <w:r w:rsidRPr="006818E3">
        <w:rPr>
          <w:rFonts w:cs="KFGQPC Uthman Taha Naskh"/>
          <w:color w:val="000000" w:themeColor="text1"/>
          <w:sz w:val="48"/>
          <w:szCs w:val="48"/>
          <w:rtl/>
          <w:lang w:eastAsia="en-US"/>
        </w:rPr>
        <w:t>ل</w:t>
      </w:r>
      <w:r w:rsidR="0099427C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َ</w:t>
      </w:r>
      <w:r w:rsidRPr="006818E3">
        <w:rPr>
          <w:rFonts w:cs="KFGQPC Uthman Taha Naskh"/>
          <w:color w:val="000000" w:themeColor="text1"/>
          <w:sz w:val="48"/>
          <w:szCs w:val="48"/>
          <w:rtl/>
          <w:lang w:eastAsia="en-US"/>
        </w:rPr>
        <w:t xml:space="preserve"> بك</w:t>
      </w:r>
      <w:r w:rsidR="0099427C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َ</w:t>
      </w:r>
      <w:r w:rsidRPr="006818E3">
        <w:rPr>
          <w:rFonts w:cs="KFGQPC Uthman Taha Naskh"/>
          <w:color w:val="000000" w:themeColor="text1"/>
          <w:sz w:val="48"/>
          <w:szCs w:val="48"/>
          <w:rtl/>
          <w:lang w:eastAsia="en-US"/>
        </w:rPr>
        <w:t xml:space="preserve"> مرض</w:t>
      </w:r>
      <w:r w:rsidR="00456160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ٌ</w:t>
      </w:r>
      <w:r w:rsidR="0099427C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،</w:t>
      </w:r>
      <w:r w:rsidRPr="006818E3">
        <w:rPr>
          <w:rFonts w:cs="KFGQPC Uthman Taha Naskh"/>
          <w:color w:val="000000" w:themeColor="text1"/>
          <w:sz w:val="48"/>
          <w:szCs w:val="48"/>
          <w:rtl/>
          <w:lang w:eastAsia="en-US"/>
        </w:rPr>
        <w:t xml:space="preserve"> </w:t>
      </w:r>
      <w:r w:rsidR="0099427C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فعجَزْتَ،</w:t>
      </w:r>
      <w:r w:rsidRPr="006818E3">
        <w:rPr>
          <w:rFonts w:cs="KFGQPC Uthman Taha Naskh"/>
          <w:color w:val="000000" w:themeColor="text1"/>
          <w:sz w:val="48"/>
          <w:szCs w:val="48"/>
          <w:rtl/>
          <w:lang w:eastAsia="en-US"/>
        </w:rPr>
        <w:t xml:space="preserve"> كُت</w:t>
      </w:r>
      <w:r w:rsidR="0099427C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ِ</w:t>
      </w:r>
      <w:r w:rsidRPr="006818E3">
        <w:rPr>
          <w:rFonts w:cs="KFGQPC Uthman Taha Naskh"/>
          <w:color w:val="000000" w:themeColor="text1"/>
          <w:sz w:val="48"/>
          <w:szCs w:val="48"/>
          <w:rtl/>
          <w:lang w:eastAsia="en-US"/>
        </w:rPr>
        <w:t>ب</w:t>
      </w:r>
      <w:r w:rsidR="0099427C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َ</w:t>
      </w:r>
      <w:r w:rsidRPr="006818E3">
        <w:rPr>
          <w:rFonts w:cs="KFGQPC Uthman Taha Naskh"/>
          <w:color w:val="000000" w:themeColor="text1"/>
          <w:sz w:val="48"/>
          <w:szCs w:val="48"/>
          <w:rtl/>
          <w:lang w:eastAsia="en-US"/>
        </w:rPr>
        <w:t xml:space="preserve"> لك أجر</w:t>
      </w:r>
      <w:r w:rsidR="0099427C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ُ</w:t>
      </w:r>
      <w:r w:rsidRPr="006818E3">
        <w:rPr>
          <w:rFonts w:cs="KFGQPC Uthman Taha Naskh"/>
          <w:color w:val="000000" w:themeColor="text1"/>
          <w:sz w:val="48"/>
          <w:szCs w:val="48"/>
          <w:rtl/>
          <w:lang w:eastAsia="en-US"/>
        </w:rPr>
        <w:t xml:space="preserve"> ما كنت</w:t>
      </w:r>
      <w:r w:rsidR="0099427C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َ</w:t>
      </w:r>
      <w:r w:rsidRPr="006818E3">
        <w:rPr>
          <w:rFonts w:cs="KFGQPC Uthman Taha Naskh"/>
          <w:color w:val="000000" w:themeColor="text1"/>
          <w:sz w:val="48"/>
          <w:szCs w:val="48"/>
          <w:rtl/>
          <w:lang w:eastAsia="en-US"/>
        </w:rPr>
        <w:t xml:space="preserve"> تعمل</w:t>
      </w:r>
      <w:r w:rsidR="0099427C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ُ</w:t>
      </w:r>
      <w:r w:rsidRPr="006818E3">
        <w:rPr>
          <w:rFonts w:cs="KFGQPC Uthman Taha Naskh"/>
          <w:color w:val="000000" w:themeColor="text1"/>
          <w:sz w:val="48"/>
          <w:szCs w:val="48"/>
          <w:rtl/>
          <w:lang w:eastAsia="en-US"/>
        </w:rPr>
        <w:t xml:space="preserve"> صحيحًا.</w:t>
      </w:r>
    </w:p>
    <w:p w14:paraId="79F3D2E1" w14:textId="43E6435A" w:rsidR="0018373A" w:rsidRPr="006818E3" w:rsidRDefault="0099427C" w:rsidP="0018373A">
      <w:pPr>
        <w:rPr>
          <w:rFonts w:cs="KFGQPC Uthman Taha Naskh"/>
          <w:color w:val="000000" w:themeColor="text1"/>
          <w:sz w:val="48"/>
          <w:szCs w:val="48"/>
          <w:rtl/>
          <w:lang w:eastAsia="en-US"/>
        </w:rPr>
      </w:pPr>
      <w:r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 xml:space="preserve">أيُها المؤمنونَ: إن </w:t>
      </w:r>
      <w:r w:rsidR="00206A35" w:rsidRPr="006818E3">
        <w:rPr>
          <w:rFonts w:cs="KFGQPC Uthman Taha Naskh"/>
          <w:color w:val="000000" w:themeColor="text1"/>
          <w:sz w:val="48"/>
          <w:szCs w:val="48"/>
          <w:rtl/>
          <w:lang w:eastAsia="en-US"/>
        </w:rPr>
        <w:t>العبد</w:t>
      </w:r>
      <w:r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َ</w:t>
      </w:r>
      <w:r w:rsidR="00206A35" w:rsidRPr="006818E3">
        <w:rPr>
          <w:rFonts w:cs="KFGQPC Uthman Taha Naskh"/>
          <w:color w:val="000000" w:themeColor="text1"/>
          <w:sz w:val="48"/>
          <w:szCs w:val="48"/>
          <w:rtl/>
          <w:lang w:eastAsia="en-US"/>
        </w:rPr>
        <w:t xml:space="preserve"> الموفق</w:t>
      </w:r>
      <w:r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َ</w:t>
      </w:r>
      <w:r w:rsidR="00206A35" w:rsidRPr="006818E3">
        <w:rPr>
          <w:rFonts w:cs="KFGQPC Uthman Taha Naskh"/>
          <w:color w:val="000000" w:themeColor="text1"/>
          <w:sz w:val="48"/>
          <w:szCs w:val="48"/>
          <w:rtl/>
          <w:lang w:eastAsia="en-US"/>
        </w:rPr>
        <w:t xml:space="preserve"> هو م</w:t>
      </w:r>
      <w:r w:rsidR="00436403" w:rsidRPr="006818E3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َ</w:t>
      </w:r>
      <w:r w:rsidR="00206A35" w:rsidRPr="006818E3">
        <w:rPr>
          <w:rFonts w:cs="KFGQPC Uthman Taha Naskh"/>
          <w:color w:val="000000" w:themeColor="text1"/>
          <w:sz w:val="48"/>
          <w:szCs w:val="48"/>
          <w:rtl/>
          <w:lang w:eastAsia="en-US"/>
        </w:rPr>
        <w:t>ن</w:t>
      </w:r>
      <w:r w:rsidR="009808EF" w:rsidRPr="006818E3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ْ</w:t>
      </w:r>
      <w:r w:rsidR="00206A35" w:rsidRPr="006818E3">
        <w:rPr>
          <w:rFonts w:cs="KFGQPC Uthman Taha Naskh"/>
          <w:color w:val="000000" w:themeColor="text1"/>
          <w:sz w:val="48"/>
          <w:szCs w:val="48"/>
          <w:rtl/>
          <w:lang w:eastAsia="en-US"/>
        </w:rPr>
        <w:t xml:space="preserve"> ي</w:t>
      </w:r>
      <w:r w:rsidR="00436403" w:rsidRPr="006818E3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َ</w:t>
      </w:r>
      <w:r w:rsidR="00206A35" w:rsidRPr="006818E3">
        <w:rPr>
          <w:rFonts w:cs="KFGQPC Uthman Taha Naskh"/>
          <w:color w:val="000000" w:themeColor="text1"/>
          <w:sz w:val="48"/>
          <w:szCs w:val="48"/>
          <w:rtl/>
          <w:lang w:eastAsia="en-US"/>
        </w:rPr>
        <w:t xml:space="preserve">جِدُّ </w:t>
      </w:r>
      <w:r w:rsidR="00FE11F2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ويُسارِعُ</w:t>
      </w:r>
      <w:r w:rsidR="00206A35" w:rsidRPr="006818E3">
        <w:rPr>
          <w:rFonts w:cs="KFGQPC Uthman Taha Naskh"/>
          <w:color w:val="000000" w:themeColor="text1"/>
          <w:sz w:val="48"/>
          <w:szCs w:val="48"/>
          <w:rtl/>
          <w:lang w:eastAsia="en-US"/>
        </w:rPr>
        <w:t>؛ ليملأَ ع</w:t>
      </w:r>
      <w:r w:rsidR="00F73F16" w:rsidRPr="006818E3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ُ</w:t>
      </w:r>
      <w:r w:rsidR="00206A35" w:rsidRPr="006818E3">
        <w:rPr>
          <w:rFonts w:cs="KFGQPC Uthman Taha Naskh"/>
          <w:color w:val="000000" w:themeColor="text1"/>
          <w:sz w:val="48"/>
          <w:szCs w:val="48"/>
          <w:rtl/>
          <w:lang w:eastAsia="en-US"/>
        </w:rPr>
        <w:t>م</w:t>
      </w:r>
      <w:r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ُ</w:t>
      </w:r>
      <w:r w:rsidR="00206A35" w:rsidRPr="006818E3">
        <w:rPr>
          <w:rFonts w:cs="KFGQPC Uthman Taha Naskh"/>
          <w:color w:val="000000" w:themeColor="text1"/>
          <w:sz w:val="48"/>
          <w:szCs w:val="48"/>
          <w:rtl/>
          <w:lang w:eastAsia="en-US"/>
        </w:rPr>
        <w:t>رَه القصيرَ بكنوز</w:t>
      </w:r>
      <w:r w:rsidR="00436403" w:rsidRPr="006818E3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ِ</w:t>
      </w:r>
      <w:r w:rsidR="00206A35" w:rsidRPr="006818E3">
        <w:rPr>
          <w:rFonts w:cs="KFGQPC Uthman Taha Naskh"/>
          <w:color w:val="000000" w:themeColor="text1"/>
          <w:sz w:val="48"/>
          <w:szCs w:val="48"/>
          <w:rtl/>
          <w:lang w:eastAsia="en-US"/>
        </w:rPr>
        <w:t xml:space="preserve"> ت</w:t>
      </w:r>
      <w:r w:rsidR="00F73F16" w:rsidRPr="006818E3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ُ</w:t>
      </w:r>
      <w:r w:rsidR="00206A35" w:rsidRPr="006818E3">
        <w:rPr>
          <w:rFonts w:cs="KFGQPC Uthman Taha Naskh"/>
          <w:color w:val="000000" w:themeColor="text1"/>
          <w:sz w:val="48"/>
          <w:szCs w:val="48"/>
          <w:rtl/>
          <w:lang w:eastAsia="en-US"/>
        </w:rPr>
        <w:t>ثقِّل</w:t>
      </w:r>
      <w:r w:rsidR="00F73F16" w:rsidRPr="006818E3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ُ</w:t>
      </w:r>
      <w:r w:rsidR="00206A35" w:rsidRPr="006818E3">
        <w:rPr>
          <w:rFonts w:cs="KFGQPC Uthman Taha Naskh"/>
          <w:color w:val="000000" w:themeColor="text1"/>
          <w:sz w:val="48"/>
          <w:szCs w:val="48"/>
          <w:rtl/>
          <w:lang w:eastAsia="en-US"/>
        </w:rPr>
        <w:t xml:space="preserve"> موازينَ حسناتِه</w:t>
      </w:r>
      <w:r w:rsidR="006818E3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 xml:space="preserve">، </w:t>
      </w:r>
      <w:r w:rsidR="00FE11F2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 xml:space="preserve">فالحسنةُ ربحُها عشرُ حسناتٍ، وقد تزيدُ إلى سبعِ مئةِ ضِعْفِ،  بل إلى أضعافٍ كثيرةٍ جداً. </w:t>
      </w:r>
      <w:r w:rsidR="00FE11F2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وهذهِ -حقاً- هيَ التجارةُ معَ اللهِ</w:t>
      </w:r>
      <w:r w:rsidR="00FE11F2" w:rsidRPr="006818E3">
        <w:rPr>
          <w:rFonts w:cs="KFGQPC Uthman Taha Naskh"/>
          <w:color w:val="000000" w:themeColor="text1"/>
          <w:sz w:val="48"/>
          <w:szCs w:val="48"/>
          <w:rtl/>
          <w:lang w:eastAsia="en-US"/>
        </w:rPr>
        <w:t>.</w:t>
      </w:r>
      <w:r w:rsidR="00FE11F2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 xml:space="preserve"> </w:t>
      </w:r>
      <w:r w:rsidR="00553122" w:rsidRPr="006818E3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وإليكم</w:t>
      </w:r>
      <w:r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ْ</w:t>
      </w:r>
      <w:r w:rsidR="00553122" w:rsidRPr="006818E3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 xml:space="preserve"> </w:t>
      </w:r>
      <w:r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مثالاً</w:t>
      </w:r>
      <w:r w:rsidR="00553122" w:rsidRPr="006818E3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 xml:space="preserve"> للمتاجرين</w:t>
      </w:r>
      <w:r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َ</w:t>
      </w:r>
      <w:r w:rsidR="00553122" w:rsidRPr="006818E3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 xml:space="preserve"> مع</w:t>
      </w:r>
      <w:r w:rsidR="00456160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َ</w:t>
      </w:r>
      <w:r w:rsidR="00553122" w:rsidRPr="006818E3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 xml:space="preserve"> الله</w:t>
      </w:r>
      <w:r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ِ</w:t>
      </w:r>
      <w:r w:rsidR="00553122" w:rsidRPr="006818E3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 xml:space="preserve"> بأعظم</w:t>
      </w:r>
      <w:r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ِ</w:t>
      </w:r>
      <w:r w:rsidR="00553122" w:rsidRPr="006818E3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 xml:space="preserve"> الأجور</w:t>
      </w:r>
      <w:r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ِ</w:t>
      </w:r>
      <w:r w:rsidR="00553122" w:rsidRPr="006818E3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:</w:t>
      </w:r>
    </w:p>
    <w:p w14:paraId="4A7B8CC7" w14:textId="1685F83B" w:rsidR="0018373A" w:rsidRPr="006818E3" w:rsidRDefault="0018373A" w:rsidP="006818E3">
      <w:pPr>
        <w:rPr>
          <w:rFonts w:cs="KFGQPC Uthman Taha Naskh"/>
          <w:sz w:val="48"/>
          <w:szCs w:val="48"/>
          <w:rtl/>
        </w:rPr>
      </w:pPr>
      <w:r w:rsidRPr="006818E3">
        <w:rPr>
          <w:rFonts w:cs="KFGQPC Uthman Taha Naskh" w:hint="cs"/>
          <w:sz w:val="48"/>
          <w:szCs w:val="48"/>
          <w:rtl/>
        </w:rPr>
        <w:t>فهل</w:t>
      </w:r>
      <w:r w:rsidR="0099427C">
        <w:rPr>
          <w:rFonts w:cs="KFGQPC Uthman Taha Naskh" w:hint="cs"/>
          <w:sz w:val="48"/>
          <w:szCs w:val="48"/>
          <w:rtl/>
        </w:rPr>
        <w:t>ْ</w:t>
      </w:r>
      <w:r w:rsidRPr="006818E3">
        <w:rPr>
          <w:rFonts w:cs="KFGQPC Uthman Taha Naskh" w:hint="cs"/>
          <w:sz w:val="48"/>
          <w:szCs w:val="48"/>
          <w:rtl/>
        </w:rPr>
        <w:t xml:space="preserve"> سمعتمْ </w:t>
      </w:r>
      <w:r w:rsidR="00553122" w:rsidRPr="006818E3">
        <w:rPr>
          <w:rFonts w:cs="KFGQPC Uthman Taha Naskh" w:hint="cs"/>
          <w:sz w:val="48"/>
          <w:szCs w:val="48"/>
          <w:rtl/>
        </w:rPr>
        <w:t>ب</w:t>
      </w:r>
      <w:r w:rsidRPr="006818E3">
        <w:rPr>
          <w:rFonts w:cs="KFGQPC Uthman Taha Naskh" w:hint="cs"/>
          <w:sz w:val="48"/>
          <w:szCs w:val="48"/>
          <w:rtl/>
        </w:rPr>
        <w:t xml:space="preserve">رجلٍ واحدٍ بنَى أكثرَ من ثلاثِ مئةِ عمارةٍ في سنةٍ واحدةٍ، وجمعَ ثروةً تُقدرُ بستةٍ وثلاثينَ مليونٍ خلال سنةٍ! وتصدقَ بأكثرَ من مئةِ ألفِ </w:t>
      </w:r>
      <w:r w:rsidRPr="006818E3">
        <w:rPr>
          <w:rFonts w:cs="KFGQPC Uthman Taha Naskh" w:hint="cs"/>
          <w:sz w:val="48"/>
          <w:szCs w:val="48"/>
          <w:rtl/>
        </w:rPr>
        <w:lastRenderedPageBreak/>
        <w:t>صدقةٍ؟!</w:t>
      </w:r>
      <w:r w:rsidR="006818E3">
        <w:rPr>
          <w:rFonts w:cs="KFGQPC Uthman Taha Naskh" w:hint="cs"/>
          <w:sz w:val="48"/>
          <w:szCs w:val="48"/>
          <w:rtl/>
        </w:rPr>
        <w:t xml:space="preserve"> </w:t>
      </w:r>
      <w:r w:rsidRPr="006818E3">
        <w:rPr>
          <w:rFonts w:cs="KFGQPC Uthman Taha Naskh" w:hint="cs"/>
          <w:sz w:val="48"/>
          <w:szCs w:val="48"/>
          <w:rtl/>
        </w:rPr>
        <w:t>أتدريْ من هوَ؟! أتريدُ أن تكونَ مثلَه؟!</w:t>
      </w:r>
    </w:p>
    <w:p w14:paraId="00D48E35" w14:textId="77777777" w:rsidR="0018373A" w:rsidRPr="006818E3" w:rsidRDefault="0018373A" w:rsidP="0018373A">
      <w:pPr>
        <w:rPr>
          <w:rFonts w:cs="KFGQPC Uthman Taha Naskh"/>
          <w:sz w:val="48"/>
          <w:szCs w:val="48"/>
          <w:rtl/>
        </w:rPr>
      </w:pPr>
      <w:r w:rsidRPr="006818E3">
        <w:rPr>
          <w:rFonts w:cs="KFGQPC Uthman Taha Naskh" w:hint="cs"/>
          <w:sz w:val="48"/>
          <w:szCs w:val="48"/>
          <w:rtl/>
        </w:rPr>
        <w:t>الأمرُ سهلٌ ميسرٌ، وإليكَ الطريقةَ: حافِظْ على السننِ الرواتبِ، واختمْ القرآنَ كلَ شهرٍ، وصلِ الضحَى كلَ يومٍ تكنْ مثلَه.</w:t>
      </w:r>
    </w:p>
    <w:p w14:paraId="7560278C" w14:textId="77777777" w:rsidR="0018373A" w:rsidRPr="006818E3" w:rsidRDefault="0018373A" w:rsidP="0018373A">
      <w:pPr>
        <w:rPr>
          <w:rFonts w:cs="KFGQPC Uthman Taha Naskh"/>
          <w:sz w:val="48"/>
          <w:szCs w:val="48"/>
          <w:rtl/>
        </w:rPr>
      </w:pPr>
      <w:r w:rsidRPr="006818E3">
        <w:rPr>
          <w:rFonts w:cs="KFGQPC Uthman Taha Naskh" w:hint="cs"/>
          <w:sz w:val="48"/>
          <w:szCs w:val="48"/>
          <w:rtl/>
        </w:rPr>
        <w:t xml:space="preserve">أمَا قَالَ رَسُولُ اللهِ صَلَّى اللَّهُ عَلَيْهِ وَسَلَّمَ: </w:t>
      </w:r>
      <w:r w:rsidRPr="006818E3">
        <w:rPr>
          <w:rFonts w:cs="KFGQPC Uthman Taha Naskh" w:hint="cs"/>
          <w:b/>
          <w:bCs/>
          <w:sz w:val="48"/>
          <w:szCs w:val="48"/>
          <w:rtl/>
        </w:rPr>
        <w:t>مَنْ صَلَّى فِي يَوْمٍ وَلَيْلَةٍ ثِنْتَيْ عَشْرَةَ رَكْعَةً بُنِيَ لَهُ بَيْتٌ فِي الجَنَّةِ</w:t>
      </w:r>
      <w:r w:rsidRPr="006818E3">
        <w:rPr>
          <w:rStyle w:val="ae"/>
          <w:rFonts w:cs="KFGQPC Uthman Taha Naskh"/>
          <w:sz w:val="48"/>
          <w:szCs w:val="48"/>
          <w:rtl/>
        </w:rPr>
        <w:t>(</w:t>
      </w:r>
      <w:r w:rsidRPr="006818E3">
        <w:rPr>
          <w:rStyle w:val="ae"/>
          <w:rFonts w:cs="KFGQPC Uthman Taha Naskh"/>
          <w:sz w:val="48"/>
          <w:szCs w:val="48"/>
          <w:rtl/>
        </w:rPr>
        <w:footnoteReference w:id="4"/>
      </w:r>
      <w:r w:rsidRPr="006818E3">
        <w:rPr>
          <w:rStyle w:val="ae"/>
          <w:rFonts w:cs="KFGQPC Uthman Taha Naskh"/>
          <w:sz w:val="48"/>
          <w:szCs w:val="48"/>
          <w:rtl/>
        </w:rPr>
        <w:t>)</w:t>
      </w:r>
      <w:r w:rsidRPr="006818E3">
        <w:rPr>
          <w:rFonts w:cs="KFGQPC Uthman Taha Naskh" w:hint="cs"/>
          <w:sz w:val="48"/>
          <w:szCs w:val="48"/>
          <w:rtl/>
        </w:rPr>
        <w:t>.</w:t>
      </w:r>
    </w:p>
    <w:p w14:paraId="04DA0AB8" w14:textId="63679E5D" w:rsidR="0018373A" w:rsidRPr="006818E3" w:rsidRDefault="0018373A" w:rsidP="0018373A">
      <w:pPr>
        <w:rPr>
          <w:rFonts w:cs="KFGQPC Uthman Taha Naskh"/>
          <w:sz w:val="48"/>
          <w:szCs w:val="48"/>
          <w:rtl/>
        </w:rPr>
      </w:pPr>
      <w:r w:rsidRPr="006818E3">
        <w:rPr>
          <w:rFonts w:cs="KFGQPC Uthman Taha Naskh" w:hint="cs"/>
          <w:sz w:val="48"/>
          <w:szCs w:val="48"/>
          <w:rtl/>
        </w:rPr>
        <w:t>أمَا قالَ بأن سُنةَ الضح</w:t>
      </w:r>
      <w:r w:rsidR="00456160">
        <w:rPr>
          <w:rFonts w:cs="KFGQPC Uthman Taha Naskh" w:hint="cs"/>
          <w:sz w:val="48"/>
          <w:szCs w:val="48"/>
          <w:rtl/>
        </w:rPr>
        <w:t>َ</w:t>
      </w:r>
      <w:r w:rsidRPr="006818E3">
        <w:rPr>
          <w:rFonts w:cs="KFGQPC Uthman Taha Naskh" w:hint="cs"/>
          <w:sz w:val="48"/>
          <w:szCs w:val="48"/>
          <w:rtl/>
        </w:rPr>
        <w:t>ى ت</w:t>
      </w:r>
      <w:r w:rsidR="0099427C">
        <w:rPr>
          <w:rFonts w:cs="KFGQPC Uthman Taha Naskh" w:hint="cs"/>
          <w:sz w:val="48"/>
          <w:szCs w:val="48"/>
          <w:rtl/>
        </w:rPr>
        <w:t>ُ</w:t>
      </w:r>
      <w:r w:rsidRPr="006818E3">
        <w:rPr>
          <w:rFonts w:cs="KFGQPC Uthman Taha Naskh" w:hint="cs"/>
          <w:sz w:val="48"/>
          <w:szCs w:val="48"/>
          <w:rtl/>
        </w:rPr>
        <w:t>جزئُ عن صدقاتٍ بعددِ عظامِ الإنسانِ</w:t>
      </w:r>
      <w:r w:rsidRPr="006818E3">
        <w:rPr>
          <w:rStyle w:val="ae"/>
          <w:rFonts w:cs="KFGQPC Uthman Taha Naskh"/>
          <w:sz w:val="48"/>
          <w:szCs w:val="48"/>
          <w:rtl/>
        </w:rPr>
        <w:t>(</w:t>
      </w:r>
      <w:r w:rsidRPr="006818E3">
        <w:rPr>
          <w:rStyle w:val="ae"/>
          <w:rFonts w:cs="KFGQPC Uthman Taha Naskh"/>
          <w:sz w:val="48"/>
          <w:szCs w:val="48"/>
          <w:rtl/>
        </w:rPr>
        <w:footnoteReference w:id="5"/>
      </w:r>
      <w:r w:rsidRPr="006818E3">
        <w:rPr>
          <w:rStyle w:val="ae"/>
          <w:rFonts w:cs="KFGQPC Uthman Taha Naskh"/>
          <w:sz w:val="48"/>
          <w:szCs w:val="48"/>
          <w:rtl/>
        </w:rPr>
        <w:t>)</w:t>
      </w:r>
      <w:r w:rsidRPr="006818E3">
        <w:rPr>
          <w:rFonts w:cs="KFGQPC Uthman Taha Naskh" w:hint="cs"/>
          <w:sz w:val="48"/>
          <w:szCs w:val="48"/>
          <w:rtl/>
        </w:rPr>
        <w:t xml:space="preserve">. </w:t>
      </w:r>
    </w:p>
    <w:p w14:paraId="3BD9E03A" w14:textId="77777777" w:rsidR="0018373A" w:rsidRPr="006818E3" w:rsidRDefault="0018373A" w:rsidP="0018373A">
      <w:pPr>
        <w:rPr>
          <w:rFonts w:cs="KFGQPC Uthman Taha Naskh"/>
          <w:sz w:val="48"/>
          <w:szCs w:val="48"/>
          <w:rtl/>
        </w:rPr>
      </w:pPr>
      <w:r w:rsidRPr="006818E3">
        <w:rPr>
          <w:rFonts w:cs="KFGQPC Uthman Taha Naskh" w:hint="cs"/>
          <w:sz w:val="48"/>
          <w:szCs w:val="48"/>
          <w:rtl/>
        </w:rPr>
        <w:t>أليستْ كلُ ختمةٍ شهريةٍ فيها ثلاثةُ ملايينِ حسنةً، فاضرِبْها في اثنَي عشرَ؟! إنها تجارةٌ رابحةٌ مع الكريمِ الأكرمِ.</w:t>
      </w:r>
    </w:p>
    <w:p w14:paraId="307BF16E" w14:textId="72105AB1" w:rsidR="0018373A" w:rsidRPr="006818E3" w:rsidRDefault="0018373A" w:rsidP="0018373A">
      <w:pPr>
        <w:rPr>
          <w:rFonts w:cs="KFGQPC Uthman Taha Naskh"/>
          <w:sz w:val="48"/>
          <w:szCs w:val="48"/>
          <w:rtl/>
        </w:rPr>
      </w:pPr>
      <w:r w:rsidRPr="006818E3">
        <w:rPr>
          <w:rFonts w:cs="KFGQPC Uthman Taha Naskh" w:hint="cs"/>
          <w:sz w:val="48"/>
          <w:szCs w:val="48"/>
          <w:rtl/>
        </w:rPr>
        <w:t xml:space="preserve">أيُها المؤمنونَ: </w:t>
      </w:r>
      <w:r w:rsidR="00FE11F2">
        <w:rPr>
          <w:rFonts w:cs="KFGQPC Uthman Taha Naskh" w:hint="cs"/>
          <w:sz w:val="48"/>
          <w:szCs w:val="48"/>
          <w:rtl/>
        </w:rPr>
        <w:t>لِ</w:t>
      </w:r>
      <w:r w:rsidRPr="006818E3">
        <w:rPr>
          <w:rFonts w:cs="KFGQPC Uthman Taha Naskh" w:hint="cs"/>
          <w:sz w:val="48"/>
          <w:szCs w:val="48"/>
          <w:rtl/>
        </w:rPr>
        <w:t>ن</w:t>
      </w:r>
      <w:r w:rsidR="00FE11F2">
        <w:rPr>
          <w:rFonts w:cs="KFGQPC Uthman Taha Naskh" w:hint="cs"/>
          <w:sz w:val="48"/>
          <w:szCs w:val="48"/>
          <w:rtl/>
        </w:rPr>
        <w:t>ُ</w:t>
      </w:r>
      <w:r w:rsidRPr="006818E3">
        <w:rPr>
          <w:rFonts w:cs="KFGQPC Uthman Taha Naskh" w:hint="cs"/>
          <w:sz w:val="48"/>
          <w:szCs w:val="48"/>
          <w:rtl/>
        </w:rPr>
        <w:t>تاجِر</w:t>
      </w:r>
      <w:r w:rsidR="00FE11F2">
        <w:rPr>
          <w:rFonts w:cs="KFGQPC Uthman Taha Naskh" w:hint="cs"/>
          <w:sz w:val="48"/>
          <w:szCs w:val="48"/>
          <w:rtl/>
        </w:rPr>
        <w:t>ْ</w:t>
      </w:r>
      <w:r w:rsidRPr="006818E3">
        <w:rPr>
          <w:rFonts w:cs="KFGQPC Uthman Taha Naskh" w:hint="cs"/>
          <w:sz w:val="48"/>
          <w:szCs w:val="48"/>
          <w:rtl/>
        </w:rPr>
        <w:t xml:space="preserve"> مع اللهِ، و</w:t>
      </w:r>
      <w:r w:rsidR="00FE11F2">
        <w:rPr>
          <w:rFonts w:cs="KFGQPC Uthman Taha Naskh" w:hint="cs"/>
          <w:sz w:val="48"/>
          <w:szCs w:val="48"/>
          <w:rtl/>
        </w:rPr>
        <w:t>لْ</w:t>
      </w:r>
      <w:r w:rsidRPr="006818E3">
        <w:rPr>
          <w:rFonts w:cs="KFGQPC Uthman Taha Naskh" w:hint="cs"/>
          <w:sz w:val="48"/>
          <w:szCs w:val="48"/>
          <w:rtl/>
        </w:rPr>
        <w:t>ن</w:t>
      </w:r>
      <w:r w:rsidR="00FE11F2">
        <w:rPr>
          <w:rFonts w:cs="KFGQPC Uthman Taha Naskh" w:hint="cs"/>
          <w:sz w:val="48"/>
          <w:szCs w:val="48"/>
          <w:rtl/>
        </w:rPr>
        <w:t>َ</w:t>
      </w:r>
      <w:r w:rsidRPr="006818E3">
        <w:rPr>
          <w:rFonts w:cs="KFGQPC Uthman Taha Naskh" w:hint="cs"/>
          <w:sz w:val="48"/>
          <w:szCs w:val="48"/>
          <w:rtl/>
        </w:rPr>
        <w:t>جر</w:t>
      </w:r>
      <w:r w:rsidR="00456160">
        <w:rPr>
          <w:rFonts w:cs="KFGQPC Uthman Taha Naskh" w:hint="cs"/>
          <w:sz w:val="48"/>
          <w:szCs w:val="48"/>
          <w:rtl/>
        </w:rPr>
        <w:t>ِ</w:t>
      </w:r>
      <w:r w:rsidRPr="006818E3">
        <w:rPr>
          <w:rFonts w:cs="KFGQPC Uthman Taha Naskh" w:hint="cs"/>
          <w:sz w:val="48"/>
          <w:szCs w:val="48"/>
          <w:rtl/>
        </w:rPr>
        <w:t>د</w:t>
      </w:r>
      <w:r w:rsidR="00FE11F2">
        <w:rPr>
          <w:rFonts w:cs="KFGQPC Uthman Taha Naskh" w:hint="cs"/>
          <w:sz w:val="48"/>
          <w:szCs w:val="48"/>
          <w:rtl/>
        </w:rPr>
        <w:t>ْ</w:t>
      </w:r>
      <w:r w:rsidRPr="006818E3">
        <w:rPr>
          <w:rFonts w:cs="KFGQPC Uthman Taha Naskh" w:hint="cs"/>
          <w:sz w:val="48"/>
          <w:szCs w:val="48"/>
          <w:rtl/>
        </w:rPr>
        <w:t xml:space="preserve"> حساباتِنا مع ربِنا، كما ت</w:t>
      </w:r>
      <w:r w:rsidR="0099427C">
        <w:rPr>
          <w:rFonts w:cs="KFGQPC Uthman Taha Naskh" w:hint="cs"/>
          <w:sz w:val="48"/>
          <w:szCs w:val="48"/>
          <w:rtl/>
        </w:rPr>
        <w:t>َ</w:t>
      </w:r>
      <w:r w:rsidRPr="006818E3">
        <w:rPr>
          <w:rFonts w:cs="KFGQPC Uthman Taha Naskh" w:hint="cs"/>
          <w:sz w:val="48"/>
          <w:szCs w:val="48"/>
          <w:rtl/>
        </w:rPr>
        <w:t>جر</w:t>
      </w:r>
      <w:r w:rsidR="0099427C">
        <w:rPr>
          <w:rFonts w:cs="KFGQPC Uthman Taha Naskh" w:hint="cs"/>
          <w:sz w:val="48"/>
          <w:szCs w:val="48"/>
          <w:rtl/>
        </w:rPr>
        <w:t>ِ</w:t>
      </w:r>
      <w:r w:rsidRPr="006818E3">
        <w:rPr>
          <w:rFonts w:cs="KFGQPC Uthman Taha Naskh" w:hint="cs"/>
          <w:sz w:val="48"/>
          <w:szCs w:val="48"/>
          <w:rtl/>
        </w:rPr>
        <w:t>دُ الشركاتُ والمحلاتُ حساباتِها</w:t>
      </w:r>
      <w:r w:rsidR="00553122" w:rsidRPr="006818E3">
        <w:rPr>
          <w:rFonts w:cs="KFGQPC Uthman Taha Naskh" w:hint="cs"/>
          <w:sz w:val="48"/>
          <w:szCs w:val="48"/>
          <w:rtl/>
        </w:rPr>
        <w:t>، فـ</w:t>
      </w:r>
      <w:r w:rsidRPr="006818E3">
        <w:rPr>
          <w:rFonts w:cs="KFGQPC Uthman Taha Naskh" w:hint="cs"/>
          <w:sz w:val="48"/>
          <w:szCs w:val="48"/>
          <w:rtl/>
        </w:rPr>
        <w:t>{</w:t>
      </w:r>
      <w:r w:rsidRPr="006818E3">
        <w:rPr>
          <w:rFonts w:cs="KFGQPC Uthman Taha Naskh" w:hint="cs"/>
          <w:b/>
          <w:bCs/>
          <w:sz w:val="48"/>
          <w:szCs w:val="48"/>
          <w:rtl/>
        </w:rPr>
        <w:t>اتَّقُوا اللَّهَ وَلْتَنْظُرْ نَفْسٌ مَا قَدَّمَتْ لِغَدٍ</w:t>
      </w:r>
      <w:r w:rsidRPr="006818E3">
        <w:rPr>
          <w:rFonts w:cs="KFGQPC Uthman Taha Naskh" w:hint="cs"/>
          <w:sz w:val="48"/>
          <w:szCs w:val="48"/>
          <w:rtl/>
        </w:rPr>
        <w:t>}</w:t>
      </w:r>
      <w:r w:rsidRPr="001E1156">
        <w:rPr>
          <w:rFonts w:cs="KFGQPC Uthman Taha Naskh" w:hint="cs"/>
          <w:sz w:val="26"/>
          <w:szCs w:val="26"/>
          <w:rtl/>
        </w:rPr>
        <w:t>[الحشر18]</w:t>
      </w:r>
    </w:p>
    <w:p w14:paraId="00E0F73D" w14:textId="2996B5AC" w:rsidR="006818E3" w:rsidRPr="006818E3" w:rsidRDefault="006818E3" w:rsidP="006818E3">
      <w:pPr>
        <w:pBdr>
          <w:bottom w:val="single" w:sz="6" w:space="1" w:color="auto"/>
        </w:pBdr>
        <w:rPr>
          <w:rFonts w:cs="KFGQPC Uthman Taha Naskh"/>
          <w:sz w:val="48"/>
          <w:szCs w:val="48"/>
          <w:rtl/>
        </w:rPr>
      </w:pPr>
      <w:r w:rsidRPr="006818E3">
        <w:rPr>
          <w:rFonts w:cs="KFGQPC Uthman Taha Naskh" w:hint="cs"/>
          <w:sz w:val="48"/>
          <w:szCs w:val="48"/>
          <w:rtl/>
        </w:rPr>
        <w:t xml:space="preserve">وإن سرعةَ الأيامِ لَمُخيفةٌ، والأحداثَ </w:t>
      </w:r>
      <w:r w:rsidR="0099427C">
        <w:rPr>
          <w:rFonts w:cs="KFGQPC Uthman Taha Naskh" w:hint="cs"/>
          <w:sz w:val="48"/>
          <w:szCs w:val="48"/>
          <w:rtl/>
        </w:rPr>
        <w:t>متسارِعةٌ</w:t>
      </w:r>
      <w:r w:rsidRPr="006818E3">
        <w:rPr>
          <w:rFonts w:cs="KFGQPC Uthman Taha Naskh" w:hint="cs"/>
          <w:sz w:val="48"/>
          <w:szCs w:val="48"/>
          <w:rtl/>
        </w:rPr>
        <w:t>، والأمواتَ يتساقطونَ أمامَنا {</w:t>
      </w:r>
      <w:r w:rsidRPr="006818E3">
        <w:rPr>
          <w:rFonts w:cs="KFGQPC Uthman Taha Naskh" w:hint="cs"/>
          <w:b/>
          <w:bCs/>
          <w:sz w:val="48"/>
          <w:szCs w:val="48"/>
          <w:rtl/>
        </w:rPr>
        <w:t>فَفِرُّوا إِلَى اللَّهِ إِنِّي لَكُمْ مِنْهُ نَذِيرٌ مُبِينٌ</w:t>
      </w:r>
      <w:r w:rsidRPr="006818E3">
        <w:rPr>
          <w:rFonts w:cs="KFGQPC Uthman Taha Naskh" w:hint="cs"/>
          <w:sz w:val="48"/>
          <w:szCs w:val="48"/>
          <w:rtl/>
        </w:rPr>
        <w:t>}.</w:t>
      </w:r>
    </w:p>
    <w:p w14:paraId="7E3EDFD9" w14:textId="59CC19DD" w:rsidR="001E1156" w:rsidRPr="001E1156" w:rsidRDefault="001E1156" w:rsidP="00553122">
      <w:pPr>
        <w:rPr>
          <w:rFonts w:cs="KFGQPC Uthman Taha Naskh"/>
          <w:color w:val="000000" w:themeColor="text1"/>
          <w:sz w:val="48"/>
          <w:szCs w:val="48"/>
          <w:rtl/>
          <w:lang w:eastAsia="en-US"/>
        </w:rPr>
      </w:pPr>
      <w:r w:rsidRPr="001E1156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 xml:space="preserve">الحمدُ للهِ الذي كفَى ووقىَ، والصلاةُ والسلامُ على إمامِ الهُدى، أما بعدُ: </w:t>
      </w:r>
    </w:p>
    <w:p w14:paraId="665710A5" w14:textId="59DDF599" w:rsidR="00C93E1C" w:rsidRPr="006818E3" w:rsidRDefault="001E1156" w:rsidP="001E1156">
      <w:pPr>
        <w:rPr>
          <w:rFonts w:cs="KFGQPC Uthman Taha Naskh"/>
          <w:color w:val="000000" w:themeColor="text1"/>
          <w:sz w:val="48"/>
          <w:szCs w:val="48"/>
          <w:rtl/>
          <w:lang w:eastAsia="en-US"/>
        </w:rPr>
      </w:pPr>
      <w:r w:rsidRPr="001E1156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ف</w:t>
      </w:r>
      <w:r w:rsidR="00553122" w:rsidRPr="006818E3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كن</w:t>
      </w:r>
      <w:r w:rsidR="0099427C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ْ</w:t>
      </w:r>
      <w:r w:rsidR="00553122" w:rsidRPr="006818E3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 xml:space="preserve"> تاجراً </w:t>
      </w:r>
      <w:r w:rsidR="006818E3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مع الله</w:t>
      </w:r>
      <w:r w:rsidR="0099427C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ِ</w:t>
      </w:r>
      <w:r w:rsidR="006818E3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، وكن</w:t>
      </w:r>
      <w:r w:rsidR="0099427C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ْ</w:t>
      </w:r>
      <w:r w:rsidR="006818E3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 xml:space="preserve"> </w:t>
      </w:r>
      <w:r w:rsidR="00553122" w:rsidRPr="006818E3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فطناً تستثمر</w:t>
      </w:r>
      <w:r w:rsidR="0099427C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ُ</w:t>
      </w:r>
      <w:r w:rsidR="00553122" w:rsidRPr="006818E3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 xml:space="preserve"> الأعمال</w:t>
      </w:r>
      <w:r w:rsidR="0099427C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َ</w:t>
      </w:r>
      <w:r w:rsidR="00553122" w:rsidRPr="006818E3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 xml:space="preserve"> التي أرباح</w:t>
      </w:r>
      <w:r w:rsidR="0099427C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ُ</w:t>
      </w:r>
      <w:r w:rsidR="00553122" w:rsidRPr="006818E3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ها ضخمة</w:t>
      </w:r>
      <w:r w:rsidR="0099427C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ٌ</w:t>
      </w:r>
      <w:r w:rsidR="00553122" w:rsidRPr="006818E3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، ولكن</w:t>
      </w:r>
      <w:r w:rsidR="0099427C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ْ</w:t>
      </w:r>
      <w:r w:rsidR="00553122" w:rsidRPr="006818E3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 xml:space="preserve"> "</w:t>
      </w:r>
      <w:r w:rsidR="00553122" w:rsidRPr="006818E3">
        <w:rPr>
          <w:rFonts w:cs="KFGQPC Uthman Taha Naskh"/>
          <w:b/>
          <w:bCs/>
          <w:color w:val="000000" w:themeColor="text1"/>
          <w:sz w:val="48"/>
          <w:szCs w:val="48"/>
          <w:rtl/>
          <w:lang w:eastAsia="en-US"/>
        </w:rPr>
        <w:t>لا تَحقِرنَّ من المعروف</w:t>
      </w:r>
      <w:r w:rsidR="00553122" w:rsidRPr="006818E3">
        <w:rPr>
          <w:rFonts w:cs="KFGQPC Uthman Taha Naskh" w:hint="cs"/>
          <w:b/>
          <w:bCs/>
          <w:color w:val="000000" w:themeColor="text1"/>
          <w:sz w:val="48"/>
          <w:szCs w:val="48"/>
          <w:rtl/>
          <w:lang w:eastAsia="en-US"/>
        </w:rPr>
        <w:t>ِ</w:t>
      </w:r>
      <w:r w:rsidR="00553122" w:rsidRPr="006818E3">
        <w:rPr>
          <w:rFonts w:cs="KFGQPC Uthman Taha Naskh"/>
          <w:b/>
          <w:bCs/>
          <w:color w:val="000000" w:themeColor="text1"/>
          <w:sz w:val="48"/>
          <w:szCs w:val="48"/>
          <w:rtl/>
          <w:lang w:eastAsia="en-US"/>
        </w:rPr>
        <w:t xml:space="preserve"> شيئاً</w:t>
      </w:r>
      <w:r w:rsidR="00553122" w:rsidRPr="006818E3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"</w:t>
      </w:r>
      <w:r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 xml:space="preserve"> </w:t>
      </w:r>
      <w:r w:rsidR="00C93E1C" w:rsidRPr="006818E3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لماذا: "</w:t>
      </w:r>
      <w:r w:rsidR="00C93E1C" w:rsidRPr="006818E3">
        <w:rPr>
          <w:rFonts w:cs="KFGQPC Uthman Taha Naskh"/>
          <w:b/>
          <w:bCs/>
          <w:color w:val="000000" w:themeColor="text1"/>
          <w:sz w:val="48"/>
          <w:szCs w:val="48"/>
          <w:rtl/>
          <w:lang w:eastAsia="en-US"/>
        </w:rPr>
        <w:t>لا تَحقِرنَّ من المعروف</w:t>
      </w:r>
      <w:r w:rsidR="00253A3F" w:rsidRPr="006818E3">
        <w:rPr>
          <w:rFonts w:cs="KFGQPC Uthman Taha Naskh" w:hint="cs"/>
          <w:b/>
          <w:bCs/>
          <w:color w:val="000000" w:themeColor="text1"/>
          <w:sz w:val="48"/>
          <w:szCs w:val="48"/>
          <w:rtl/>
          <w:lang w:eastAsia="en-US"/>
        </w:rPr>
        <w:t>ِ</w:t>
      </w:r>
      <w:r w:rsidR="00C93E1C" w:rsidRPr="006818E3">
        <w:rPr>
          <w:rFonts w:cs="KFGQPC Uthman Taha Naskh"/>
          <w:b/>
          <w:bCs/>
          <w:color w:val="000000" w:themeColor="text1"/>
          <w:sz w:val="48"/>
          <w:szCs w:val="48"/>
          <w:rtl/>
          <w:lang w:eastAsia="en-US"/>
        </w:rPr>
        <w:t xml:space="preserve"> شيئاً</w:t>
      </w:r>
      <w:r w:rsidR="00C93E1C" w:rsidRPr="006818E3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"؟</w:t>
      </w:r>
    </w:p>
    <w:p w14:paraId="4A16AFEB" w14:textId="77777777" w:rsidR="00456160" w:rsidRDefault="00C93E1C" w:rsidP="00C93E1C">
      <w:pPr>
        <w:rPr>
          <w:rFonts w:cs="KFGQPC Uthman Taha Naskh"/>
          <w:color w:val="000000" w:themeColor="text1"/>
          <w:sz w:val="48"/>
          <w:szCs w:val="48"/>
          <w:rtl/>
          <w:lang w:eastAsia="en-US"/>
        </w:rPr>
      </w:pPr>
      <w:r w:rsidRPr="006818E3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لأنك</w:t>
      </w:r>
      <w:r w:rsidR="00B5707A" w:rsidRPr="006818E3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َ</w:t>
      </w:r>
      <w:r w:rsidRPr="006818E3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 xml:space="preserve"> لا تدري أي</w:t>
      </w:r>
      <w:r w:rsidR="00253A3F" w:rsidRPr="006818E3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َّ</w:t>
      </w:r>
      <w:r w:rsidRPr="006818E3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 xml:space="preserve"> عمل</w:t>
      </w:r>
      <w:r w:rsidR="00B5707A" w:rsidRPr="006818E3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ٍ</w:t>
      </w:r>
      <w:r w:rsidRPr="006818E3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 xml:space="preserve"> ي</w:t>
      </w:r>
      <w:r w:rsidR="00B5707A" w:rsidRPr="006818E3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ُ</w:t>
      </w:r>
      <w:r w:rsidRPr="006818E3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دخ</w:t>
      </w:r>
      <w:r w:rsidR="00456160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ِ</w:t>
      </w:r>
      <w:r w:rsidRPr="006818E3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ل</w:t>
      </w:r>
      <w:r w:rsidR="00253A3F" w:rsidRPr="006818E3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ُ</w:t>
      </w:r>
      <w:r w:rsidRPr="006818E3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ك الجنة</w:t>
      </w:r>
      <w:r w:rsidR="00B5707A" w:rsidRPr="006818E3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َ</w:t>
      </w:r>
      <w:r w:rsidRPr="006818E3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، فر</w:t>
      </w:r>
      <w:r w:rsidR="00253A3F" w:rsidRPr="006818E3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ُ</w:t>
      </w:r>
      <w:r w:rsidRPr="006818E3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ب</w:t>
      </w:r>
      <w:r w:rsidR="00B5707A" w:rsidRPr="006818E3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َّ</w:t>
      </w:r>
      <w:r w:rsidRPr="006818E3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 xml:space="preserve"> عمل</w:t>
      </w:r>
      <w:r w:rsidR="00B5707A" w:rsidRPr="006818E3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ٍ</w:t>
      </w:r>
      <w:r w:rsidRPr="006818E3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 xml:space="preserve"> جبار</w:t>
      </w:r>
      <w:r w:rsidR="00B5707A" w:rsidRPr="006818E3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ٍ</w:t>
      </w:r>
      <w:r w:rsidRPr="006818E3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 xml:space="preserve"> داخ</w:t>
      </w:r>
      <w:r w:rsidR="00F13CBA" w:rsidRPr="006818E3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َ</w:t>
      </w:r>
      <w:r w:rsidRPr="006818E3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لَت</w:t>
      </w:r>
      <w:r w:rsidR="00B5707A" w:rsidRPr="006818E3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ْ</w:t>
      </w:r>
      <w:r w:rsidRPr="006818E3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ه النية</w:t>
      </w:r>
      <w:r w:rsidR="00B5707A" w:rsidRPr="006818E3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ُ</w:t>
      </w:r>
      <w:r w:rsidRPr="006818E3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 xml:space="preserve">، </w:t>
      </w:r>
      <w:r w:rsidR="006818E3" w:rsidRPr="006818E3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فن</w:t>
      </w:r>
      <w:r w:rsidR="00456160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َ</w:t>
      </w:r>
      <w:r w:rsidR="006818E3" w:rsidRPr="006818E3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ق</w:t>
      </w:r>
      <w:r w:rsidR="00456160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َ</w:t>
      </w:r>
      <w:r w:rsidR="006818E3" w:rsidRPr="006818E3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ص</w:t>
      </w:r>
      <w:r w:rsidR="00456160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َ</w:t>
      </w:r>
      <w:r w:rsidR="006818E3" w:rsidRPr="006818E3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 xml:space="preserve"> أو ب</w:t>
      </w:r>
      <w:r w:rsidR="00456160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َ</w:t>
      </w:r>
      <w:r w:rsidR="006818E3" w:rsidRPr="006818E3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ط</w:t>
      </w:r>
      <w:r w:rsidR="00456160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َ</w:t>
      </w:r>
      <w:r w:rsidR="006818E3" w:rsidRPr="006818E3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ل</w:t>
      </w:r>
      <w:r w:rsidR="00456160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َ</w:t>
      </w:r>
      <w:r w:rsidR="006818E3" w:rsidRPr="006818E3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 xml:space="preserve">، </w:t>
      </w:r>
      <w:r w:rsidRPr="006818E3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ور</w:t>
      </w:r>
      <w:r w:rsidR="00253A3F" w:rsidRPr="006818E3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ُ</w:t>
      </w:r>
      <w:r w:rsidRPr="006818E3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ب</w:t>
      </w:r>
      <w:r w:rsidR="00B5707A" w:rsidRPr="006818E3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َّ</w:t>
      </w:r>
      <w:r w:rsidRPr="006818E3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 xml:space="preserve"> عمل</w:t>
      </w:r>
      <w:r w:rsidR="00B5707A" w:rsidRPr="006818E3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ٍ</w:t>
      </w:r>
      <w:r w:rsidRPr="006818E3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 xml:space="preserve"> يسير</w:t>
      </w:r>
      <w:r w:rsidR="00B5707A" w:rsidRPr="006818E3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ٍ</w:t>
      </w:r>
      <w:r w:rsidRPr="006818E3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 xml:space="preserve"> خلَّص</w:t>
      </w:r>
      <w:r w:rsidR="00B5707A" w:rsidRPr="006818E3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َ</w:t>
      </w:r>
      <w:r w:rsidRPr="006818E3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ك</w:t>
      </w:r>
      <w:r w:rsidR="00B5707A" w:rsidRPr="006818E3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َ</w:t>
      </w:r>
      <w:r w:rsidRPr="006818E3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؛ لإخلاص</w:t>
      </w:r>
      <w:r w:rsidR="00B5707A" w:rsidRPr="006818E3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ِ</w:t>
      </w:r>
      <w:r w:rsidRPr="006818E3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ك.</w:t>
      </w:r>
      <w:r w:rsidR="006818E3" w:rsidRPr="006818E3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 xml:space="preserve"> </w:t>
      </w:r>
    </w:p>
    <w:p w14:paraId="35266C53" w14:textId="67E15214" w:rsidR="00C93E1C" w:rsidRPr="006818E3" w:rsidRDefault="006818E3" w:rsidP="00C93E1C">
      <w:pPr>
        <w:rPr>
          <w:rFonts w:cs="KFGQPC Uthman Taha Naskh"/>
          <w:color w:val="000000" w:themeColor="text1"/>
          <w:sz w:val="48"/>
          <w:szCs w:val="48"/>
          <w:rtl/>
          <w:lang w:eastAsia="en-US"/>
        </w:rPr>
      </w:pPr>
      <w:r w:rsidRPr="006818E3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lastRenderedPageBreak/>
        <w:t>أتريد</w:t>
      </w:r>
      <w:r w:rsidR="0099427C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ُ</w:t>
      </w:r>
      <w:r w:rsidRPr="006818E3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 xml:space="preserve"> أمثلة</w:t>
      </w:r>
      <w:r w:rsidR="0099427C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ً</w:t>
      </w:r>
      <w:r w:rsidRPr="006818E3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 xml:space="preserve"> عجيبة</w:t>
      </w:r>
      <w:r w:rsidR="0099427C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ً</w:t>
      </w:r>
      <w:r w:rsidRPr="006818E3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؟!</w:t>
      </w:r>
    </w:p>
    <w:p w14:paraId="43F35517" w14:textId="30DD2C6E" w:rsidR="0018373A" w:rsidRPr="006818E3" w:rsidRDefault="005C33E8" w:rsidP="006818E3">
      <w:pPr>
        <w:rPr>
          <w:rFonts w:cs="KFGQPC Uthman Taha Naskh"/>
          <w:sz w:val="48"/>
          <w:szCs w:val="48"/>
        </w:rPr>
      </w:pPr>
      <w:r w:rsidRPr="006818E3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خ</w:t>
      </w:r>
      <w:r w:rsidR="00253A3F" w:rsidRPr="006818E3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ُ</w:t>
      </w:r>
      <w:r w:rsidRPr="006818E3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ذ سبعًا يسيرة</w:t>
      </w:r>
      <w:r w:rsidR="00B5707A" w:rsidRPr="006818E3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ً</w:t>
      </w:r>
      <w:r w:rsidRPr="006818E3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 xml:space="preserve"> لا ن</w:t>
      </w:r>
      <w:r w:rsidR="00B5707A" w:rsidRPr="006818E3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َ</w:t>
      </w:r>
      <w:r w:rsidRPr="006818E3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هتم</w:t>
      </w:r>
      <w:r w:rsidR="00253A3F" w:rsidRPr="006818E3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ُ</w:t>
      </w:r>
      <w:r w:rsidRPr="006818E3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 xml:space="preserve"> بها.</w:t>
      </w:r>
      <w:r w:rsidR="004E5AFF" w:rsidRPr="006818E3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 xml:space="preserve"> </w:t>
      </w:r>
      <w:r w:rsidR="003952B0" w:rsidRPr="006818E3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 xml:space="preserve">فقد </w:t>
      </w:r>
      <w:r w:rsidR="00C93E1C" w:rsidRPr="006818E3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قال</w:t>
      </w:r>
      <w:r w:rsidR="0099427C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َ</w:t>
      </w:r>
      <w:r w:rsidR="00C93E1C" w:rsidRPr="006818E3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 xml:space="preserve"> </w:t>
      </w:r>
      <w:r w:rsidR="00206A35" w:rsidRPr="006818E3">
        <w:rPr>
          <w:rFonts w:cs="KFGQPC Uthman Taha Naskh"/>
          <w:color w:val="000000" w:themeColor="text1"/>
          <w:sz w:val="48"/>
          <w:szCs w:val="48"/>
          <w:rtl/>
          <w:lang w:eastAsia="en-US"/>
        </w:rPr>
        <w:t>رسول</w:t>
      </w:r>
      <w:r w:rsidR="0099427C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ُ</w:t>
      </w:r>
      <w:r w:rsidR="00206A35" w:rsidRPr="006818E3">
        <w:rPr>
          <w:rFonts w:cs="KFGQPC Uthman Taha Naskh"/>
          <w:color w:val="000000" w:themeColor="text1"/>
          <w:sz w:val="48"/>
          <w:szCs w:val="48"/>
          <w:rtl/>
          <w:lang w:eastAsia="en-US"/>
        </w:rPr>
        <w:t xml:space="preserve"> الله</w:t>
      </w:r>
      <w:r w:rsidR="00B5707A" w:rsidRPr="006818E3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ِ</w:t>
      </w:r>
      <w:r w:rsidR="00206A35" w:rsidRPr="006818E3">
        <w:rPr>
          <w:rFonts w:cs="KFGQPC Uthman Taha Naskh"/>
          <w:color w:val="000000" w:themeColor="text1"/>
          <w:sz w:val="48"/>
          <w:szCs w:val="48"/>
          <w:rtl/>
          <w:lang w:eastAsia="en-US"/>
        </w:rPr>
        <w:t xml:space="preserve"> </w:t>
      </w:r>
      <w:r w:rsidR="003952B0" w:rsidRPr="006818E3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-صَلَّى اللهُ عَلَيْهِ وَسَلَّمَ-</w:t>
      </w:r>
      <w:r w:rsidR="00206A35" w:rsidRPr="006818E3">
        <w:rPr>
          <w:rFonts w:cs="KFGQPC Uthman Taha Naskh"/>
          <w:color w:val="000000" w:themeColor="text1"/>
          <w:sz w:val="48"/>
          <w:szCs w:val="48"/>
          <w:rtl/>
          <w:lang w:eastAsia="en-US"/>
        </w:rPr>
        <w:t xml:space="preserve">: </w:t>
      </w:r>
      <w:r w:rsidR="00206A35" w:rsidRPr="006818E3">
        <w:rPr>
          <w:rFonts w:cs="KFGQPC Uthman Taha Naskh"/>
          <w:b/>
          <w:bCs/>
          <w:color w:val="000000" w:themeColor="text1"/>
          <w:sz w:val="48"/>
          <w:szCs w:val="48"/>
          <w:rtl/>
          <w:lang w:eastAsia="en-US"/>
        </w:rPr>
        <w:t>لا تَحقِرنَّ من المعروف</w:t>
      </w:r>
      <w:r w:rsidR="00B6755F" w:rsidRPr="006818E3">
        <w:rPr>
          <w:rFonts w:cs="KFGQPC Uthman Taha Naskh" w:hint="cs"/>
          <w:b/>
          <w:bCs/>
          <w:color w:val="000000" w:themeColor="text1"/>
          <w:sz w:val="48"/>
          <w:szCs w:val="48"/>
          <w:rtl/>
          <w:lang w:eastAsia="en-US"/>
        </w:rPr>
        <w:t>ِ</w:t>
      </w:r>
      <w:r w:rsidR="00206A35" w:rsidRPr="006818E3">
        <w:rPr>
          <w:rFonts w:cs="KFGQPC Uthman Taha Naskh"/>
          <w:b/>
          <w:bCs/>
          <w:color w:val="000000" w:themeColor="text1"/>
          <w:sz w:val="48"/>
          <w:szCs w:val="48"/>
          <w:rtl/>
          <w:lang w:eastAsia="en-US"/>
        </w:rPr>
        <w:t xml:space="preserve"> شيئاً، ولو أنْ تُعْطيَ صِلةَ الحبلِ، ولو أنْ تُعطي</w:t>
      </w:r>
      <w:r w:rsidR="004A2902" w:rsidRPr="006818E3">
        <w:rPr>
          <w:rFonts w:cs="KFGQPC Uthman Taha Naskh" w:hint="cs"/>
          <w:b/>
          <w:bCs/>
          <w:color w:val="000000" w:themeColor="text1"/>
          <w:sz w:val="48"/>
          <w:szCs w:val="48"/>
          <w:rtl/>
          <w:lang w:eastAsia="en-US"/>
        </w:rPr>
        <w:t>َ</w:t>
      </w:r>
      <w:r w:rsidR="00206A35" w:rsidRPr="006818E3">
        <w:rPr>
          <w:rFonts w:cs="KFGQPC Uthman Taha Naskh"/>
          <w:b/>
          <w:bCs/>
          <w:color w:val="000000" w:themeColor="text1"/>
          <w:sz w:val="48"/>
          <w:szCs w:val="48"/>
          <w:rtl/>
          <w:lang w:eastAsia="en-US"/>
        </w:rPr>
        <w:t xml:space="preserve"> شِسْعَ النَّعلِ، ولو أنْ تُفرِغَ من دلو</w:t>
      </w:r>
      <w:r w:rsidR="00B6755F" w:rsidRPr="006818E3">
        <w:rPr>
          <w:rFonts w:cs="KFGQPC Uthman Taha Naskh" w:hint="cs"/>
          <w:b/>
          <w:bCs/>
          <w:color w:val="000000" w:themeColor="text1"/>
          <w:sz w:val="48"/>
          <w:szCs w:val="48"/>
          <w:rtl/>
          <w:lang w:eastAsia="en-US"/>
        </w:rPr>
        <w:t>ِ</w:t>
      </w:r>
      <w:r w:rsidR="00206A35" w:rsidRPr="006818E3">
        <w:rPr>
          <w:rFonts w:cs="KFGQPC Uthman Taha Naskh"/>
          <w:b/>
          <w:bCs/>
          <w:color w:val="000000" w:themeColor="text1"/>
          <w:sz w:val="48"/>
          <w:szCs w:val="48"/>
          <w:rtl/>
          <w:lang w:eastAsia="en-US"/>
        </w:rPr>
        <w:t>كَ في إناء</w:t>
      </w:r>
      <w:r w:rsidR="00B6755F" w:rsidRPr="006818E3">
        <w:rPr>
          <w:rFonts w:cs="KFGQPC Uthman Taha Naskh" w:hint="cs"/>
          <w:b/>
          <w:bCs/>
          <w:color w:val="000000" w:themeColor="text1"/>
          <w:sz w:val="48"/>
          <w:szCs w:val="48"/>
          <w:rtl/>
          <w:lang w:eastAsia="en-US"/>
        </w:rPr>
        <w:t>ِ</w:t>
      </w:r>
      <w:r w:rsidR="00206A35" w:rsidRPr="006818E3">
        <w:rPr>
          <w:rFonts w:cs="KFGQPC Uthman Taha Naskh"/>
          <w:b/>
          <w:bCs/>
          <w:color w:val="000000" w:themeColor="text1"/>
          <w:sz w:val="48"/>
          <w:szCs w:val="48"/>
          <w:rtl/>
          <w:lang w:eastAsia="en-US"/>
        </w:rPr>
        <w:t xml:space="preserve"> الم</w:t>
      </w:r>
      <w:r w:rsidR="00B6755F" w:rsidRPr="006818E3">
        <w:rPr>
          <w:rFonts w:cs="KFGQPC Uthman Taha Naskh" w:hint="cs"/>
          <w:b/>
          <w:bCs/>
          <w:color w:val="000000" w:themeColor="text1"/>
          <w:sz w:val="48"/>
          <w:szCs w:val="48"/>
          <w:rtl/>
          <w:lang w:eastAsia="en-US"/>
        </w:rPr>
        <w:t>ُ</w:t>
      </w:r>
      <w:r w:rsidR="00206A35" w:rsidRPr="006818E3">
        <w:rPr>
          <w:rFonts w:cs="KFGQPC Uthman Taha Naskh"/>
          <w:b/>
          <w:bCs/>
          <w:color w:val="000000" w:themeColor="text1"/>
          <w:sz w:val="48"/>
          <w:szCs w:val="48"/>
          <w:rtl/>
          <w:lang w:eastAsia="en-US"/>
        </w:rPr>
        <w:t>ستسق</w:t>
      </w:r>
      <w:r w:rsidR="00B6755F" w:rsidRPr="006818E3">
        <w:rPr>
          <w:rFonts w:cs="KFGQPC Uthman Taha Naskh" w:hint="cs"/>
          <w:b/>
          <w:bCs/>
          <w:color w:val="000000" w:themeColor="text1"/>
          <w:sz w:val="48"/>
          <w:szCs w:val="48"/>
          <w:rtl/>
          <w:lang w:eastAsia="en-US"/>
        </w:rPr>
        <w:t>ِ</w:t>
      </w:r>
      <w:r w:rsidR="00206A35" w:rsidRPr="006818E3">
        <w:rPr>
          <w:rFonts w:cs="KFGQPC Uthman Taha Naskh"/>
          <w:b/>
          <w:bCs/>
          <w:color w:val="000000" w:themeColor="text1"/>
          <w:sz w:val="48"/>
          <w:szCs w:val="48"/>
          <w:rtl/>
          <w:lang w:eastAsia="en-US"/>
        </w:rPr>
        <w:t>ي، ولو أنْ تُنَحِّي</w:t>
      </w:r>
      <w:r w:rsidR="00B6755F" w:rsidRPr="006818E3">
        <w:rPr>
          <w:rFonts w:cs="KFGQPC Uthman Taha Naskh" w:hint="cs"/>
          <w:b/>
          <w:bCs/>
          <w:color w:val="000000" w:themeColor="text1"/>
          <w:sz w:val="48"/>
          <w:szCs w:val="48"/>
          <w:rtl/>
          <w:lang w:eastAsia="en-US"/>
        </w:rPr>
        <w:t>َ</w:t>
      </w:r>
      <w:r w:rsidR="00206A35" w:rsidRPr="006818E3">
        <w:rPr>
          <w:rFonts w:cs="KFGQPC Uthman Taha Naskh"/>
          <w:b/>
          <w:bCs/>
          <w:color w:val="000000" w:themeColor="text1"/>
          <w:sz w:val="48"/>
          <w:szCs w:val="48"/>
          <w:rtl/>
          <w:lang w:eastAsia="en-US"/>
        </w:rPr>
        <w:t xml:space="preserve"> الشَّيءَ مِنْ طريق</w:t>
      </w:r>
      <w:r w:rsidR="00B6755F" w:rsidRPr="006818E3">
        <w:rPr>
          <w:rFonts w:cs="KFGQPC Uthman Taha Naskh" w:hint="cs"/>
          <w:b/>
          <w:bCs/>
          <w:color w:val="000000" w:themeColor="text1"/>
          <w:sz w:val="48"/>
          <w:szCs w:val="48"/>
          <w:rtl/>
          <w:lang w:eastAsia="en-US"/>
        </w:rPr>
        <w:t>ِ</w:t>
      </w:r>
      <w:r w:rsidR="00206A35" w:rsidRPr="006818E3">
        <w:rPr>
          <w:rFonts w:cs="KFGQPC Uthman Taha Naskh"/>
          <w:b/>
          <w:bCs/>
          <w:color w:val="000000" w:themeColor="text1"/>
          <w:sz w:val="48"/>
          <w:szCs w:val="48"/>
          <w:rtl/>
          <w:lang w:eastAsia="en-US"/>
        </w:rPr>
        <w:t xml:space="preserve"> النَّاسِ يؤذيه</w:t>
      </w:r>
      <w:r w:rsidR="00B6755F" w:rsidRPr="006818E3">
        <w:rPr>
          <w:rFonts w:cs="KFGQPC Uthman Taha Naskh" w:hint="cs"/>
          <w:b/>
          <w:bCs/>
          <w:color w:val="000000" w:themeColor="text1"/>
          <w:sz w:val="48"/>
          <w:szCs w:val="48"/>
          <w:rtl/>
          <w:lang w:eastAsia="en-US"/>
        </w:rPr>
        <w:t>ِ</w:t>
      </w:r>
      <w:r w:rsidR="00206A35" w:rsidRPr="006818E3">
        <w:rPr>
          <w:rFonts w:cs="KFGQPC Uthman Taha Naskh"/>
          <w:b/>
          <w:bCs/>
          <w:color w:val="000000" w:themeColor="text1"/>
          <w:sz w:val="48"/>
          <w:szCs w:val="48"/>
          <w:rtl/>
          <w:lang w:eastAsia="en-US"/>
        </w:rPr>
        <w:t>م، ولو أنْ ت</w:t>
      </w:r>
      <w:r w:rsidR="00B6755F" w:rsidRPr="006818E3">
        <w:rPr>
          <w:rFonts w:cs="KFGQPC Uthman Taha Naskh" w:hint="cs"/>
          <w:b/>
          <w:bCs/>
          <w:color w:val="000000" w:themeColor="text1"/>
          <w:sz w:val="48"/>
          <w:szCs w:val="48"/>
          <w:rtl/>
          <w:lang w:eastAsia="en-US"/>
        </w:rPr>
        <w:t>َ</w:t>
      </w:r>
      <w:r w:rsidR="00206A35" w:rsidRPr="006818E3">
        <w:rPr>
          <w:rFonts w:cs="KFGQPC Uthman Taha Naskh"/>
          <w:b/>
          <w:bCs/>
          <w:color w:val="000000" w:themeColor="text1"/>
          <w:sz w:val="48"/>
          <w:szCs w:val="48"/>
          <w:rtl/>
          <w:lang w:eastAsia="en-US"/>
        </w:rPr>
        <w:t>ل</w:t>
      </w:r>
      <w:r w:rsidR="00B6755F" w:rsidRPr="006818E3">
        <w:rPr>
          <w:rFonts w:cs="KFGQPC Uthman Taha Naskh" w:hint="cs"/>
          <w:b/>
          <w:bCs/>
          <w:color w:val="000000" w:themeColor="text1"/>
          <w:sz w:val="48"/>
          <w:szCs w:val="48"/>
          <w:rtl/>
          <w:lang w:eastAsia="en-US"/>
        </w:rPr>
        <w:t>َ</w:t>
      </w:r>
      <w:r w:rsidR="00206A35" w:rsidRPr="006818E3">
        <w:rPr>
          <w:rFonts w:cs="KFGQPC Uthman Taha Naskh"/>
          <w:b/>
          <w:bCs/>
          <w:color w:val="000000" w:themeColor="text1"/>
          <w:sz w:val="48"/>
          <w:szCs w:val="48"/>
          <w:rtl/>
          <w:lang w:eastAsia="en-US"/>
        </w:rPr>
        <w:t>قى أخاكَ ووجهُك إليه منطلق</w:t>
      </w:r>
      <w:r w:rsidR="004A2902" w:rsidRPr="006818E3">
        <w:rPr>
          <w:rFonts w:cs="KFGQPC Uthman Taha Naskh" w:hint="cs"/>
          <w:b/>
          <w:bCs/>
          <w:color w:val="000000" w:themeColor="text1"/>
          <w:sz w:val="48"/>
          <w:szCs w:val="48"/>
          <w:rtl/>
          <w:lang w:eastAsia="en-US"/>
        </w:rPr>
        <w:t>ٌ</w:t>
      </w:r>
      <w:r w:rsidR="00206A35" w:rsidRPr="006818E3">
        <w:rPr>
          <w:rFonts w:cs="KFGQPC Uthman Taha Naskh"/>
          <w:b/>
          <w:bCs/>
          <w:color w:val="000000" w:themeColor="text1"/>
          <w:sz w:val="48"/>
          <w:szCs w:val="48"/>
          <w:rtl/>
          <w:lang w:eastAsia="en-US"/>
        </w:rPr>
        <w:t>، ولو أنْ ت</w:t>
      </w:r>
      <w:r w:rsidR="00B6755F" w:rsidRPr="006818E3">
        <w:rPr>
          <w:rFonts w:cs="KFGQPC Uthman Taha Naskh" w:hint="cs"/>
          <w:b/>
          <w:bCs/>
          <w:color w:val="000000" w:themeColor="text1"/>
          <w:sz w:val="48"/>
          <w:szCs w:val="48"/>
          <w:rtl/>
          <w:lang w:eastAsia="en-US"/>
        </w:rPr>
        <w:t>َ</w:t>
      </w:r>
      <w:r w:rsidR="00206A35" w:rsidRPr="006818E3">
        <w:rPr>
          <w:rFonts w:cs="KFGQPC Uthman Taha Naskh"/>
          <w:b/>
          <w:bCs/>
          <w:color w:val="000000" w:themeColor="text1"/>
          <w:sz w:val="48"/>
          <w:szCs w:val="48"/>
          <w:rtl/>
          <w:lang w:eastAsia="en-US"/>
        </w:rPr>
        <w:t>لق</w:t>
      </w:r>
      <w:r w:rsidR="00B6755F" w:rsidRPr="006818E3">
        <w:rPr>
          <w:rFonts w:cs="KFGQPC Uthman Taha Naskh" w:hint="cs"/>
          <w:b/>
          <w:bCs/>
          <w:color w:val="000000" w:themeColor="text1"/>
          <w:sz w:val="48"/>
          <w:szCs w:val="48"/>
          <w:rtl/>
          <w:lang w:eastAsia="en-US"/>
        </w:rPr>
        <w:t>َ</w:t>
      </w:r>
      <w:r w:rsidR="00206A35" w:rsidRPr="006818E3">
        <w:rPr>
          <w:rFonts w:cs="KFGQPC Uthman Taha Naskh"/>
          <w:b/>
          <w:bCs/>
          <w:color w:val="000000" w:themeColor="text1"/>
          <w:sz w:val="48"/>
          <w:szCs w:val="48"/>
          <w:rtl/>
          <w:lang w:eastAsia="en-US"/>
        </w:rPr>
        <w:t>ى أخاك</w:t>
      </w:r>
      <w:r w:rsidR="00B6755F" w:rsidRPr="006818E3">
        <w:rPr>
          <w:rFonts w:cs="KFGQPC Uthman Taha Naskh" w:hint="cs"/>
          <w:b/>
          <w:bCs/>
          <w:color w:val="000000" w:themeColor="text1"/>
          <w:sz w:val="48"/>
          <w:szCs w:val="48"/>
          <w:rtl/>
          <w:lang w:eastAsia="en-US"/>
        </w:rPr>
        <w:t>َ</w:t>
      </w:r>
      <w:r w:rsidR="00206A35" w:rsidRPr="006818E3">
        <w:rPr>
          <w:rFonts w:cs="KFGQPC Uthman Taha Naskh"/>
          <w:b/>
          <w:bCs/>
          <w:color w:val="000000" w:themeColor="text1"/>
          <w:sz w:val="48"/>
          <w:szCs w:val="48"/>
          <w:rtl/>
          <w:lang w:eastAsia="en-US"/>
        </w:rPr>
        <w:t xml:space="preserve"> فت</w:t>
      </w:r>
      <w:r w:rsidR="00B6755F" w:rsidRPr="006818E3">
        <w:rPr>
          <w:rFonts w:cs="KFGQPC Uthman Taha Naskh" w:hint="cs"/>
          <w:b/>
          <w:bCs/>
          <w:color w:val="000000" w:themeColor="text1"/>
          <w:sz w:val="48"/>
          <w:szCs w:val="48"/>
          <w:rtl/>
          <w:lang w:eastAsia="en-US"/>
        </w:rPr>
        <w:t>ُ</w:t>
      </w:r>
      <w:r w:rsidR="00206A35" w:rsidRPr="006818E3">
        <w:rPr>
          <w:rFonts w:cs="KFGQPC Uthman Taha Naskh"/>
          <w:b/>
          <w:bCs/>
          <w:color w:val="000000" w:themeColor="text1"/>
          <w:sz w:val="48"/>
          <w:szCs w:val="48"/>
          <w:rtl/>
          <w:lang w:eastAsia="en-US"/>
        </w:rPr>
        <w:t>سلِّمَ عليه</w:t>
      </w:r>
      <w:r w:rsidR="0099427C">
        <w:rPr>
          <w:rFonts w:cs="KFGQPC Uthman Taha Naskh" w:hint="cs"/>
          <w:b/>
          <w:bCs/>
          <w:color w:val="000000" w:themeColor="text1"/>
          <w:sz w:val="48"/>
          <w:szCs w:val="48"/>
          <w:rtl/>
          <w:lang w:eastAsia="en-US"/>
        </w:rPr>
        <w:t>ِ</w:t>
      </w:r>
      <w:r w:rsidR="00206A35" w:rsidRPr="006818E3">
        <w:rPr>
          <w:rFonts w:cs="KFGQPC Uthman Taha Naskh"/>
          <w:b/>
          <w:bCs/>
          <w:color w:val="000000" w:themeColor="text1"/>
          <w:sz w:val="48"/>
          <w:szCs w:val="48"/>
          <w:rtl/>
          <w:lang w:eastAsia="en-US"/>
        </w:rPr>
        <w:t>، ولو أنْ تُؤْنِسَ الو</w:t>
      </w:r>
      <w:r w:rsidR="004A2902" w:rsidRPr="006818E3">
        <w:rPr>
          <w:rFonts w:cs="KFGQPC Uthman Taha Naskh" w:hint="cs"/>
          <w:b/>
          <w:bCs/>
          <w:color w:val="000000" w:themeColor="text1"/>
          <w:sz w:val="48"/>
          <w:szCs w:val="48"/>
          <w:rtl/>
          <w:lang w:eastAsia="en-US"/>
        </w:rPr>
        <w:t>َ</w:t>
      </w:r>
      <w:r w:rsidR="00206A35" w:rsidRPr="006818E3">
        <w:rPr>
          <w:rFonts w:cs="KFGQPC Uthman Taha Naskh"/>
          <w:b/>
          <w:bCs/>
          <w:color w:val="000000" w:themeColor="text1"/>
          <w:sz w:val="48"/>
          <w:szCs w:val="48"/>
          <w:rtl/>
          <w:lang w:eastAsia="en-US"/>
        </w:rPr>
        <w:t>حشان</w:t>
      </w:r>
      <w:r w:rsidR="004A2902" w:rsidRPr="006818E3">
        <w:rPr>
          <w:rFonts w:cs="KFGQPC Uthman Taha Naskh" w:hint="cs"/>
          <w:b/>
          <w:bCs/>
          <w:color w:val="000000" w:themeColor="text1"/>
          <w:sz w:val="48"/>
          <w:szCs w:val="48"/>
          <w:rtl/>
          <w:lang w:eastAsia="en-US"/>
        </w:rPr>
        <w:t>َ</w:t>
      </w:r>
      <w:r w:rsidR="00206A35" w:rsidRPr="006818E3">
        <w:rPr>
          <w:rFonts w:cs="KFGQPC Uthman Taha Naskh"/>
          <w:b/>
          <w:bCs/>
          <w:color w:val="000000" w:themeColor="text1"/>
          <w:sz w:val="48"/>
          <w:szCs w:val="48"/>
          <w:rtl/>
          <w:lang w:eastAsia="en-US"/>
        </w:rPr>
        <w:t xml:space="preserve"> في الأرض</w:t>
      </w:r>
      <w:r w:rsidR="00B6755F" w:rsidRPr="006818E3">
        <w:rPr>
          <w:rFonts w:cs="KFGQPC Uthman Taha Naskh" w:hint="cs"/>
          <w:b/>
          <w:bCs/>
          <w:color w:val="000000" w:themeColor="text1"/>
          <w:sz w:val="48"/>
          <w:szCs w:val="48"/>
          <w:rtl/>
          <w:lang w:eastAsia="en-US"/>
        </w:rPr>
        <w:t>ِ</w:t>
      </w:r>
      <w:r w:rsidR="002A4D8A" w:rsidRPr="006818E3">
        <w:rPr>
          <w:rStyle w:val="ae"/>
          <w:rFonts w:cs="KFGQPC Uthman Taha Naskh"/>
          <w:sz w:val="48"/>
          <w:szCs w:val="48"/>
          <w:rtl/>
        </w:rPr>
        <w:t>(</w:t>
      </w:r>
      <w:r w:rsidR="002A4D8A" w:rsidRPr="006818E3">
        <w:rPr>
          <w:rStyle w:val="ae"/>
          <w:rFonts w:cs="KFGQPC Uthman Taha Naskh"/>
          <w:sz w:val="48"/>
          <w:szCs w:val="48"/>
          <w:rtl/>
        </w:rPr>
        <w:footnoteReference w:id="6"/>
      </w:r>
      <w:r w:rsidR="002A4D8A" w:rsidRPr="006818E3">
        <w:rPr>
          <w:rStyle w:val="ae"/>
          <w:rFonts w:cs="KFGQPC Uthman Taha Naskh"/>
          <w:sz w:val="48"/>
          <w:szCs w:val="48"/>
          <w:rtl/>
        </w:rPr>
        <w:t>)</w:t>
      </w:r>
      <w:r w:rsidR="00206A35" w:rsidRPr="006818E3">
        <w:rPr>
          <w:rFonts w:cs="KFGQPC Uthman Taha Naskh"/>
          <w:b/>
          <w:bCs/>
          <w:color w:val="000000" w:themeColor="text1"/>
          <w:sz w:val="48"/>
          <w:szCs w:val="48"/>
          <w:rtl/>
          <w:lang w:eastAsia="en-US"/>
        </w:rPr>
        <w:t>.</w:t>
      </w:r>
      <w:r w:rsidR="00206A35" w:rsidRPr="006818E3">
        <w:rPr>
          <w:rFonts w:cs="KFGQPC Uthman Taha Naskh"/>
          <w:color w:val="000000" w:themeColor="text1"/>
          <w:sz w:val="48"/>
          <w:szCs w:val="48"/>
          <w:rtl/>
          <w:lang w:eastAsia="en-US"/>
        </w:rPr>
        <w:t xml:space="preserve"> </w:t>
      </w:r>
      <w:r w:rsidR="000F08B7" w:rsidRPr="006818E3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يعني</w:t>
      </w:r>
      <w:r w:rsidR="00206A35" w:rsidRPr="006818E3">
        <w:rPr>
          <w:rFonts w:cs="KFGQPC Uthman Taha Naskh"/>
          <w:color w:val="000000" w:themeColor="text1"/>
          <w:sz w:val="48"/>
          <w:szCs w:val="48"/>
          <w:rtl/>
          <w:lang w:eastAsia="en-US"/>
        </w:rPr>
        <w:t xml:space="preserve"> الغريب</w:t>
      </w:r>
      <w:r w:rsidR="00B6755F" w:rsidRPr="006818E3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َ</w:t>
      </w:r>
      <w:r w:rsidR="00206A35" w:rsidRPr="006818E3">
        <w:rPr>
          <w:rFonts w:cs="KFGQPC Uthman Taha Naskh"/>
          <w:color w:val="000000" w:themeColor="text1"/>
          <w:sz w:val="48"/>
          <w:szCs w:val="48"/>
          <w:rtl/>
          <w:lang w:eastAsia="en-US"/>
        </w:rPr>
        <w:t xml:space="preserve">، </w:t>
      </w:r>
      <w:r w:rsidR="000F08B7" w:rsidRPr="006818E3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ب</w:t>
      </w:r>
      <w:r w:rsidR="00206A35" w:rsidRPr="006818E3">
        <w:rPr>
          <w:rFonts w:cs="KFGQPC Uthman Taha Naskh"/>
          <w:color w:val="000000" w:themeColor="text1"/>
          <w:sz w:val="48"/>
          <w:szCs w:val="48"/>
          <w:rtl/>
          <w:lang w:eastAsia="en-US"/>
        </w:rPr>
        <w:t>إيناس</w:t>
      </w:r>
      <w:r w:rsidR="00B6755F" w:rsidRPr="006818E3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ِ</w:t>
      </w:r>
      <w:r w:rsidR="00206A35" w:rsidRPr="006818E3">
        <w:rPr>
          <w:rFonts w:cs="KFGQPC Uthman Taha Naskh"/>
          <w:color w:val="000000" w:themeColor="text1"/>
          <w:sz w:val="48"/>
          <w:szCs w:val="48"/>
          <w:rtl/>
          <w:lang w:eastAsia="en-US"/>
        </w:rPr>
        <w:t xml:space="preserve">ه </w:t>
      </w:r>
      <w:r w:rsidR="000F08B7" w:rsidRPr="006818E3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ب</w:t>
      </w:r>
      <w:r w:rsidR="00206A35" w:rsidRPr="006818E3">
        <w:rPr>
          <w:rFonts w:cs="KFGQPC Uthman Taha Naskh"/>
          <w:color w:val="000000" w:themeColor="text1"/>
          <w:sz w:val="48"/>
          <w:szCs w:val="48"/>
          <w:rtl/>
          <w:lang w:eastAsia="en-US"/>
        </w:rPr>
        <w:t>القول</w:t>
      </w:r>
      <w:r w:rsidR="00B6755F" w:rsidRPr="006818E3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ِ</w:t>
      </w:r>
      <w:r w:rsidR="00206A35" w:rsidRPr="006818E3">
        <w:rPr>
          <w:rFonts w:cs="KFGQPC Uthman Taha Naskh"/>
          <w:color w:val="000000" w:themeColor="text1"/>
          <w:sz w:val="48"/>
          <w:szCs w:val="48"/>
          <w:rtl/>
          <w:lang w:eastAsia="en-US"/>
        </w:rPr>
        <w:t xml:space="preserve"> والفعل</w:t>
      </w:r>
      <w:r w:rsidR="00B6755F" w:rsidRPr="006818E3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ِ</w:t>
      </w:r>
      <w:r w:rsidR="00206A35" w:rsidRPr="006818E3">
        <w:rPr>
          <w:rFonts w:cs="KFGQPC Uthman Taha Naskh"/>
          <w:color w:val="000000" w:themeColor="text1"/>
          <w:sz w:val="48"/>
          <w:szCs w:val="48"/>
          <w:rtl/>
          <w:lang w:eastAsia="en-US"/>
        </w:rPr>
        <w:t xml:space="preserve"> الجميل</w:t>
      </w:r>
      <w:r w:rsidR="00B6755F" w:rsidRPr="006818E3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ِ</w:t>
      </w:r>
      <w:r w:rsidR="00206A35" w:rsidRPr="006818E3">
        <w:rPr>
          <w:rFonts w:cs="KFGQPC Uthman Taha Naskh"/>
          <w:color w:val="000000" w:themeColor="text1"/>
          <w:sz w:val="48"/>
          <w:szCs w:val="48"/>
          <w:rtl/>
          <w:lang w:eastAsia="en-US"/>
        </w:rPr>
        <w:t>.</w:t>
      </w:r>
    </w:p>
    <w:p w14:paraId="116614AC" w14:textId="2FFE5027" w:rsidR="0018373A" w:rsidRPr="006818E3" w:rsidRDefault="001E1156" w:rsidP="001E1156">
      <w:pPr>
        <w:pStyle w:val="afc"/>
        <w:numPr>
          <w:ilvl w:val="0"/>
          <w:numId w:val="5"/>
        </w:numPr>
        <w:tabs>
          <w:tab w:val="left" w:pos="423"/>
        </w:tabs>
        <w:ind w:left="63" w:firstLine="0"/>
        <w:rPr>
          <w:rFonts w:cs="KFGQPC Uthman Taha Naskh"/>
          <w:color w:val="000000" w:themeColor="text1"/>
          <w:sz w:val="48"/>
          <w:szCs w:val="48"/>
          <w:lang w:eastAsia="en-US"/>
        </w:rPr>
      </w:pPr>
      <w:r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ف</w:t>
      </w:r>
      <w:r w:rsidR="0018373A" w:rsidRPr="006818E3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اللهمّ وَفِّقْنا للصَّالِحَاتِ قَبْلَ المَمَاتِ، وأرْشِدْنَا إلى اسْتِدْرَاكِ الهَفَواتِ مِنْ قَبْلِ الفَوَاتِ. وألْهِمْنا أَخْذَ العُدَّةِ للوَفَاة قَبْلَ المُوَافَاةِ، واعفُ عنَّا خَطَايَا الخُطُوَاتِ إلى الخَطِيْئَاتِ.</w:t>
      </w:r>
    </w:p>
    <w:p w14:paraId="4503929D" w14:textId="682C0FF1" w:rsidR="001E1156" w:rsidRPr="006818E3" w:rsidRDefault="001E1156" w:rsidP="001E1156">
      <w:pPr>
        <w:pStyle w:val="afc"/>
        <w:numPr>
          <w:ilvl w:val="0"/>
          <w:numId w:val="5"/>
        </w:numPr>
        <w:tabs>
          <w:tab w:val="left" w:pos="423"/>
        </w:tabs>
        <w:ind w:left="63" w:firstLine="0"/>
        <w:rPr>
          <w:rFonts w:cs="KFGQPC Uthman Taha Naskh"/>
          <w:color w:val="000000" w:themeColor="text1"/>
          <w:sz w:val="48"/>
          <w:szCs w:val="48"/>
          <w:lang w:eastAsia="en-US"/>
        </w:rPr>
      </w:pPr>
      <w:r w:rsidRPr="006818E3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اللهم وارزقنا جميعًا الفردوسَ بعد عمُر</w:t>
      </w:r>
      <w:r w:rsidR="0099427C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ٍ</w:t>
      </w:r>
      <w:r w:rsidRPr="006818E3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 xml:space="preserve"> طويل</w:t>
      </w:r>
      <w:r w:rsidR="0099427C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ٍ</w:t>
      </w:r>
      <w:r w:rsidRPr="006818E3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 xml:space="preserve"> على عمل</w:t>
      </w:r>
      <w:r w:rsidR="0099427C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ٍ</w:t>
      </w:r>
      <w:r w:rsidRPr="006818E3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 xml:space="preserve"> صالح</w:t>
      </w:r>
      <w:r w:rsidR="0099427C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ٍ</w:t>
      </w:r>
      <w:r w:rsidRPr="006818E3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.</w:t>
      </w:r>
    </w:p>
    <w:p w14:paraId="65394E59" w14:textId="25EA20C1" w:rsidR="0018373A" w:rsidRPr="006818E3" w:rsidRDefault="0018373A" w:rsidP="001E1156">
      <w:pPr>
        <w:pStyle w:val="afc"/>
        <w:numPr>
          <w:ilvl w:val="0"/>
          <w:numId w:val="5"/>
        </w:numPr>
        <w:tabs>
          <w:tab w:val="left" w:pos="423"/>
        </w:tabs>
        <w:ind w:left="63" w:firstLine="0"/>
        <w:rPr>
          <w:rFonts w:cs="KFGQPC Uthman Taha Naskh"/>
          <w:color w:val="000000" w:themeColor="text1"/>
          <w:sz w:val="48"/>
          <w:szCs w:val="48"/>
          <w:rtl/>
          <w:lang w:eastAsia="en-US"/>
        </w:rPr>
      </w:pPr>
      <w:r w:rsidRPr="006818E3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اللهم احفظ</w:t>
      </w:r>
      <w:r w:rsidR="0099427C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ْ</w:t>
      </w:r>
      <w:r w:rsidRPr="006818E3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 xml:space="preserve"> علينا دينَنا وأعراضَنا </w:t>
      </w:r>
      <w:r w:rsidR="001E1156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و</w:t>
      </w:r>
      <w:r w:rsidR="001E1156" w:rsidRPr="006818E3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 xml:space="preserve">بِلَادَنَا </w:t>
      </w:r>
      <w:r w:rsidRPr="006818E3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ومقدساتِنا، وارزق</w:t>
      </w:r>
      <w:r w:rsidR="0099427C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ْ</w:t>
      </w:r>
      <w:r w:rsidRPr="006818E3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 xml:space="preserve"> نساءَنا مزيدَ التبصر</w:t>
      </w:r>
      <w:r w:rsidR="0099427C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ِ</w:t>
      </w:r>
      <w:r w:rsidRPr="006818E3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 xml:space="preserve"> بكيدِ متبعي الشهواتِ، الذين</w:t>
      </w:r>
      <w:r w:rsidR="0099427C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َ</w:t>
      </w:r>
      <w:r w:rsidRPr="006818E3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 xml:space="preserve"> يريدون</w:t>
      </w:r>
      <w:r w:rsidR="0099427C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َ</w:t>
      </w:r>
      <w:r w:rsidRPr="006818E3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 xml:space="preserve"> أن نميلَ ميلاً عظيمًا. </w:t>
      </w:r>
    </w:p>
    <w:p w14:paraId="0E1CF57A" w14:textId="2120F3FC" w:rsidR="00730384" w:rsidRPr="006818E3" w:rsidRDefault="00730384" w:rsidP="001E1156">
      <w:pPr>
        <w:pStyle w:val="afc"/>
        <w:numPr>
          <w:ilvl w:val="0"/>
          <w:numId w:val="5"/>
        </w:numPr>
        <w:tabs>
          <w:tab w:val="left" w:pos="423"/>
        </w:tabs>
        <w:ind w:left="63" w:firstLine="0"/>
        <w:rPr>
          <w:rFonts w:cs="KFGQPC Uthman Taha Naskh"/>
          <w:color w:val="000000" w:themeColor="text1"/>
          <w:sz w:val="48"/>
          <w:szCs w:val="48"/>
          <w:rtl/>
          <w:lang w:eastAsia="en-US"/>
        </w:rPr>
      </w:pPr>
      <w:r w:rsidRPr="006818E3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 xml:space="preserve">اللهم احفظْ </w:t>
      </w:r>
      <w:r w:rsidR="00505A60" w:rsidRPr="006818E3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إمام</w:t>
      </w:r>
      <w:r w:rsidR="0099427C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َ</w:t>
      </w:r>
      <w:r w:rsidR="00505A60" w:rsidRPr="006818E3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نا و</w:t>
      </w:r>
      <w:r w:rsidR="00DE13C6" w:rsidRPr="006818E3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ولي</w:t>
      </w:r>
      <w:r w:rsidR="00F13CBA" w:rsidRPr="006818E3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َ</w:t>
      </w:r>
      <w:r w:rsidR="00DE13C6" w:rsidRPr="006818E3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 xml:space="preserve"> أمر</w:t>
      </w:r>
      <w:r w:rsidR="00F13CBA" w:rsidRPr="006818E3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ِ</w:t>
      </w:r>
      <w:r w:rsidR="00DE13C6" w:rsidRPr="006818E3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نا وولي</w:t>
      </w:r>
      <w:r w:rsidR="00F13CBA" w:rsidRPr="006818E3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َ</w:t>
      </w:r>
      <w:r w:rsidR="00DE13C6" w:rsidRPr="006818E3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 xml:space="preserve"> عهد</w:t>
      </w:r>
      <w:r w:rsidR="00F13CBA" w:rsidRPr="006818E3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ِ</w:t>
      </w:r>
      <w:r w:rsidR="00DE13C6" w:rsidRPr="006818E3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ه</w:t>
      </w:r>
      <w:r w:rsidR="0099427C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ِ</w:t>
      </w:r>
      <w:r w:rsidR="00DE13C6" w:rsidRPr="006818E3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،</w:t>
      </w:r>
      <w:r w:rsidRPr="006818E3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 xml:space="preserve"> وارزقهم</w:t>
      </w:r>
      <w:r w:rsidR="0099427C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ْ</w:t>
      </w:r>
      <w:r w:rsidRPr="006818E3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 xml:space="preserve"> بطانةَ الصلاحِ، واكف</w:t>
      </w:r>
      <w:r w:rsidR="0099427C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ِ</w:t>
      </w:r>
      <w:r w:rsidRPr="006818E3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نا وإياهم</w:t>
      </w:r>
      <w:r w:rsidR="0099427C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ْ</w:t>
      </w:r>
      <w:r w:rsidRPr="006818E3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 xml:space="preserve"> وبلادَنا شرَّ الأشرارِ وكيدَ الفجار</w:t>
      </w:r>
      <w:r w:rsidR="0099427C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ِ</w:t>
      </w:r>
      <w:r w:rsidRPr="006818E3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، والحاسدين</w:t>
      </w:r>
      <w:r w:rsidR="0099427C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َ</w:t>
      </w:r>
      <w:r w:rsidR="00DE13C6" w:rsidRPr="006818E3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.</w:t>
      </w:r>
    </w:p>
    <w:p w14:paraId="08020D95" w14:textId="76EF8FCD" w:rsidR="00DE13C6" w:rsidRPr="006818E3" w:rsidRDefault="00DE13C6" w:rsidP="001E1156">
      <w:pPr>
        <w:pStyle w:val="afc"/>
        <w:numPr>
          <w:ilvl w:val="0"/>
          <w:numId w:val="5"/>
        </w:numPr>
        <w:tabs>
          <w:tab w:val="left" w:pos="423"/>
        </w:tabs>
        <w:ind w:left="63" w:firstLine="0"/>
        <w:rPr>
          <w:rFonts w:cs="KFGQPC Uthman Taha Naskh"/>
          <w:color w:val="000000" w:themeColor="text1"/>
          <w:sz w:val="48"/>
          <w:szCs w:val="48"/>
          <w:rtl/>
          <w:lang w:eastAsia="en-US"/>
        </w:rPr>
      </w:pPr>
      <w:r w:rsidRPr="006818E3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اللهم احفظ</w:t>
      </w:r>
      <w:r w:rsidR="0099427C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ْ</w:t>
      </w:r>
      <w:r w:rsidRPr="006818E3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 xml:space="preserve"> مجاهد</w:t>
      </w:r>
      <w:r w:rsidR="0099427C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ِ</w:t>
      </w:r>
      <w:r w:rsidRPr="006818E3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ينا، ومرابط</w:t>
      </w:r>
      <w:r w:rsidR="0099427C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ِ</w:t>
      </w:r>
      <w:r w:rsidRPr="006818E3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ينا.</w:t>
      </w:r>
    </w:p>
    <w:p w14:paraId="39F2FD47" w14:textId="25D104E9" w:rsidR="006065E6" w:rsidRPr="006818E3" w:rsidRDefault="006065E6" w:rsidP="001E1156">
      <w:pPr>
        <w:pStyle w:val="afc"/>
        <w:numPr>
          <w:ilvl w:val="0"/>
          <w:numId w:val="5"/>
        </w:numPr>
        <w:tabs>
          <w:tab w:val="left" w:pos="423"/>
        </w:tabs>
        <w:ind w:left="63" w:firstLine="0"/>
        <w:rPr>
          <w:rFonts w:cs="KFGQPC Uthman Taha Naskh"/>
          <w:color w:val="000000" w:themeColor="text1"/>
          <w:sz w:val="48"/>
          <w:szCs w:val="48"/>
          <w:lang w:eastAsia="en-US"/>
        </w:rPr>
      </w:pPr>
      <w:r w:rsidRPr="006818E3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 xml:space="preserve">اللهم صلِ وسلِّمْ على عبدِكَ ورسولِكَ محمدٍ. </w:t>
      </w:r>
    </w:p>
    <w:sectPr w:rsidR="006065E6" w:rsidRPr="006818E3" w:rsidSect="006818E3">
      <w:headerReference w:type="default" r:id="rId8"/>
      <w:footnotePr>
        <w:numRestart w:val="eachPage"/>
      </w:footnotePr>
      <w:pgSz w:w="11906" w:h="16838"/>
      <w:pgMar w:top="709" w:right="0" w:bottom="284" w:left="426" w:header="284" w:footer="709" w:gutter="567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7B45DE" w14:textId="77777777" w:rsidR="00113C15" w:rsidRDefault="00113C15" w:rsidP="006B5495">
      <w:r>
        <w:separator/>
      </w:r>
    </w:p>
  </w:endnote>
  <w:endnote w:type="continuationSeparator" w:id="0">
    <w:p w14:paraId="397D8A8B" w14:textId="77777777" w:rsidR="00113C15" w:rsidRDefault="00113C15" w:rsidP="006B54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 Fixed">
    <w:panose1 w:val="02070309020205020404"/>
    <w:charset w:val="00"/>
    <w:family w:val="modern"/>
    <w:pitch w:val="fixed"/>
    <w:sig w:usb0="00002003" w:usb1="00000000" w:usb2="00000008" w:usb3="00000000" w:csb0="00000041" w:csb1="00000000"/>
  </w:font>
  <w:font w:name="DecoType Naskh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KFGQPC Uthman Taha Naskh">
    <w:panose1 w:val="02000000000000000000"/>
    <w:charset w:val="B2"/>
    <w:family w:val="auto"/>
    <w:pitch w:val="variable"/>
    <w:sig w:usb0="80002001" w:usb1="9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90CC1F" w14:textId="77777777" w:rsidR="00113C15" w:rsidRDefault="00113C15" w:rsidP="006B5495">
      <w:r>
        <w:separator/>
      </w:r>
    </w:p>
  </w:footnote>
  <w:footnote w:type="continuationSeparator" w:id="0">
    <w:p w14:paraId="1DDA0E65" w14:textId="77777777" w:rsidR="00113C15" w:rsidRDefault="00113C15" w:rsidP="006B5495">
      <w:r>
        <w:continuationSeparator/>
      </w:r>
    </w:p>
  </w:footnote>
  <w:footnote w:id="1">
    <w:p w14:paraId="484A0B13" w14:textId="35693C63" w:rsidR="00553122" w:rsidRPr="001E1156" w:rsidRDefault="00553122" w:rsidP="006818E3">
      <w:pPr>
        <w:pStyle w:val="af3"/>
        <w:rPr>
          <w:rFonts w:cs="KFGQPC Uthman Taha Naskh"/>
          <w:b/>
          <w:bCs/>
          <w:color w:val="000000" w:themeColor="text1"/>
          <w:sz w:val="24"/>
          <w:szCs w:val="24"/>
          <w:lang w:eastAsia="en-US"/>
        </w:rPr>
      </w:pPr>
      <w:r w:rsidRPr="001E1156">
        <w:rPr>
          <w:rFonts w:cs="KFGQPC Uthman Taha Naskh"/>
          <w:b/>
          <w:bCs/>
          <w:color w:val="000000" w:themeColor="text1"/>
          <w:sz w:val="24"/>
          <w:szCs w:val="24"/>
          <w:rtl/>
          <w:lang w:eastAsia="en-US"/>
        </w:rPr>
        <w:t>(</w:t>
      </w:r>
      <w:r w:rsidRPr="001E1156">
        <w:rPr>
          <w:rFonts w:cs="KFGQPC Uthman Taha Naskh"/>
          <w:color w:val="000000" w:themeColor="text1"/>
          <w:lang w:eastAsia="en-US"/>
        </w:rPr>
        <w:footnoteRef/>
      </w:r>
      <w:r w:rsidRPr="001E1156">
        <w:rPr>
          <w:rFonts w:cs="KFGQPC Uthman Taha Naskh"/>
          <w:b/>
          <w:bCs/>
          <w:color w:val="000000" w:themeColor="text1"/>
          <w:sz w:val="24"/>
          <w:szCs w:val="24"/>
          <w:rtl/>
          <w:lang w:eastAsia="en-US"/>
        </w:rPr>
        <w:t xml:space="preserve">) </w:t>
      </w:r>
      <w:r w:rsidRPr="006818E3">
        <w:rPr>
          <w:rFonts w:cs="KFGQPC Uthman Taha Naskh"/>
          <w:b/>
          <w:bCs/>
          <w:color w:val="000000" w:themeColor="text1"/>
          <w:sz w:val="24"/>
          <w:szCs w:val="24"/>
          <w:rtl/>
          <w:lang w:eastAsia="en-US"/>
        </w:rPr>
        <w:t>صحيح مسلم (1163)</w:t>
      </w:r>
    </w:p>
  </w:footnote>
  <w:footnote w:id="2">
    <w:p w14:paraId="407E1F42" w14:textId="6C431353" w:rsidR="001E1156" w:rsidRPr="001E1156" w:rsidRDefault="001E1156" w:rsidP="001E1156">
      <w:pPr>
        <w:pStyle w:val="af3"/>
        <w:rPr>
          <w:rFonts w:cs="KFGQPC Uthman Taha Naskh"/>
          <w:b/>
          <w:bCs/>
          <w:color w:val="000000" w:themeColor="text1"/>
          <w:sz w:val="24"/>
          <w:szCs w:val="24"/>
          <w:lang w:eastAsia="en-US"/>
        </w:rPr>
      </w:pPr>
      <w:r w:rsidRPr="001E1156">
        <w:rPr>
          <w:rFonts w:cs="KFGQPC Uthman Taha Naskh"/>
          <w:b/>
          <w:bCs/>
          <w:color w:val="000000" w:themeColor="text1"/>
          <w:sz w:val="24"/>
          <w:szCs w:val="24"/>
          <w:rtl/>
          <w:lang w:eastAsia="en-US"/>
        </w:rPr>
        <w:t>(</w:t>
      </w:r>
      <w:r w:rsidRPr="001E1156">
        <w:rPr>
          <w:rFonts w:cs="KFGQPC Uthman Taha Naskh"/>
          <w:b/>
          <w:bCs/>
          <w:color w:val="000000" w:themeColor="text1"/>
          <w:sz w:val="24"/>
          <w:szCs w:val="24"/>
          <w:lang w:eastAsia="en-US"/>
        </w:rPr>
        <w:footnoteRef/>
      </w:r>
      <w:r w:rsidRPr="001E1156">
        <w:rPr>
          <w:rFonts w:cs="KFGQPC Uthman Taha Naskh"/>
          <w:b/>
          <w:bCs/>
          <w:color w:val="000000" w:themeColor="text1"/>
          <w:sz w:val="24"/>
          <w:szCs w:val="24"/>
          <w:rtl/>
          <w:lang w:eastAsia="en-US"/>
        </w:rPr>
        <w:t xml:space="preserve">) صحيح البخاري </w:t>
      </w:r>
      <w:r w:rsidRPr="001E1156">
        <w:rPr>
          <w:rFonts w:cs="KFGQPC Uthman Taha Naskh" w:hint="cs"/>
          <w:b/>
          <w:bCs/>
          <w:color w:val="000000" w:themeColor="text1"/>
          <w:sz w:val="24"/>
          <w:szCs w:val="24"/>
          <w:rtl/>
          <w:lang w:eastAsia="en-US"/>
        </w:rPr>
        <w:t>(</w:t>
      </w:r>
      <w:r w:rsidRPr="001E1156">
        <w:rPr>
          <w:rFonts w:cs="KFGQPC Uthman Taha Naskh"/>
          <w:b/>
          <w:bCs/>
          <w:color w:val="000000" w:themeColor="text1"/>
          <w:sz w:val="24"/>
          <w:szCs w:val="24"/>
          <w:lang w:eastAsia="en-US"/>
        </w:rPr>
        <w:t>2996</w:t>
      </w:r>
      <w:r w:rsidRPr="001E1156">
        <w:rPr>
          <w:rFonts w:cs="KFGQPC Uthman Taha Naskh" w:hint="cs"/>
          <w:b/>
          <w:bCs/>
          <w:color w:val="000000" w:themeColor="text1"/>
          <w:sz w:val="24"/>
          <w:szCs w:val="24"/>
          <w:rtl/>
          <w:lang w:eastAsia="en-US"/>
        </w:rPr>
        <w:t>)</w:t>
      </w:r>
    </w:p>
  </w:footnote>
  <w:footnote w:id="3">
    <w:p w14:paraId="67A0DF10" w14:textId="7E1A3923" w:rsidR="00C37739" w:rsidRPr="001E1156" w:rsidRDefault="00C37739" w:rsidP="006818E3">
      <w:pPr>
        <w:pStyle w:val="af3"/>
        <w:rPr>
          <w:rFonts w:cs="KFGQPC Uthman Taha Naskh"/>
          <w:b/>
          <w:bCs/>
          <w:color w:val="000000" w:themeColor="text1"/>
          <w:sz w:val="24"/>
          <w:szCs w:val="24"/>
          <w:lang w:eastAsia="en-US"/>
        </w:rPr>
      </w:pPr>
      <w:r w:rsidRPr="001E1156">
        <w:rPr>
          <w:rFonts w:cs="KFGQPC Uthman Taha Naskh"/>
          <w:b/>
          <w:bCs/>
          <w:color w:val="000000" w:themeColor="text1"/>
          <w:sz w:val="24"/>
          <w:szCs w:val="24"/>
          <w:rtl/>
          <w:lang w:eastAsia="en-US"/>
        </w:rPr>
        <w:t>(</w:t>
      </w:r>
      <w:r w:rsidRPr="001E1156">
        <w:rPr>
          <w:rFonts w:cs="KFGQPC Uthman Taha Naskh"/>
          <w:color w:val="000000" w:themeColor="text1"/>
          <w:lang w:eastAsia="en-US"/>
        </w:rPr>
        <w:footnoteRef/>
      </w:r>
      <w:r w:rsidRPr="001E1156">
        <w:rPr>
          <w:rFonts w:cs="KFGQPC Uthman Taha Naskh"/>
          <w:b/>
          <w:bCs/>
          <w:color w:val="000000" w:themeColor="text1"/>
          <w:sz w:val="24"/>
          <w:szCs w:val="24"/>
          <w:rtl/>
          <w:lang w:eastAsia="en-US"/>
        </w:rPr>
        <w:t xml:space="preserve">) </w:t>
      </w:r>
      <w:r w:rsidR="006818E3" w:rsidRPr="001E1156">
        <w:rPr>
          <w:rFonts w:cs="KFGQPC Uthman Taha Naskh" w:hint="cs"/>
          <w:b/>
          <w:bCs/>
          <w:color w:val="000000" w:themeColor="text1"/>
          <w:sz w:val="24"/>
          <w:szCs w:val="24"/>
          <w:rtl/>
          <w:lang w:eastAsia="en-US"/>
        </w:rPr>
        <w:t xml:space="preserve">انظر: </w:t>
      </w:r>
      <w:r w:rsidR="006818E3" w:rsidRPr="006818E3">
        <w:rPr>
          <w:rFonts w:cs="KFGQPC Uthman Taha Naskh"/>
          <w:b/>
          <w:bCs/>
          <w:color w:val="000000" w:themeColor="text1"/>
          <w:sz w:val="24"/>
          <w:szCs w:val="24"/>
          <w:rtl/>
          <w:lang w:eastAsia="en-US"/>
        </w:rPr>
        <w:t>فتح الباري لابن حجر (6/ 137 ط السلفية)</w:t>
      </w:r>
      <w:r w:rsidR="006818E3">
        <w:rPr>
          <w:rFonts w:cs="KFGQPC Uthman Taha Naskh" w:hint="cs"/>
          <w:b/>
          <w:bCs/>
          <w:color w:val="000000" w:themeColor="text1"/>
          <w:sz w:val="24"/>
          <w:szCs w:val="24"/>
          <w:rtl/>
          <w:lang w:eastAsia="en-US"/>
        </w:rPr>
        <w:t xml:space="preserve">. والحديث في </w:t>
      </w:r>
      <w:r w:rsidRPr="006818E3">
        <w:rPr>
          <w:rFonts w:cs="KFGQPC Uthman Taha Naskh"/>
          <w:b/>
          <w:bCs/>
          <w:color w:val="000000" w:themeColor="text1"/>
          <w:sz w:val="24"/>
          <w:szCs w:val="24"/>
          <w:rtl/>
          <w:lang w:eastAsia="en-US"/>
        </w:rPr>
        <w:t>مسند أحمد (6895</w:t>
      </w:r>
      <w:r w:rsidRPr="006818E3">
        <w:rPr>
          <w:rFonts w:cs="KFGQPC Uthman Taha Naskh" w:hint="cs"/>
          <w:b/>
          <w:bCs/>
          <w:color w:val="000000" w:themeColor="text1"/>
          <w:sz w:val="24"/>
          <w:szCs w:val="24"/>
          <w:rtl/>
          <w:lang w:eastAsia="en-US"/>
        </w:rPr>
        <w:t>)</w:t>
      </w:r>
    </w:p>
  </w:footnote>
  <w:footnote w:id="4">
    <w:p w14:paraId="1DE9D311" w14:textId="77777777" w:rsidR="0018373A" w:rsidRPr="006818E3" w:rsidRDefault="0018373A" w:rsidP="006818E3">
      <w:pPr>
        <w:ind w:left="454" w:hanging="454"/>
        <w:rPr>
          <w:rFonts w:cs="KFGQPC Uthman Taha Naskh"/>
          <w:b/>
          <w:bCs/>
          <w:sz w:val="24"/>
          <w:szCs w:val="24"/>
          <w:rtl/>
        </w:rPr>
      </w:pPr>
      <w:r w:rsidRPr="006818E3">
        <w:rPr>
          <w:rFonts w:cs="KFGQPC Uthman Taha Naskh" w:hint="cs"/>
          <w:b/>
          <w:bCs/>
          <w:sz w:val="24"/>
          <w:szCs w:val="24"/>
          <w:rtl/>
        </w:rPr>
        <w:t>(</w:t>
      </w:r>
      <w:r w:rsidRPr="006818E3">
        <w:rPr>
          <w:rFonts w:cs="KFGQPC Uthman Taha Naskh"/>
          <w:b/>
          <w:bCs/>
          <w:sz w:val="24"/>
          <w:szCs w:val="24"/>
        </w:rPr>
        <w:footnoteRef/>
      </w:r>
      <w:r w:rsidRPr="006818E3">
        <w:rPr>
          <w:rFonts w:cs="KFGQPC Uthman Taha Naskh" w:hint="cs"/>
          <w:b/>
          <w:bCs/>
          <w:sz w:val="24"/>
          <w:szCs w:val="24"/>
          <w:rtl/>
        </w:rPr>
        <w:t>)سنن الترمذي ت بشار (415).</w:t>
      </w:r>
    </w:p>
  </w:footnote>
  <w:footnote w:id="5">
    <w:p w14:paraId="2E52FF4E" w14:textId="77777777" w:rsidR="0018373A" w:rsidRPr="006818E3" w:rsidRDefault="0018373A" w:rsidP="006818E3">
      <w:pPr>
        <w:ind w:left="454" w:hanging="454"/>
        <w:rPr>
          <w:rFonts w:cs="KFGQPC Uthman Taha Naskh"/>
          <w:b/>
          <w:bCs/>
          <w:sz w:val="24"/>
          <w:szCs w:val="24"/>
        </w:rPr>
      </w:pPr>
      <w:r w:rsidRPr="006818E3">
        <w:rPr>
          <w:rFonts w:cs="KFGQPC Uthman Taha Naskh" w:hint="cs"/>
          <w:b/>
          <w:bCs/>
          <w:sz w:val="24"/>
          <w:szCs w:val="24"/>
          <w:rtl/>
        </w:rPr>
        <w:t>(</w:t>
      </w:r>
      <w:r w:rsidRPr="006818E3">
        <w:rPr>
          <w:rFonts w:cs="KFGQPC Uthman Taha Naskh"/>
          <w:b/>
          <w:bCs/>
          <w:sz w:val="24"/>
          <w:szCs w:val="24"/>
        </w:rPr>
        <w:footnoteRef/>
      </w:r>
      <w:r w:rsidRPr="006818E3">
        <w:rPr>
          <w:rFonts w:cs="KFGQPC Uthman Taha Naskh" w:hint="cs"/>
          <w:b/>
          <w:bCs/>
          <w:sz w:val="24"/>
          <w:szCs w:val="24"/>
          <w:rtl/>
        </w:rPr>
        <w:t>)صحيح مسلم (720)</w:t>
      </w:r>
    </w:p>
  </w:footnote>
  <w:footnote w:id="6">
    <w:p w14:paraId="337DD242" w14:textId="77777777" w:rsidR="002A4D8A" w:rsidRPr="006818E3" w:rsidRDefault="002A4D8A" w:rsidP="006818E3">
      <w:pPr>
        <w:pStyle w:val="af3"/>
        <w:rPr>
          <w:rFonts w:cs="KFGQPC Uthman Taha Naskh"/>
          <w:b/>
          <w:bCs/>
          <w:color w:val="000000" w:themeColor="text1"/>
          <w:sz w:val="24"/>
          <w:szCs w:val="24"/>
          <w:rtl/>
          <w:lang w:eastAsia="en-US"/>
        </w:rPr>
      </w:pPr>
      <w:r w:rsidRPr="006818E3">
        <w:rPr>
          <w:rFonts w:cs="KFGQPC Uthman Taha Naskh"/>
          <w:b/>
          <w:bCs/>
          <w:color w:val="000000" w:themeColor="text1"/>
          <w:sz w:val="24"/>
          <w:szCs w:val="24"/>
          <w:rtl/>
          <w:lang w:eastAsia="en-US"/>
        </w:rPr>
        <w:t>(</w:t>
      </w:r>
      <w:r w:rsidRPr="006818E3">
        <w:rPr>
          <w:rFonts w:cs="KFGQPC Uthman Taha Naskh"/>
          <w:b/>
          <w:bCs/>
          <w:color w:val="000000" w:themeColor="text1"/>
          <w:sz w:val="24"/>
          <w:szCs w:val="24"/>
          <w:lang w:eastAsia="en-US"/>
        </w:rPr>
        <w:footnoteRef/>
      </w:r>
      <w:r w:rsidRPr="006818E3">
        <w:rPr>
          <w:rFonts w:cs="KFGQPC Uthman Taha Naskh"/>
          <w:b/>
          <w:bCs/>
          <w:color w:val="000000" w:themeColor="text1"/>
          <w:sz w:val="24"/>
          <w:szCs w:val="24"/>
          <w:rtl/>
          <w:lang w:eastAsia="en-US"/>
        </w:rPr>
        <w:t>)مسند أحمد (15955)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71E7E6" w14:textId="69CFF028" w:rsidR="002476A9" w:rsidRPr="00CD3E6E" w:rsidRDefault="002476A9" w:rsidP="003937AA">
    <w:pPr>
      <w:pStyle w:val="a8"/>
      <w:pBdr>
        <w:bottom w:val="thinThickLargeGap" w:sz="48" w:space="0" w:color="auto"/>
      </w:pBdr>
      <w:bidi/>
      <w:jc w:val="left"/>
      <w:rPr>
        <w:sz w:val="36"/>
      </w:rPr>
    </w:pPr>
    <w:r w:rsidRPr="009A448C">
      <w:rPr>
        <w:b/>
        <w:bCs/>
        <w:noProof/>
        <w:sz w:val="30"/>
        <w:szCs w:val="30"/>
        <w:lang w:eastAsia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7AADD42" wp14:editId="4013B41B">
              <wp:simplePos x="0" y="0"/>
              <wp:positionH relativeFrom="column">
                <wp:posOffset>251012</wp:posOffset>
              </wp:positionH>
              <wp:positionV relativeFrom="paragraph">
                <wp:posOffset>59204</wp:posOffset>
              </wp:positionV>
              <wp:extent cx="685800" cy="250190"/>
              <wp:effectExtent l="9525" t="6985" r="9525" b="9525"/>
              <wp:wrapNone/>
              <wp:docPr id="1" name="ثماني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85800" cy="250190"/>
                      </a:xfrm>
                      <a:prstGeom prst="octagon">
                        <a:avLst>
                          <a:gd name="adj" fmla="val 29287"/>
                        </a:avLst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D90D282" w14:textId="77777777" w:rsidR="002476A9" w:rsidRPr="00CD3E6E" w:rsidRDefault="002476A9">
                          <w:pPr>
                            <w:pStyle w:val="a8"/>
                            <w:jc w:val="center"/>
                            <w:rPr>
                              <w:rFonts w:cs="Times New Roman"/>
                              <w:sz w:val="32"/>
                              <w:szCs w:val="32"/>
                              <w:rtl/>
                            </w:rPr>
                          </w:pPr>
                          <w:r w:rsidRPr="00CD3E6E">
                            <w:rPr>
                              <w:rStyle w:val="a9"/>
                              <w:sz w:val="32"/>
                            </w:rPr>
                            <w:fldChar w:fldCharType="begin"/>
                          </w:r>
                          <w:r w:rsidRPr="00CD3E6E">
                            <w:rPr>
                              <w:rStyle w:val="a9"/>
                              <w:sz w:val="32"/>
                            </w:rPr>
                            <w:instrText xml:space="preserve">PAGE  </w:instrText>
                          </w:r>
                          <w:r w:rsidRPr="00CD3E6E">
                            <w:rPr>
                              <w:rStyle w:val="a9"/>
                              <w:sz w:val="32"/>
                            </w:rPr>
                            <w:fldChar w:fldCharType="separate"/>
                          </w:r>
                          <w:r w:rsidR="00056697">
                            <w:rPr>
                              <w:rStyle w:val="a9"/>
                              <w:noProof/>
                              <w:sz w:val="32"/>
                            </w:rPr>
                            <w:t>1</w:t>
                          </w:r>
                          <w:r w:rsidRPr="00CD3E6E">
                            <w:rPr>
                              <w:rStyle w:val="a9"/>
                              <w:sz w:val="3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7AADD42" id="_x0000_t10" coordsize="21600,21600" o:spt="10" adj="6326" path="m@0,l0@0,0@2@0,21600@1,21600,21600@2,21600@0@1,xe">
              <v:stroke joinstyle="miter"/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gradientshapeok="t" limo="10800,10800" o:connecttype="custom" o:connectlocs="@8,0;0,@9;@8,@7;@6,@9" textboxrect="0,0,21600,21600;2700,2700,18900,18900;5400,5400,16200,16200"/>
              <v:handles>
                <v:h position="#0,topLeft" switch="" xrange="0,10800"/>
              </v:handles>
            </v:shapetype>
            <v:shape id="ثماني 1" o:spid="_x0000_s1026" type="#_x0000_t10" style="position:absolute;left:0;text-align:left;margin-left:19.75pt;margin-top:4.65pt;width:54pt;height:19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">
              <v:textbox inset="0,0,0,0">
                <w:txbxContent>
                  <w:p w14:paraId="4D90D282" w14:textId="77777777" w:rsidR="002476A9" w:rsidRPr="00CD3E6E" w:rsidRDefault="002476A9">
                    <w:pPr>
                      <w:pStyle w:val="a8"/>
                      <w:jc w:val="center"/>
                      <w:rPr>
                        <w:rFonts w:cs="Times New Roman"/>
                        <w:sz w:val="32"/>
                        <w:szCs w:val="32"/>
                        <w:rtl/>
                      </w:rPr>
                    </w:pPr>
                    <w:r w:rsidRPr="00CD3E6E">
                      <w:rPr>
                        <w:rStyle w:val="a9"/>
                        <w:sz w:val="32"/>
                      </w:rPr>
                      <w:fldChar w:fldCharType="begin"/>
                    </w:r>
                    <w:r w:rsidRPr="00CD3E6E">
                      <w:rPr>
                        <w:rStyle w:val="a9"/>
                        <w:sz w:val="32"/>
                      </w:rPr>
                      <w:instrText xml:space="preserve">PAGE  </w:instrText>
                    </w:r>
                    <w:r w:rsidRPr="00CD3E6E">
                      <w:rPr>
                        <w:rStyle w:val="a9"/>
                        <w:sz w:val="32"/>
                      </w:rPr>
                      <w:fldChar w:fldCharType="separate"/>
                    </w:r>
                    <w:r w:rsidR="00056697">
                      <w:rPr>
                        <w:rStyle w:val="a9"/>
                        <w:noProof/>
                        <w:sz w:val="32"/>
                      </w:rPr>
                      <w:t>1</w:t>
                    </w:r>
                    <w:r w:rsidRPr="00CD3E6E">
                      <w:rPr>
                        <w:rStyle w:val="a9"/>
                        <w:sz w:val="3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6818E3">
      <w:rPr>
        <w:rFonts w:hint="cs"/>
        <w:b/>
        <w:bCs/>
        <w:noProof/>
        <w:sz w:val="30"/>
        <w:szCs w:val="30"/>
        <w:rtl/>
        <w:lang w:eastAsia="en-US"/>
      </w:rPr>
      <w:t>التجارة</w:t>
    </w:r>
    <w:r w:rsidR="00456160">
      <w:rPr>
        <w:rFonts w:hint="cs"/>
        <w:b/>
        <w:bCs/>
        <w:noProof/>
        <w:sz w:val="30"/>
        <w:szCs w:val="30"/>
        <w:rtl/>
        <w:lang w:eastAsia="en-US"/>
      </w:rPr>
      <w:t>ُ</w:t>
    </w:r>
    <w:r w:rsidR="006818E3">
      <w:rPr>
        <w:rFonts w:hint="cs"/>
        <w:b/>
        <w:bCs/>
        <w:noProof/>
        <w:sz w:val="30"/>
        <w:szCs w:val="30"/>
        <w:rtl/>
        <w:lang w:eastAsia="en-US"/>
      </w:rPr>
      <w:t xml:space="preserve"> مع</w:t>
    </w:r>
    <w:r w:rsidR="00456160">
      <w:rPr>
        <w:rFonts w:hint="cs"/>
        <w:b/>
        <w:bCs/>
        <w:noProof/>
        <w:sz w:val="30"/>
        <w:szCs w:val="30"/>
        <w:rtl/>
        <w:lang w:eastAsia="en-US"/>
      </w:rPr>
      <w:t>َ</w:t>
    </w:r>
    <w:r w:rsidR="006818E3">
      <w:rPr>
        <w:rFonts w:hint="cs"/>
        <w:b/>
        <w:bCs/>
        <w:noProof/>
        <w:sz w:val="30"/>
        <w:szCs w:val="30"/>
        <w:rtl/>
        <w:lang w:eastAsia="en-US"/>
      </w:rPr>
      <w:t xml:space="preserve"> الله</w:t>
    </w:r>
    <w:r w:rsidR="00456160">
      <w:rPr>
        <w:rFonts w:hint="cs"/>
        <w:b/>
        <w:bCs/>
        <w:noProof/>
        <w:sz w:val="30"/>
        <w:szCs w:val="30"/>
        <w:rtl/>
        <w:lang w:eastAsia="en-US"/>
      </w:rPr>
      <w:t>ِ</w:t>
    </w:r>
    <w:r w:rsidR="003937AA" w:rsidRPr="009A448C">
      <w:rPr>
        <w:rFonts w:hint="cs"/>
        <w:sz w:val="38"/>
        <w:szCs w:val="22"/>
        <w:rtl/>
      </w:rPr>
      <w:t xml:space="preserve"> </w:t>
    </w:r>
    <w:r w:rsidR="003937AA">
      <w:rPr>
        <w:rFonts w:hint="cs"/>
        <w:sz w:val="36"/>
        <w:rtl/>
      </w:rPr>
      <w:t xml:space="preserve">( راشد البداح </w:t>
    </w:r>
    <w:r w:rsidR="003937AA">
      <w:rPr>
        <w:sz w:val="36"/>
        <w:rtl/>
      </w:rPr>
      <w:t>–</w:t>
    </w:r>
    <w:r w:rsidR="003937AA">
      <w:rPr>
        <w:rFonts w:hint="cs"/>
        <w:sz w:val="36"/>
        <w:rtl/>
      </w:rPr>
      <w:t xml:space="preserve"> الزلفي )</w:t>
    </w:r>
    <w:r w:rsidR="006818E3">
      <w:rPr>
        <w:rFonts w:hint="cs"/>
        <w:sz w:val="36"/>
        <w:rtl/>
      </w:rPr>
      <w:t xml:space="preserve"> 13 محرم 1446 هـ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935B86"/>
    <w:multiLevelType w:val="hybridMultilevel"/>
    <w:tmpl w:val="38A0D2BE"/>
    <w:lvl w:ilvl="0" w:tplc="7C76202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  <w:szCs w:val="24"/>
        <w:lang w:bidi="ar-SA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CA75FA"/>
    <w:multiLevelType w:val="multilevel"/>
    <w:tmpl w:val="F32EBC96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lowerLetter"/>
      <w:lvlText w:val="%2."/>
      <w:lvlJc w:val="left"/>
      <w:pPr>
        <w:tabs>
          <w:tab w:val="num" w:pos="1894"/>
        </w:tabs>
        <w:ind w:left="1894" w:hanging="360"/>
      </w:pPr>
    </w:lvl>
    <w:lvl w:ilvl="2">
      <w:start w:val="1"/>
      <w:numFmt w:val="lowerRoman"/>
      <w:lvlText w:val="%3."/>
      <w:lvlJc w:val="right"/>
      <w:pPr>
        <w:tabs>
          <w:tab w:val="num" w:pos="2614"/>
        </w:tabs>
        <w:ind w:left="2614" w:hanging="180"/>
      </w:pPr>
    </w:lvl>
    <w:lvl w:ilvl="3">
      <w:start w:val="1"/>
      <w:numFmt w:val="decimal"/>
      <w:lvlText w:val="%4."/>
      <w:lvlJc w:val="left"/>
      <w:pPr>
        <w:tabs>
          <w:tab w:val="num" w:pos="3334"/>
        </w:tabs>
        <w:ind w:left="3334" w:hanging="360"/>
      </w:pPr>
    </w:lvl>
    <w:lvl w:ilvl="4">
      <w:start w:val="1"/>
      <w:numFmt w:val="lowerLetter"/>
      <w:lvlText w:val="%5."/>
      <w:lvlJc w:val="left"/>
      <w:pPr>
        <w:tabs>
          <w:tab w:val="num" w:pos="4054"/>
        </w:tabs>
        <w:ind w:left="4054" w:hanging="360"/>
      </w:pPr>
    </w:lvl>
    <w:lvl w:ilvl="5">
      <w:start w:val="1"/>
      <w:numFmt w:val="lowerRoman"/>
      <w:lvlText w:val="%6."/>
      <w:lvlJc w:val="right"/>
      <w:pPr>
        <w:tabs>
          <w:tab w:val="num" w:pos="4774"/>
        </w:tabs>
        <w:ind w:left="4774" w:hanging="180"/>
      </w:pPr>
    </w:lvl>
    <w:lvl w:ilvl="6">
      <w:start w:val="1"/>
      <w:numFmt w:val="decimal"/>
      <w:lvlText w:val="%7."/>
      <w:lvlJc w:val="left"/>
      <w:pPr>
        <w:tabs>
          <w:tab w:val="num" w:pos="5494"/>
        </w:tabs>
        <w:ind w:left="5494" w:hanging="360"/>
      </w:pPr>
    </w:lvl>
    <w:lvl w:ilvl="7">
      <w:start w:val="1"/>
      <w:numFmt w:val="lowerLetter"/>
      <w:lvlText w:val="%8."/>
      <w:lvlJc w:val="left"/>
      <w:pPr>
        <w:tabs>
          <w:tab w:val="num" w:pos="6214"/>
        </w:tabs>
        <w:ind w:left="6214" w:hanging="360"/>
      </w:pPr>
    </w:lvl>
    <w:lvl w:ilvl="8">
      <w:start w:val="1"/>
      <w:numFmt w:val="lowerRoman"/>
      <w:lvlText w:val="%9."/>
      <w:lvlJc w:val="right"/>
      <w:pPr>
        <w:tabs>
          <w:tab w:val="num" w:pos="6934"/>
        </w:tabs>
        <w:ind w:left="6934" w:hanging="180"/>
      </w:pPr>
    </w:lvl>
  </w:abstractNum>
  <w:abstractNum w:abstractNumId="2" w15:restartNumberingAfterBreak="0">
    <w:nsid w:val="4DDF2C6A"/>
    <w:multiLevelType w:val="hybridMultilevel"/>
    <w:tmpl w:val="4BA6A728"/>
    <w:lvl w:ilvl="0" w:tplc="040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3" w15:restartNumberingAfterBreak="0">
    <w:nsid w:val="58574CA9"/>
    <w:multiLevelType w:val="hybridMultilevel"/>
    <w:tmpl w:val="66DEE880"/>
    <w:lvl w:ilvl="0" w:tplc="17546DAE">
      <w:start w:val="1"/>
      <w:numFmt w:val="decimal"/>
      <w:lvlRestart w:val="0"/>
      <w:lvlText w:val="%1)"/>
      <w:lvlJc w:val="left"/>
      <w:pPr>
        <w:tabs>
          <w:tab w:val="num" w:pos="2064"/>
        </w:tabs>
        <w:ind w:left="2064" w:hanging="362"/>
      </w:pPr>
      <w:rPr>
        <w:rFonts w:cs="Traditional Arabic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94"/>
        </w:tabs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14"/>
        </w:tabs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34"/>
        </w:tabs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54"/>
        </w:tabs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74"/>
        </w:tabs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94"/>
        </w:tabs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14"/>
        </w:tabs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34"/>
        </w:tabs>
        <w:ind w:left="6934" w:hanging="180"/>
      </w:pPr>
    </w:lvl>
  </w:abstractNum>
  <w:abstractNum w:abstractNumId="4" w15:restartNumberingAfterBreak="0">
    <w:nsid w:val="5C41790C"/>
    <w:multiLevelType w:val="hybridMultilevel"/>
    <w:tmpl w:val="5B46149A"/>
    <w:lvl w:ilvl="0" w:tplc="0409000F">
      <w:start w:val="1"/>
      <w:numFmt w:val="decimal"/>
      <w:lvlText w:val="%1."/>
      <w:lvlJc w:val="left"/>
      <w:pPr>
        <w:ind w:left="1174" w:hanging="360"/>
      </w:pPr>
    </w:lvl>
    <w:lvl w:ilvl="1" w:tplc="04090019" w:tentative="1">
      <w:start w:val="1"/>
      <w:numFmt w:val="lowerLetter"/>
      <w:lvlText w:val="%2."/>
      <w:lvlJc w:val="left"/>
      <w:pPr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5" w15:restartNumberingAfterBreak="0">
    <w:nsid w:val="6D912C22"/>
    <w:multiLevelType w:val="hybridMultilevel"/>
    <w:tmpl w:val="5B46149A"/>
    <w:lvl w:ilvl="0" w:tplc="0409000F">
      <w:start w:val="1"/>
      <w:numFmt w:val="decimal"/>
      <w:lvlText w:val="%1."/>
      <w:lvlJc w:val="left"/>
      <w:pPr>
        <w:ind w:left="1174" w:hanging="360"/>
      </w:pPr>
    </w:lvl>
    <w:lvl w:ilvl="1" w:tplc="04090019" w:tentative="1">
      <w:start w:val="1"/>
      <w:numFmt w:val="lowerLetter"/>
      <w:lvlText w:val="%2."/>
      <w:lvlJc w:val="left"/>
      <w:pPr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ind w:left="6934" w:hanging="180"/>
      </w:pPr>
    </w:lvl>
  </w:abstractNum>
  <w:num w:numId="1" w16cid:durableId="2050298698">
    <w:abstractNumId w:val="3"/>
  </w:num>
  <w:num w:numId="2" w16cid:durableId="1209729200">
    <w:abstractNumId w:val="1"/>
  </w:num>
  <w:num w:numId="3" w16cid:durableId="1225529631">
    <w:abstractNumId w:val="4"/>
  </w:num>
  <w:num w:numId="4" w16cid:durableId="1542209732">
    <w:abstractNumId w:val="5"/>
  </w:num>
  <w:num w:numId="5" w16cid:durableId="1254052525">
    <w:abstractNumId w:val="2"/>
  </w:num>
  <w:num w:numId="6" w16cid:durableId="1421611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3C0"/>
    <w:rsid w:val="000105AD"/>
    <w:rsid w:val="000133F8"/>
    <w:rsid w:val="00014C9B"/>
    <w:rsid w:val="00020DDB"/>
    <w:rsid w:val="000223C0"/>
    <w:rsid w:val="00051AF1"/>
    <w:rsid w:val="00056697"/>
    <w:rsid w:val="00067BAF"/>
    <w:rsid w:val="00075B92"/>
    <w:rsid w:val="000762B5"/>
    <w:rsid w:val="00083E2A"/>
    <w:rsid w:val="000906FE"/>
    <w:rsid w:val="00094BB3"/>
    <w:rsid w:val="00097DCB"/>
    <w:rsid w:val="00097FFE"/>
    <w:rsid w:val="000A4F6E"/>
    <w:rsid w:val="000B7614"/>
    <w:rsid w:val="000C08E4"/>
    <w:rsid w:val="000D202C"/>
    <w:rsid w:val="000E2621"/>
    <w:rsid w:val="000E3444"/>
    <w:rsid w:val="000F08B7"/>
    <w:rsid w:val="000F66E4"/>
    <w:rsid w:val="001068B1"/>
    <w:rsid w:val="001128A7"/>
    <w:rsid w:val="00113C15"/>
    <w:rsid w:val="00141577"/>
    <w:rsid w:val="00141E9F"/>
    <w:rsid w:val="001565A6"/>
    <w:rsid w:val="00166094"/>
    <w:rsid w:val="0017628F"/>
    <w:rsid w:val="0018373A"/>
    <w:rsid w:val="001B3220"/>
    <w:rsid w:val="001D052F"/>
    <w:rsid w:val="001D481B"/>
    <w:rsid w:val="001E1156"/>
    <w:rsid w:val="001E2919"/>
    <w:rsid w:val="001E4C5C"/>
    <w:rsid w:val="00206A35"/>
    <w:rsid w:val="00211079"/>
    <w:rsid w:val="002476A9"/>
    <w:rsid w:val="00247F6A"/>
    <w:rsid w:val="00251DDA"/>
    <w:rsid w:val="00253A3F"/>
    <w:rsid w:val="00256E2C"/>
    <w:rsid w:val="0027116D"/>
    <w:rsid w:val="00291EAE"/>
    <w:rsid w:val="002A02E6"/>
    <w:rsid w:val="002A4D8A"/>
    <w:rsid w:val="002B0C36"/>
    <w:rsid w:val="002C0C10"/>
    <w:rsid w:val="002C46BD"/>
    <w:rsid w:val="002E70E8"/>
    <w:rsid w:val="00305526"/>
    <w:rsid w:val="003201B8"/>
    <w:rsid w:val="003342E2"/>
    <w:rsid w:val="00336EC0"/>
    <w:rsid w:val="00354155"/>
    <w:rsid w:val="00355E33"/>
    <w:rsid w:val="00362EFD"/>
    <w:rsid w:val="003937AA"/>
    <w:rsid w:val="003952B0"/>
    <w:rsid w:val="0039539D"/>
    <w:rsid w:val="00396E40"/>
    <w:rsid w:val="003A21AB"/>
    <w:rsid w:val="003B1D08"/>
    <w:rsid w:val="003C484A"/>
    <w:rsid w:val="003D0F7D"/>
    <w:rsid w:val="003D7B61"/>
    <w:rsid w:val="003E7979"/>
    <w:rsid w:val="00436403"/>
    <w:rsid w:val="004445F8"/>
    <w:rsid w:val="00456160"/>
    <w:rsid w:val="00456458"/>
    <w:rsid w:val="0048052B"/>
    <w:rsid w:val="004A2902"/>
    <w:rsid w:val="004A3F44"/>
    <w:rsid w:val="004D35AB"/>
    <w:rsid w:val="004D4802"/>
    <w:rsid w:val="004E5AFF"/>
    <w:rsid w:val="00505A60"/>
    <w:rsid w:val="00512C46"/>
    <w:rsid w:val="005151D7"/>
    <w:rsid w:val="0053735E"/>
    <w:rsid w:val="00546748"/>
    <w:rsid w:val="00553122"/>
    <w:rsid w:val="00555F76"/>
    <w:rsid w:val="00562912"/>
    <w:rsid w:val="005723C3"/>
    <w:rsid w:val="0058567D"/>
    <w:rsid w:val="00587140"/>
    <w:rsid w:val="005B41B2"/>
    <w:rsid w:val="005B69CF"/>
    <w:rsid w:val="005C33E8"/>
    <w:rsid w:val="005C6CBA"/>
    <w:rsid w:val="005C7D9D"/>
    <w:rsid w:val="006065E6"/>
    <w:rsid w:val="006218CE"/>
    <w:rsid w:val="0064321A"/>
    <w:rsid w:val="00656AD6"/>
    <w:rsid w:val="006722CA"/>
    <w:rsid w:val="006818E3"/>
    <w:rsid w:val="0068596A"/>
    <w:rsid w:val="006B5495"/>
    <w:rsid w:val="006C4EC3"/>
    <w:rsid w:val="006D6FB5"/>
    <w:rsid w:val="006E234E"/>
    <w:rsid w:val="006E6B72"/>
    <w:rsid w:val="006E6BA2"/>
    <w:rsid w:val="006F4CA7"/>
    <w:rsid w:val="006F5FF5"/>
    <w:rsid w:val="007057E1"/>
    <w:rsid w:val="00730384"/>
    <w:rsid w:val="0074520F"/>
    <w:rsid w:val="0075366E"/>
    <w:rsid w:val="00777673"/>
    <w:rsid w:val="00792B1C"/>
    <w:rsid w:val="00793F74"/>
    <w:rsid w:val="007B10E0"/>
    <w:rsid w:val="007B34C5"/>
    <w:rsid w:val="007B5D2B"/>
    <w:rsid w:val="007F6F87"/>
    <w:rsid w:val="008059CA"/>
    <w:rsid w:val="00807F8F"/>
    <w:rsid w:val="00843772"/>
    <w:rsid w:val="008452E1"/>
    <w:rsid w:val="00875E98"/>
    <w:rsid w:val="00876C47"/>
    <w:rsid w:val="00890336"/>
    <w:rsid w:val="008A3E9C"/>
    <w:rsid w:val="008C4518"/>
    <w:rsid w:val="008F252F"/>
    <w:rsid w:val="008F42FA"/>
    <w:rsid w:val="008F4869"/>
    <w:rsid w:val="0090443D"/>
    <w:rsid w:val="009808EF"/>
    <w:rsid w:val="00991E40"/>
    <w:rsid w:val="0099427C"/>
    <w:rsid w:val="009A448C"/>
    <w:rsid w:val="009A7ACE"/>
    <w:rsid w:val="009B3CBE"/>
    <w:rsid w:val="009B682D"/>
    <w:rsid w:val="009B7238"/>
    <w:rsid w:val="009F26D1"/>
    <w:rsid w:val="00A04979"/>
    <w:rsid w:val="00A342DF"/>
    <w:rsid w:val="00A44C74"/>
    <w:rsid w:val="00A65CAD"/>
    <w:rsid w:val="00A77F53"/>
    <w:rsid w:val="00A82313"/>
    <w:rsid w:val="00AB12E9"/>
    <w:rsid w:val="00AD4E8E"/>
    <w:rsid w:val="00B14261"/>
    <w:rsid w:val="00B26F80"/>
    <w:rsid w:val="00B432B8"/>
    <w:rsid w:val="00B5707A"/>
    <w:rsid w:val="00B62D33"/>
    <w:rsid w:val="00B6755F"/>
    <w:rsid w:val="00B96574"/>
    <w:rsid w:val="00BA043B"/>
    <w:rsid w:val="00BA0BB7"/>
    <w:rsid w:val="00BA26A7"/>
    <w:rsid w:val="00BC6176"/>
    <w:rsid w:val="00BD7A3F"/>
    <w:rsid w:val="00BE0253"/>
    <w:rsid w:val="00C126BD"/>
    <w:rsid w:val="00C37739"/>
    <w:rsid w:val="00C5563F"/>
    <w:rsid w:val="00C64434"/>
    <w:rsid w:val="00C93E1C"/>
    <w:rsid w:val="00CA0358"/>
    <w:rsid w:val="00CB6B30"/>
    <w:rsid w:val="00CC2130"/>
    <w:rsid w:val="00CC5EBC"/>
    <w:rsid w:val="00CD470B"/>
    <w:rsid w:val="00CE4C14"/>
    <w:rsid w:val="00CF49DD"/>
    <w:rsid w:val="00D02E3F"/>
    <w:rsid w:val="00D22324"/>
    <w:rsid w:val="00D26EF3"/>
    <w:rsid w:val="00D404E6"/>
    <w:rsid w:val="00D63D87"/>
    <w:rsid w:val="00D6713C"/>
    <w:rsid w:val="00D67B73"/>
    <w:rsid w:val="00D80F85"/>
    <w:rsid w:val="00DA2616"/>
    <w:rsid w:val="00DA285A"/>
    <w:rsid w:val="00DB31DB"/>
    <w:rsid w:val="00DB5871"/>
    <w:rsid w:val="00DD254C"/>
    <w:rsid w:val="00DE13C6"/>
    <w:rsid w:val="00DE447D"/>
    <w:rsid w:val="00DE4C74"/>
    <w:rsid w:val="00E11D81"/>
    <w:rsid w:val="00E120FA"/>
    <w:rsid w:val="00E143F7"/>
    <w:rsid w:val="00E40ACF"/>
    <w:rsid w:val="00E40F6C"/>
    <w:rsid w:val="00E54FD6"/>
    <w:rsid w:val="00E61427"/>
    <w:rsid w:val="00E66B8A"/>
    <w:rsid w:val="00E67468"/>
    <w:rsid w:val="00E767A3"/>
    <w:rsid w:val="00E777A9"/>
    <w:rsid w:val="00EA0181"/>
    <w:rsid w:val="00EA03E7"/>
    <w:rsid w:val="00EA7AD8"/>
    <w:rsid w:val="00EC5007"/>
    <w:rsid w:val="00ED6969"/>
    <w:rsid w:val="00EE0FE9"/>
    <w:rsid w:val="00EF6E2D"/>
    <w:rsid w:val="00EF70EE"/>
    <w:rsid w:val="00F00CAF"/>
    <w:rsid w:val="00F033F4"/>
    <w:rsid w:val="00F04B3F"/>
    <w:rsid w:val="00F13CBA"/>
    <w:rsid w:val="00F1412A"/>
    <w:rsid w:val="00F2273E"/>
    <w:rsid w:val="00F34AB1"/>
    <w:rsid w:val="00F61602"/>
    <w:rsid w:val="00F70AF8"/>
    <w:rsid w:val="00F73F16"/>
    <w:rsid w:val="00F84071"/>
    <w:rsid w:val="00F97628"/>
    <w:rsid w:val="00FA2C9F"/>
    <w:rsid w:val="00FA5657"/>
    <w:rsid w:val="00FB4F82"/>
    <w:rsid w:val="00FE1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59278EB6"/>
  <w15:chartTrackingRefBased/>
  <w15:docId w15:val="{9B87C237-CCB5-4012-80B1-99EEC30D0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36EC0"/>
    <w:pPr>
      <w:widowControl w:val="0"/>
      <w:bidi/>
      <w:ind w:firstLine="454"/>
      <w:jc w:val="both"/>
    </w:pPr>
    <w:rPr>
      <w:rFonts w:cs="Traditional Arabic"/>
      <w:color w:val="000000"/>
      <w:sz w:val="36"/>
      <w:szCs w:val="36"/>
      <w:lang w:eastAsia="ar-SA"/>
    </w:rPr>
  </w:style>
  <w:style w:type="paragraph" w:styleId="1">
    <w:name w:val="heading 1"/>
    <w:next w:val="a"/>
    <w:qFormat/>
    <w:rsid w:val="00336EC0"/>
    <w:pPr>
      <w:keepNext/>
      <w:spacing w:after="240"/>
      <w:outlineLvl w:val="0"/>
    </w:pPr>
    <w:rPr>
      <w:b/>
      <w:bCs/>
      <w:noProof/>
      <w:color w:val="000000"/>
      <w:kern w:val="32"/>
      <w:sz w:val="32"/>
      <w:szCs w:val="36"/>
      <w:lang w:eastAsia="ar-SA"/>
    </w:rPr>
  </w:style>
  <w:style w:type="paragraph" w:styleId="2">
    <w:name w:val="heading 2"/>
    <w:next w:val="a"/>
    <w:qFormat/>
    <w:rsid w:val="00336EC0"/>
    <w:pPr>
      <w:keepNext/>
      <w:spacing w:before="240" w:after="60"/>
      <w:contextualSpacing/>
      <w:outlineLvl w:val="1"/>
    </w:pPr>
    <w:rPr>
      <w:rFonts w:ascii="Arial" w:hAnsi="Arial" w:cs="Arial"/>
      <w:b/>
      <w:bCs/>
      <w:i/>
      <w:iCs/>
      <w:noProof/>
      <w:color w:val="000000"/>
      <w:sz w:val="28"/>
      <w:szCs w:val="28"/>
      <w:lang w:eastAsia="ar-SA"/>
    </w:rPr>
  </w:style>
  <w:style w:type="paragraph" w:styleId="3">
    <w:name w:val="heading 3"/>
    <w:next w:val="a"/>
    <w:qFormat/>
    <w:rsid w:val="00336EC0"/>
    <w:pPr>
      <w:keepNext/>
      <w:spacing w:before="240" w:after="60"/>
      <w:outlineLvl w:val="2"/>
    </w:pPr>
    <w:rPr>
      <w:rFonts w:ascii="Arial" w:hAnsi="Arial" w:cs="Arial"/>
      <w:b/>
      <w:bCs/>
      <w:noProof/>
      <w:color w:val="000000"/>
      <w:sz w:val="26"/>
      <w:szCs w:val="26"/>
      <w:lang w:eastAsia="ar-SA"/>
    </w:rPr>
  </w:style>
  <w:style w:type="paragraph" w:styleId="4">
    <w:name w:val="heading 4"/>
    <w:next w:val="a"/>
    <w:qFormat/>
    <w:rsid w:val="00336EC0"/>
    <w:pPr>
      <w:keepNext/>
      <w:spacing w:before="240" w:after="60"/>
      <w:outlineLvl w:val="3"/>
    </w:pPr>
    <w:rPr>
      <w:b/>
      <w:bCs/>
      <w:noProof/>
      <w:color w:val="000000"/>
      <w:sz w:val="28"/>
      <w:szCs w:val="28"/>
      <w:lang w:eastAsia="ar-SA"/>
    </w:rPr>
  </w:style>
  <w:style w:type="paragraph" w:styleId="5">
    <w:name w:val="heading 5"/>
    <w:next w:val="a"/>
    <w:qFormat/>
    <w:rsid w:val="00336EC0"/>
    <w:pPr>
      <w:spacing w:before="240" w:after="60"/>
      <w:outlineLvl w:val="4"/>
    </w:pPr>
    <w:rPr>
      <w:rFonts w:ascii="Tahoma" w:hAnsi="Tahoma" w:cs="Traditional Arabic"/>
      <w:b/>
      <w:bCs/>
      <w:i/>
      <w:iCs/>
      <w:noProof/>
      <w:color w:val="000000"/>
      <w:sz w:val="26"/>
      <w:szCs w:val="26"/>
      <w:lang w:eastAsia="ar-SA"/>
    </w:rPr>
  </w:style>
  <w:style w:type="paragraph" w:styleId="6">
    <w:name w:val="heading 6"/>
    <w:next w:val="a"/>
    <w:qFormat/>
    <w:rsid w:val="00336EC0"/>
    <w:pPr>
      <w:spacing w:before="240" w:after="60"/>
      <w:outlineLvl w:val="5"/>
    </w:pPr>
    <w:rPr>
      <w:b/>
      <w:bCs/>
      <w:noProof/>
      <w:color w:val="000000"/>
      <w:sz w:val="22"/>
      <w:szCs w:val="22"/>
      <w:lang w:eastAsia="ar-SA"/>
    </w:rPr>
  </w:style>
  <w:style w:type="paragraph" w:styleId="7">
    <w:name w:val="heading 7"/>
    <w:next w:val="a"/>
    <w:qFormat/>
    <w:rsid w:val="00336EC0"/>
    <w:pPr>
      <w:spacing w:before="240" w:after="60"/>
      <w:outlineLvl w:val="6"/>
    </w:pPr>
    <w:rPr>
      <w:noProof/>
      <w:color w:val="000000"/>
      <w:sz w:val="24"/>
      <w:szCs w:val="24"/>
      <w:lang w:eastAsia="ar-SA"/>
    </w:rPr>
  </w:style>
  <w:style w:type="paragraph" w:styleId="8">
    <w:name w:val="heading 8"/>
    <w:next w:val="a"/>
    <w:qFormat/>
    <w:rsid w:val="00336EC0"/>
    <w:pPr>
      <w:spacing w:before="240" w:after="60"/>
      <w:outlineLvl w:val="7"/>
    </w:pPr>
    <w:rPr>
      <w:i/>
      <w:iCs/>
      <w:noProof/>
      <w:color w:val="000000"/>
      <w:sz w:val="24"/>
      <w:szCs w:val="24"/>
      <w:lang w:eastAsia="ar-SA"/>
    </w:rPr>
  </w:style>
  <w:style w:type="paragraph" w:styleId="9">
    <w:name w:val="heading 9"/>
    <w:next w:val="a"/>
    <w:qFormat/>
    <w:rsid w:val="00336EC0"/>
    <w:pPr>
      <w:spacing w:before="240" w:after="60"/>
      <w:outlineLvl w:val="8"/>
    </w:pPr>
    <w:rPr>
      <w:rFonts w:ascii="Arial" w:hAnsi="Arial" w:cs="Arial"/>
      <w:noProof/>
      <w:color w:val="000000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homa1809">
    <w:name w:val="نمط (لاتيني) Tahoma ‏18 نقطة أسود السطر الأول:  0.9 سم"/>
    <w:basedOn w:val="a"/>
    <w:next w:val="a3"/>
    <w:rsid w:val="00C126BD"/>
    <w:pPr>
      <w:ind w:firstLine="510"/>
    </w:pPr>
    <w:rPr>
      <w:rFonts w:ascii="Tahoma" w:hAnsi="Tahoma"/>
    </w:rPr>
  </w:style>
  <w:style w:type="paragraph" w:styleId="a3">
    <w:name w:val="Plain Text"/>
    <w:basedOn w:val="a"/>
    <w:rsid w:val="00C126BD"/>
    <w:rPr>
      <w:rFonts w:ascii="Courier New" w:hAnsi="Courier New" w:cs="Courier New"/>
      <w:sz w:val="20"/>
      <w:szCs w:val="20"/>
    </w:rPr>
  </w:style>
  <w:style w:type="paragraph" w:styleId="a4">
    <w:name w:val="caption"/>
    <w:basedOn w:val="a"/>
    <w:next w:val="a"/>
    <w:qFormat/>
    <w:rsid w:val="00336EC0"/>
    <w:pPr>
      <w:overflowPunct w:val="0"/>
      <w:autoSpaceDE w:val="0"/>
      <w:autoSpaceDN w:val="0"/>
      <w:adjustRightInd w:val="0"/>
      <w:spacing w:before="120" w:after="120"/>
      <w:ind w:firstLine="0"/>
      <w:textAlignment w:val="baseline"/>
    </w:pPr>
  </w:style>
  <w:style w:type="paragraph" w:styleId="a5">
    <w:name w:val="table of figures"/>
    <w:basedOn w:val="a"/>
    <w:next w:val="a"/>
    <w:rsid w:val="00336EC0"/>
    <w:pPr>
      <w:ind w:left="720" w:hanging="720"/>
    </w:pPr>
  </w:style>
  <w:style w:type="paragraph" w:styleId="10">
    <w:name w:val="toc 1"/>
    <w:basedOn w:val="a"/>
    <w:next w:val="a"/>
    <w:autoRedefine/>
    <w:rsid w:val="00336EC0"/>
  </w:style>
  <w:style w:type="paragraph" w:styleId="20">
    <w:name w:val="toc 2"/>
    <w:basedOn w:val="a"/>
    <w:next w:val="a"/>
    <w:autoRedefine/>
    <w:rsid w:val="00336EC0"/>
    <w:pPr>
      <w:ind w:left="360"/>
    </w:pPr>
  </w:style>
  <w:style w:type="paragraph" w:styleId="30">
    <w:name w:val="toc 3"/>
    <w:basedOn w:val="a"/>
    <w:next w:val="a"/>
    <w:autoRedefine/>
    <w:rsid w:val="00336EC0"/>
    <w:pPr>
      <w:ind w:left="720"/>
    </w:pPr>
  </w:style>
  <w:style w:type="paragraph" w:styleId="40">
    <w:name w:val="toc 4"/>
    <w:basedOn w:val="a"/>
    <w:next w:val="a"/>
    <w:autoRedefine/>
    <w:rsid w:val="00336EC0"/>
    <w:pPr>
      <w:ind w:left="1080"/>
    </w:pPr>
  </w:style>
  <w:style w:type="paragraph" w:styleId="50">
    <w:name w:val="toc 5"/>
    <w:basedOn w:val="a"/>
    <w:next w:val="a"/>
    <w:autoRedefine/>
    <w:rsid w:val="00336EC0"/>
    <w:pPr>
      <w:ind w:left="1440"/>
    </w:pPr>
  </w:style>
  <w:style w:type="paragraph" w:styleId="60">
    <w:name w:val="toc 6"/>
    <w:basedOn w:val="a"/>
    <w:next w:val="a"/>
    <w:autoRedefine/>
    <w:rsid w:val="00336EC0"/>
    <w:pPr>
      <w:ind w:left="1800"/>
    </w:pPr>
  </w:style>
  <w:style w:type="paragraph" w:styleId="70">
    <w:name w:val="toc 7"/>
    <w:basedOn w:val="a"/>
    <w:next w:val="a"/>
    <w:autoRedefine/>
    <w:rsid w:val="00336EC0"/>
    <w:pPr>
      <w:ind w:left="2160"/>
    </w:pPr>
  </w:style>
  <w:style w:type="paragraph" w:styleId="80">
    <w:name w:val="toc 8"/>
    <w:basedOn w:val="a"/>
    <w:next w:val="a"/>
    <w:autoRedefine/>
    <w:rsid w:val="00336EC0"/>
    <w:pPr>
      <w:ind w:left="2520"/>
    </w:pPr>
  </w:style>
  <w:style w:type="paragraph" w:styleId="90">
    <w:name w:val="toc 9"/>
    <w:basedOn w:val="a"/>
    <w:next w:val="a"/>
    <w:autoRedefine/>
    <w:rsid w:val="00336EC0"/>
    <w:pPr>
      <w:ind w:left="2880"/>
    </w:pPr>
  </w:style>
  <w:style w:type="paragraph" w:styleId="a6">
    <w:name w:val="table of authorities"/>
    <w:basedOn w:val="a"/>
    <w:next w:val="a"/>
    <w:rsid w:val="00336EC0"/>
    <w:pPr>
      <w:ind w:left="360" w:hanging="360"/>
    </w:pPr>
  </w:style>
  <w:style w:type="paragraph" w:styleId="a7">
    <w:name w:val="Document Map"/>
    <w:basedOn w:val="a"/>
    <w:rsid w:val="00336EC0"/>
    <w:pPr>
      <w:shd w:val="clear" w:color="auto" w:fill="000080"/>
    </w:pPr>
  </w:style>
  <w:style w:type="paragraph" w:styleId="a8">
    <w:name w:val="header"/>
    <w:basedOn w:val="a"/>
    <w:rsid w:val="00336EC0"/>
    <w:pPr>
      <w:tabs>
        <w:tab w:val="center" w:pos="4153"/>
        <w:tab w:val="right" w:pos="8306"/>
      </w:tabs>
      <w:bidi w:val="0"/>
      <w:ind w:firstLine="0"/>
      <w:jc w:val="lowKashida"/>
    </w:pPr>
    <w:rPr>
      <w:sz w:val="20"/>
      <w:szCs w:val="20"/>
    </w:rPr>
  </w:style>
  <w:style w:type="character" w:styleId="a9">
    <w:name w:val="page number"/>
    <w:basedOn w:val="a0"/>
    <w:rsid w:val="006E6B72"/>
    <w:rPr>
      <w:rFonts w:cs="Times New Roman"/>
      <w:szCs w:val="32"/>
    </w:rPr>
  </w:style>
  <w:style w:type="paragraph" w:customStyle="1" w:styleId="100">
    <w:name w:val="عنوان 10"/>
    <w:next w:val="a"/>
    <w:rsid w:val="00336EC0"/>
    <w:pPr>
      <w:bidi/>
    </w:pPr>
    <w:rPr>
      <w:rFonts w:ascii="Tahoma" w:hAnsi="Tahoma" w:cs="Monotype Koufi"/>
      <w:bCs/>
      <w:color w:val="000000"/>
      <w:sz w:val="36"/>
      <w:szCs w:val="40"/>
      <w:lang w:eastAsia="ar-SA"/>
    </w:rPr>
  </w:style>
  <w:style w:type="paragraph" w:customStyle="1" w:styleId="11">
    <w:name w:val="عنوان 11"/>
    <w:next w:val="a"/>
    <w:rsid w:val="00336EC0"/>
    <w:rPr>
      <w:rFonts w:ascii="Tahoma" w:hAnsi="Tahoma" w:cs="Andalus"/>
      <w:b/>
      <w:bCs/>
      <w:color w:val="000000"/>
      <w:sz w:val="40"/>
      <w:szCs w:val="40"/>
      <w:lang w:eastAsia="ar-SA"/>
    </w:rPr>
  </w:style>
  <w:style w:type="paragraph" w:customStyle="1" w:styleId="12">
    <w:name w:val="عنوان 12"/>
    <w:next w:val="a"/>
    <w:rsid w:val="00336EC0"/>
    <w:rPr>
      <w:b/>
      <w:bCs/>
      <w:color w:val="000000"/>
      <w:sz w:val="40"/>
      <w:szCs w:val="40"/>
      <w:lang w:eastAsia="ar-SA"/>
    </w:rPr>
  </w:style>
  <w:style w:type="paragraph" w:customStyle="1" w:styleId="13">
    <w:name w:val="عنوان 13"/>
    <w:next w:val="a"/>
    <w:rsid w:val="00336EC0"/>
    <w:rPr>
      <w:rFonts w:ascii="Tahoma" w:hAnsi="Tahoma" w:cs="Simplified Arabic"/>
      <w:b/>
      <w:bCs/>
      <w:i/>
      <w:iCs/>
      <w:color w:val="000000"/>
      <w:sz w:val="36"/>
      <w:szCs w:val="36"/>
      <w:lang w:eastAsia="ar-SA"/>
    </w:rPr>
  </w:style>
  <w:style w:type="paragraph" w:customStyle="1" w:styleId="14">
    <w:name w:val="عنوان 14"/>
    <w:next w:val="a"/>
    <w:rsid w:val="00336EC0"/>
    <w:rPr>
      <w:rFonts w:ascii="Tahoma" w:hAnsi="Tahoma" w:cs="Traditional Arabic"/>
      <w:b/>
      <w:bCs/>
      <w:color w:val="000000"/>
      <w:sz w:val="32"/>
      <w:szCs w:val="32"/>
      <w:lang w:eastAsia="ar-SA"/>
    </w:rPr>
  </w:style>
  <w:style w:type="paragraph" w:styleId="aa">
    <w:name w:val="toa heading"/>
    <w:basedOn w:val="a"/>
    <w:next w:val="a"/>
    <w:rsid w:val="00336EC0"/>
    <w:pPr>
      <w:spacing w:before="120"/>
    </w:pPr>
    <w:rPr>
      <w:rFonts w:ascii="Arial" w:hAnsi="Arial" w:cs="Arial"/>
      <w:b/>
      <w:bCs/>
      <w:sz w:val="24"/>
      <w:szCs w:val="24"/>
    </w:rPr>
  </w:style>
  <w:style w:type="paragraph" w:styleId="Index1">
    <w:name w:val="index 1"/>
    <w:basedOn w:val="a"/>
    <w:next w:val="a"/>
    <w:autoRedefine/>
    <w:semiHidden/>
    <w:rsid w:val="00336EC0"/>
    <w:pPr>
      <w:ind w:left="360" w:hanging="360"/>
    </w:pPr>
  </w:style>
  <w:style w:type="paragraph" w:styleId="ab">
    <w:name w:val="index heading"/>
    <w:basedOn w:val="a"/>
    <w:next w:val="Index1"/>
    <w:rsid w:val="00336EC0"/>
    <w:rPr>
      <w:rFonts w:ascii="Arial" w:hAnsi="Arial" w:cs="Arial"/>
      <w:b/>
      <w:bCs/>
    </w:rPr>
  </w:style>
  <w:style w:type="character" w:styleId="ac">
    <w:name w:val="annotation reference"/>
    <w:basedOn w:val="a0"/>
    <w:rsid w:val="00336EC0"/>
    <w:rPr>
      <w:sz w:val="16"/>
      <w:szCs w:val="16"/>
    </w:rPr>
  </w:style>
  <w:style w:type="character" w:styleId="ad">
    <w:name w:val="endnote reference"/>
    <w:basedOn w:val="a0"/>
    <w:rsid w:val="00336EC0"/>
    <w:rPr>
      <w:vertAlign w:val="superscript"/>
    </w:rPr>
  </w:style>
  <w:style w:type="character" w:styleId="ae">
    <w:name w:val="footnote reference"/>
    <w:basedOn w:val="a0"/>
    <w:rsid w:val="00A44C74"/>
    <w:rPr>
      <w:rFonts w:cs="Traditional Arabic"/>
      <w:vertAlign w:val="superscript"/>
    </w:rPr>
  </w:style>
  <w:style w:type="paragraph" w:styleId="af">
    <w:name w:val="annotation text"/>
    <w:basedOn w:val="a"/>
    <w:rsid w:val="00336EC0"/>
    <w:rPr>
      <w:sz w:val="20"/>
      <w:szCs w:val="28"/>
    </w:rPr>
  </w:style>
  <w:style w:type="paragraph" w:styleId="af0">
    <w:name w:val="annotation subject"/>
    <w:basedOn w:val="af"/>
    <w:next w:val="af"/>
    <w:rsid w:val="00336EC0"/>
    <w:rPr>
      <w:b/>
      <w:bCs/>
    </w:rPr>
  </w:style>
  <w:style w:type="paragraph" w:styleId="af1">
    <w:name w:val="Body Text"/>
    <w:basedOn w:val="a"/>
    <w:rsid w:val="00336EC0"/>
    <w:pPr>
      <w:spacing w:after="120"/>
      <w:ind w:firstLine="0"/>
      <w:jc w:val="mediumKashida"/>
    </w:pPr>
    <w:rPr>
      <w:sz w:val="24"/>
      <w:lang w:val="fr-FR"/>
    </w:rPr>
  </w:style>
  <w:style w:type="paragraph" w:styleId="af2">
    <w:name w:val="endnote text"/>
    <w:basedOn w:val="a"/>
    <w:rsid w:val="00336EC0"/>
    <w:rPr>
      <w:sz w:val="20"/>
      <w:szCs w:val="20"/>
    </w:rPr>
  </w:style>
  <w:style w:type="paragraph" w:styleId="af3">
    <w:name w:val="footnote text"/>
    <w:basedOn w:val="a"/>
    <w:link w:val="Char"/>
    <w:rsid w:val="00336EC0"/>
    <w:pPr>
      <w:ind w:left="454" w:hanging="454"/>
    </w:pPr>
    <w:rPr>
      <w:sz w:val="28"/>
      <w:szCs w:val="28"/>
    </w:rPr>
  </w:style>
  <w:style w:type="paragraph" w:styleId="af4">
    <w:name w:val="Balloon Text"/>
    <w:basedOn w:val="a"/>
    <w:rsid w:val="00336EC0"/>
    <w:rPr>
      <w:rFonts w:cs="Tahoma"/>
      <w:sz w:val="16"/>
      <w:szCs w:val="16"/>
    </w:rPr>
  </w:style>
  <w:style w:type="paragraph" w:styleId="af5">
    <w:name w:val="macro"/>
    <w:rsid w:val="00336EC0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bidi/>
      <w:ind w:firstLine="454"/>
      <w:jc w:val="both"/>
    </w:pPr>
    <w:rPr>
      <w:rFonts w:ascii="Courier New" w:hAnsi="Courier New" w:cs="Courier New"/>
      <w:color w:val="000000"/>
      <w:lang w:eastAsia="ar-SA"/>
    </w:rPr>
  </w:style>
  <w:style w:type="paragraph" w:styleId="af6">
    <w:name w:val="Block Text"/>
    <w:basedOn w:val="a"/>
    <w:rsid w:val="00336EC0"/>
    <w:pPr>
      <w:ind w:left="566" w:hanging="566"/>
      <w:jc w:val="lowKashida"/>
    </w:pPr>
    <w:rPr>
      <w:sz w:val="18"/>
      <w:szCs w:val="30"/>
    </w:rPr>
  </w:style>
  <w:style w:type="paragraph" w:customStyle="1" w:styleId="15">
    <w:name w:val="نمط إضافي 1"/>
    <w:basedOn w:val="a"/>
    <w:next w:val="a"/>
    <w:rsid w:val="00336EC0"/>
    <w:pPr>
      <w:ind w:firstLine="0"/>
      <w:jc w:val="left"/>
    </w:pPr>
    <w:rPr>
      <w:rFonts w:cs="Andalus"/>
      <w:color w:val="0000FF"/>
      <w:szCs w:val="40"/>
    </w:rPr>
  </w:style>
  <w:style w:type="paragraph" w:customStyle="1" w:styleId="21">
    <w:name w:val="نمط إضافي 2"/>
    <w:basedOn w:val="a"/>
    <w:next w:val="a"/>
    <w:rsid w:val="00336EC0"/>
    <w:pPr>
      <w:ind w:firstLine="0"/>
      <w:jc w:val="left"/>
    </w:pPr>
    <w:rPr>
      <w:rFonts w:cs="Monotype Koufi"/>
      <w:bCs/>
      <w:color w:val="008000"/>
      <w:szCs w:val="44"/>
    </w:rPr>
  </w:style>
  <w:style w:type="paragraph" w:customStyle="1" w:styleId="31">
    <w:name w:val="نمط إضافي 3"/>
    <w:basedOn w:val="a"/>
    <w:next w:val="a"/>
    <w:rsid w:val="00336EC0"/>
    <w:pPr>
      <w:ind w:firstLine="0"/>
      <w:jc w:val="left"/>
    </w:pPr>
    <w:rPr>
      <w:rFonts w:cs="Tahoma"/>
      <w:color w:val="800080"/>
    </w:rPr>
  </w:style>
  <w:style w:type="paragraph" w:customStyle="1" w:styleId="41">
    <w:name w:val="نمط إضافي 4"/>
    <w:basedOn w:val="a"/>
    <w:next w:val="a"/>
    <w:rsid w:val="00336EC0"/>
    <w:pPr>
      <w:ind w:firstLine="0"/>
      <w:jc w:val="left"/>
    </w:pPr>
    <w:rPr>
      <w:rFonts w:cs="Simplified Arabic Fixed"/>
      <w:color w:val="FF6600"/>
      <w:sz w:val="44"/>
    </w:rPr>
  </w:style>
  <w:style w:type="paragraph" w:customStyle="1" w:styleId="51">
    <w:name w:val="نمط إضافي 5"/>
    <w:basedOn w:val="a"/>
    <w:next w:val="a"/>
    <w:rsid w:val="00336EC0"/>
    <w:pPr>
      <w:ind w:firstLine="0"/>
      <w:jc w:val="left"/>
    </w:pPr>
    <w:rPr>
      <w:rFonts w:cs="DecoType Naskh"/>
      <w:color w:val="3366FF"/>
      <w:szCs w:val="44"/>
    </w:rPr>
  </w:style>
  <w:style w:type="character" w:customStyle="1" w:styleId="16">
    <w:name w:val="نمط حرفي 1"/>
    <w:rsid w:val="00336EC0"/>
    <w:rPr>
      <w:rFonts w:cs="Times New Roman"/>
      <w:szCs w:val="40"/>
    </w:rPr>
  </w:style>
  <w:style w:type="character" w:customStyle="1" w:styleId="22">
    <w:name w:val="نمط حرفي 2"/>
    <w:rsid w:val="00336EC0"/>
    <w:rPr>
      <w:rFonts w:ascii="Times New Roman" w:hAnsi="Times New Roman" w:cs="Times New Roman"/>
      <w:sz w:val="40"/>
      <w:szCs w:val="40"/>
    </w:rPr>
  </w:style>
  <w:style w:type="character" w:customStyle="1" w:styleId="32">
    <w:name w:val="نمط حرفي 3"/>
    <w:rsid w:val="00336EC0"/>
    <w:rPr>
      <w:rFonts w:ascii="Times New Roman" w:hAnsi="Times New Roman" w:cs="Times New Roman"/>
      <w:sz w:val="40"/>
      <w:szCs w:val="40"/>
    </w:rPr>
  </w:style>
  <w:style w:type="character" w:customStyle="1" w:styleId="42">
    <w:name w:val="نمط حرفي 4"/>
    <w:rsid w:val="00336EC0"/>
    <w:rPr>
      <w:rFonts w:cs="Times New Roman"/>
      <w:szCs w:val="40"/>
    </w:rPr>
  </w:style>
  <w:style w:type="character" w:customStyle="1" w:styleId="52">
    <w:name w:val="نمط حرفي 5"/>
    <w:rsid w:val="00336EC0"/>
    <w:rPr>
      <w:rFonts w:cs="Times New Roman"/>
      <w:szCs w:val="40"/>
    </w:rPr>
  </w:style>
  <w:style w:type="character" w:customStyle="1" w:styleId="af7">
    <w:name w:val="حديث"/>
    <w:basedOn w:val="a0"/>
    <w:rsid w:val="004445F8"/>
    <w:rPr>
      <w:rFonts w:cs="Traditional Arabic"/>
      <w:szCs w:val="36"/>
    </w:rPr>
  </w:style>
  <w:style w:type="character" w:customStyle="1" w:styleId="af8">
    <w:name w:val="أثر"/>
    <w:basedOn w:val="a0"/>
    <w:rsid w:val="004445F8"/>
    <w:rPr>
      <w:rFonts w:cs="Traditional Arabic"/>
      <w:szCs w:val="36"/>
    </w:rPr>
  </w:style>
  <w:style w:type="character" w:customStyle="1" w:styleId="af9">
    <w:name w:val="مثل"/>
    <w:basedOn w:val="a0"/>
    <w:rsid w:val="004445F8"/>
    <w:rPr>
      <w:rFonts w:cs="Traditional Arabic"/>
      <w:szCs w:val="36"/>
    </w:rPr>
  </w:style>
  <w:style w:type="character" w:customStyle="1" w:styleId="afa">
    <w:name w:val="قول"/>
    <w:basedOn w:val="a0"/>
    <w:rsid w:val="004445F8"/>
    <w:rPr>
      <w:rFonts w:cs="Traditional Arabic"/>
      <w:szCs w:val="36"/>
    </w:rPr>
  </w:style>
  <w:style w:type="character" w:customStyle="1" w:styleId="afb">
    <w:name w:val="شعر"/>
    <w:basedOn w:val="a0"/>
    <w:rsid w:val="004445F8"/>
    <w:rPr>
      <w:rFonts w:cs="Traditional Arabic"/>
      <w:szCs w:val="36"/>
    </w:rPr>
  </w:style>
  <w:style w:type="character" w:customStyle="1" w:styleId="TraditionalArabic">
    <w:name w:val="نمط مرجع حاشية سفلية + (العربية وغيرها) Traditional Arabic"/>
    <w:basedOn w:val="ae"/>
    <w:rsid w:val="00A44C74"/>
    <w:rPr>
      <w:rFonts w:cs="Traditional Arabic"/>
      <w:vertAlign w:val="superscript"/>
    </w:rPr>
  </w:style>
  <w:style w:type="paragraph" w:styleId="afc">
    <w:name w:val="List Paragraph"/>
    <w:basedOn w:val="a"/>
    <w:uiPriority w:val="34"/>
    <w:qFormat/>
    <w:rsid w:val="0075366E"/>
    <w:pPr>
      <w:ind w:left="720"/>
      <w:contextualSpacing/>
    </w:pPr>
  </w:style>
  <w:style w:type="paragraph" w:styleId="afd">
    <w:name w:val="footer"/>
    <w:basedOn w:val="a"/>
    <w:link w:val="Char0"/>
    <w:unhideWhenUsed/>
    <w:rsid w:val="002476A9"/>
    <w:pPr>
      <w:tabs>
        <w:tab w:val="center" w:pos="4153"/>
        <w:tab w:val="right" w:pos="8306"/>
      </w:tabs>
    </w:pPr>
  </w:style>
  <w:style w:type="character" w:customStyle="1" w:styleId="Char0">
    <w:name w:val="تذييل الصفحة Char"/>
    <w:basedOn w:val="a0"/>
    <w:link w:val="afd"/>
    <w:rsid w:val="002476A9"/>
    <w:rPr>
      <w:rFonts w:cs="Traditional Arabic"/>
      <w:color w:val="000000"/>
      <w:sz w:val="36"/>
      <w:szCs w:val="36"/>
      <w:lang w:eastAsia="ar-SA"/>
    </w:rPr>
  </w:style>
  <w:style w:type="character" w:customStyle="1" w:styleId="Char">
    <w:name w:val="نص حاشية سفلية Char"/>
    <w:basedOn w:val="a0"/>
    <w:link w:val="af3"/>
    <w:rsid w:val="0018373A"/>
    <w:rPr>
      <w:rFonts w:cs="Traditional Arabic"/>
      <w:color w:val="000000"/>
      <w:sz w:val="28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645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63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2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6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FF89FF-F412-427F-8368-D9C65CE870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1419</TotalTime>
  <Pages>4</Pages>
  <Words>739</Words>
  <Characters>4215</Characters>
  <Application>Microsoft Office Word</Application>
  <DocSecurity>0</DocSecurity>
  <Lines>35</Lines>
  <Paragraphs>9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راشد</dc:creator>
  <cp:keywords/>
  <dc:description/>
  <cp:lastModifiedBy>راشد</cp:lastModifiedBy>
  <cp:revision>12</cp:revision>
  <cp:lastPrinted>2020-01-16T16:44:00Z</cp:lastPrinted>
  <dcterms:created xsi:type="dcterms:W3CDTF">2024-07-16T20:13:00Z</dcterms:created>
  <dcterms:modified xsi:type="dcterms:W3CDTF">2024-07-18T09:20:00Z</dcterms:modified>
</cp:coreProperties>
</file>