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DAF8" w14:textId="64EA8248" w:rsidR="007504A3" w:rsidRPr="0037733C" w:rsidRDefault="007504A3" w:rsidP="00671437">
      <w:pPr>
        <w:jc w:val="center"/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لا تُخيفوا أنفسكم</w:t>
      </w:r>
    </w:p>
    <w:p w14:paraId="27ED579B" w14:textId="77777777" w:rsidR="00671437" w:rsidRPr="0037733C" w:rsidRDefault="00671437">
      <w:pPr>
        <w:rPr>
          <w:sz w:val="60"/>
          <w:szCs w:val="60"/>
          <w:rtl/>
        </w:rPr>
      </w:pPr>
    </w:p>
    <w:p w14:paraId="451C72AF" w14:textId="30CC47DB" w:rsidR="00C5563F" w:rsidRPr="0037733C" w:rsidRDefault="001829DD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لا تخيفوا أنفسكم؛ وصية</w:t>
      </w:r>
      <w:r w:rsidR="005A74F0" w:rsidRPr="0037733C">
        <w:rPr>
          <w:rFonts w:hint="cs"/>
          <w:sz w:val="60"/>
          <w:szCs w:val="60"/>
          <w:rtl/>
        </w:rPr>
        <w:t>ُ</w:t>
      </w:r>
      <w:r w:rsidRPr="0037733C">
        <w:rPr>
          <w:rFonts w:hint="cs"/>
          <w:sz w:val="60"/>
          <w:szCs w:val="60"/>
          <w:rtl/>
        </w:rPr>
        <w:t xml:space="preserve"> محمد صلى الله عليه وسلم </w:t>
      </w:r>
      <w:r w:rsidR="005A74F0" w:rsidRPr="0037733C">
        <w:rPr>
          <w:rFonts w:hint="cs"/>
          <w:sz w:val="60"/>
          <w:szCs w:val="60"/>
          <w:rtl/>
        </w:rPr>
        <w:t>إليكم</w:t>
      </w:r>
      <w:r w:rsidR="00E80704" w:rsidRPr="0037733C">
        <w:rPr>
          <w:rFonts w:hint="cs"/>
          <w:sz w:val="60"/>
          <w:szCs w:val="60"/>
          <w:rtl/>
        </w:rPr>
        <w:t xml:space="preserve"> أيها المسلمون</w:t>
      </w:r>
      <w:r w:rsidR="005A74F0" w:rsidRPr="0037733C">
        <w:rPr>
          <w:rFonts w:hint="cs"/>
          <w:sz w:val="60"/>
          <w:szCs w:val="60"/>
          <w:rtl/>
        </w:rPr>
        <w:t>.</w:t>
      </w:r>
    </w:p>
    <w:p w14:paraId="15C0B681" w14:textId="77777777" w:rsidR="00E80704" w:rsidRPr="0037733C" w:rsidRDefault="005A74F0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لا تخيفوا أنفسكم؛ </w:t>
      </w:r>
      <w:r w:rsidR="00267EE7" w:rsidRPr="0037733C">
        <w:rPr>
          <w:rFonts w:hint="cs"/>
          <w:sz w:val="60"/>
          <w:szCs w:val="60"/>
          <w:rtl/>
        </w:rPr>
        <w:t>فالأمر شديد</w:t>
      </w:r>
      <w:r w:rsidR="00E80704" w:rsidRPr="0037733C">
        <w:rPr>
          <w:rFonts w:hint="cs"/>
          <w:sz w:val="60"/>
          <w:szCs w:val="60"/>
          <w:rtl/>
        </w:rPr>
        <w:t xml:space="preserve"> إن كنتم تعلمون.</w:t>
      </w:r>
    </w:p>
    <w:p w14:paraId="325FCBE9" w14:textId="644DDB20" w:rsidR="000C2BA8" w:rsidRPr="0037733C" w:rsidRDefault="00261497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لا تخيفوا أنفسكم، فإنما هو الشين</w:t>
      </w:r>
      <w:r w:rsidR="00F464C3" w:rsidRPr="0037733C">
        <w:rPr>
          <w:rFonts w:hint="cs"/>
          <w:sz w:val="60"/>
          <w:szCs w:val="60"/>
          <w:rtl/>
        </w:rPr>
        <w:t>ُ</w:t>
      </w:r>
      <w:r w:rsidRPr="0037733C">
        <w:rPr>
          <w:rFonts w:hint="cs"/>
          <w:sz w:val="60"/>
          <w:szCs w:val="60"/>
          <w:rtl/>
        </w:rPr>
        <w:t xml:space="preserve"> والمذلة، واشتغال</w:t>
      </w:r>
      <w:r w:rsidR="00F464C3" w:rsidRPr="0037733C">
        <w:rPr>
          <w:rFonts w:hint="cs"/>
          <w:sz w:val="60"/>
          <w:szCs w:val="60"/>
          <w:rtl/>
        </w:rPr>
        <w:t>ُ</w:t>
      </w:r>
      <w:r w:rsidRPr="0037733C">
        <w:rPr>
          <w:rFonts w:hint="cs"/>
          <w:sz w:val="60"/>
          <w:szCs w:val="60"/>
          <w:rtl/>
        </w:rPr>
        <w:t xml:space="preserve"> القلب والبال، والهم</w:t>
      </w:r>
      <w:r w:rsidR="00F464C3" w:rsidRPr="0037733C">
        <w:rPr>
          <w:rFonts w:hint="cs"/>
          <w:sz w:val="60"/>
          <w:szCs w:val="60"/>
          <w:rtl/>
        </w:rPr>
        <w:t>ُّ</w:t>
      </w:r>
      <w:r w:rsidRPr="0037733C">
        <w:rPr>
          <w:rFonts w:hint="cs"/>
          <w:sz w:val="60"/>
          <w:szCs w:val="60"/>
          <w:rtl/>
        </w:rPr>
        <w:t xml:space="preserve"> </w:t>
      </w:r>
      <w:r w:rsidR="00925832" w:rsidRPr="0037733C">
        <w:rPr>
          <w:rFonts w:hint="cs"/>
          <w:sz w:val="60"/>
          <w:szCs w:val="60"/>
          <w:rtl/>
        </w:rPr>
        <w:t>اللازم، والتذلل</w:t>
      </w:r>
      <w:r w:rsidR="00F464C3" w:rsidRPr="0037733C">
        <w:rPr>
          <w:rFonts w:hint="cs"/>
          <w:sz w:val="60"/>
          <w:szCs w:val="60"/>
          <w:rtl/>
        </w:rPr>
        <w:t>ُّ</w:t>
      </w:r>
      <w:r w:rsidR="00925832" w:rsidRPr="0037733C">
        <w:rPr>
          <w:rFonts w:hint="cs"/>
          <w:sz w:val="60"/>
          <w:szCs w:val="60"/>
          <w:rtl/>
        </w:rPr>
        <w:t xml:space="preserve"> الدائم، و</w:t>
      </w:r>
      <w:r w:rsidR="00897D88" w:rsidRPr="0037733C">
        <w:rPr>
          <w:rFonts w:hint="cs"/>
          <w:sz w:val="60"/>
          <w:szCs w:val="60"/>
          <w:rtl/>
        </w:rPr>
        <w:t>الكذب</w:t>
      </w:r>
      <w:r w:rsidR="00F464C3" w:rsidRPr="0037733C">
        <w:rPr>
          <w:rFonts w:hint="cs"/>
          <w:sz w:val="60"/>
          <w:szCs w:val="60"/>
          <w:rtl/>
        </w:rPr>
        <w:t>ُ</w:t>
      </w:r>
      <w:r w:rsidR="00897D88" w:rsidRPr="0037733C">
        <w:rPr>
          <w:rFonts w:hint="cs"/>
          <w:sz w:val="60"/>
          <w:szCs w:val="60"/>
          <w:rtl/>
        </w:rPr>
        <w:t xml:space="preserve"> في الحديث، وإخلاف</w:t>
      </w:r>
      <w:r w:rsidR="00F464C3" w:rsidRPr="0037733C">
        <w:rPr>
          <w:rFonts w:hint="cs"/>
          <w:sz w:val="60"/>
          <w:szCs w:val="60"/>
          <w:rtl/>
        </w:rPr>
        <w:t>ُ</w:t>
      </w:r>
      <w:r w:rsidR="00897D88" w:rsidRPr="0037733C">
        <w:rPr>
          <w:rFonts w:hint="cs"/>
          <w:sz w:val="60"/>
          <w:szCs w:val="60"/>
          <w:rtl/>
        </w:rPr>
        <w:t xml:space="preserve"> الموعد</w:t>
      </w:r>
      <w:r w:rsidR="00081393" w:rsidRPr="0037733C">
        <w:rPr>
          <w:rFonts w:hint="cs"/>
          <w:sz w:val="60"/>
          <w:szCs w:val="60"/>
          <w:rtl/>
        </w:rPr>
        <w:t>، ثم الحبس</w:t>
      </w:r>
      <w:r w:rsidR="00F464C3" w:rsidRPr="0037733C">
        <w:rPr>
          <w:rFonts w:hint="cs"/>
          <w:sz w:val="60"/>
          <w:szCs w:val="60"/>
          <w:rtl/>
        </w:rPr>
        <w:t>ُ</w:t>
      </w:r>
      <w:r w:rsidR="00081393" w:rsidRPr="0037733C">
        <w:rPr>
          <w:rFonts w:hint="cs"/>
          <w:sz w:val="60"/>
          <w:szCs w:val="60"/>
          <w:rtl/>
        </w:rPr>
        <w:t xml:space="preserve"> في الدنيا والارتهان</w:t>
      </w:r>
      <w:r w:rsidR="00F464C3" w:rsidRPr="0037733C">
        <w:rPr>
          <w:rFonts w:hint="cs"/>
          <w:sz w:val="60"/>
          <w:szCs w:val="60"/>
          <w:rtl/>
        </w:rPr>
        <w:t>ُ</w:t>
      </w:r>
      <w:r w:rsidR="00081393" w:rsidRPr="0037733C">
        <w:rPr>
          <w:rFonts w:hint="cs"/>
          <w:sz w:val="60"/>
          <w:szCs w:val="60"/>
          <w:rtl/>
        </w:rPr>
        <w:t xml:space="preserve"> والأسر</w:t>
      </w:r>
      <w:r w:rsidR="00F464C3" w:rsidRPr="0037733C">
        <w:rPr>
          <w:rFonts w:hint="cs"/>
          <w:sz w:val="60"/>
          <w:szCs w:val="60"/>
          <w:rtl/>
        </w:rPr>
        <w:t>ُ</w:t>
      </w:r>
      <w:r w:rsidR="00081393" w:rsidRPr="0037733C">
        <w:rPr>
          <w:rFonts w:hint="cs"/>
          <w:sz w:val="60"/>
          <w:szCs w:val="60"/>
          <w:rtl/>
        </w:rPr>
        <w:t xml:space="preserve"> </w:t>
      </w:r>
      <w:r w:rsidR="000C2BA8" w:rsidRPr="0037733C">
        <w:rPr>
          <w:rFonts w:hint="cs"/>
          <w:sz w:val="60"/>
          <w:szCs w:val="60"/>
          <w:rtl/>
        </w:rPr>
        <w:t>في البرزخ</w:t>
      </w:r>
      <w:r w:rsidR="00F464C3" w:rsidRPr="0037733C">
        <w:rPr>
          <w:rFonts w:hint="cs"/>
          <w:sz w:val="60"/>
          <w:szCs w:val="60"/>
          <w:rtl/>
        </w:rPr>
        <w:t>ِ</w:t>
      </w:r>
      <w:r w:rsidR="000C2BA8" w:rsidRPr="0037733C">
        <w:rPr>
          <w:rFonts w:hint="cs"/>
          <w:sz w:val="60"/>
          <w:szCs w:val="60"/>
          <w:rtl/>
        </w:rPr>
        <w:t xml:space="preserve"> ويوم</w:t>
      </w:r>
      <w:r w:rsidR="00F464C3" w:rsidRPr="0037733C">
        <w:rPr>
          <w:rFonts w:hint="cs"/>
          <w:sz w:val="60"/>
          <w:szCs w:val="60"/>
          <w:rtl/>
        </w:rPr>
        <w:t>ِ</w:t>
      </w:r>
      <w:r w:rsidR="000C2BA8" w:rsidRPr="0037733C">
        <w:rPr>
          <w:rFonts w:hint="cs"/>
          <w:sz w:val="60"/>
          <w:szCs w:val="60"/>
          <w:rtl/>
        </w:rPr>
        <w:t xml:space="preserve"> القيامة.</w:t>
      </w:r>
    </w:p>
    <w:p w14:paraId="1D1A6573" w14:textId="77777777" w:rsidR="00C277F4" w:rsidRDefault="00E80704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 </w:t>
      </w:r>
      <w:r w:rsidR="00323A4E" w:rsidRPr="0037733C">
        <w:rPr>
          <w:rFonts w:hint="cs"/>
          <w:sz w:val="60"/>
          <w:szCs w:val="60"/>
          <w:rtl/>
        </w:rPr>
        <w:t>لا تخيفوا أنفسكم، فإن الله لحكمة</w:t>
      </w:r>
      <w:r w:rsidR="00671437" w:rsidRPr="0037733C">
        <w:rPr>
          <w:rFonts w:hint="cs"/>
          <w:sz w:val="60"/>
          <w:szCs w:val="60"/>
          <w:rtl/>
        </w:rPr>
        <w:t>ٍ</w:t>
      </w:r>
      <w:r w:rsidR="00323A4E" w:rsidRPr="0037733C">
        <w:rPr>
          <w:rFonts w:hint="cs"/>
          <w:sz w:val="60"/>
          <w:szCs w:val="60"/>
          <w:rtl/>
        </w:rPr>
        <w:t xml:space="preserve"> عظيمة</w:t>
      </w:r>
      <w:r w:rsidR="00671437" w:rsidRPr="0037733C">
        <w:rPr>
          <w:rFonts w:hint="cs"/>
          <w:sz w:val="60"/>
          <w:szCs w:val="60"/>
          <w:rtl/>
        </w:rPr>
        <w:t>ٍ</w:t>
      </w:r>
      <w:r w:rsidR="00323A4E" w:rsidRPr="0037733C">
        <w:rPr>
          <w:rFonts w:hint="cs"/>
          <w:sz w:val="60"/>
          <w:szCs w:val="60"/>
          <w:rtl/>
        </w:rPr>
        <w:t xml:space="preserve"> قد </w:t>
      </w:r>
      <w:proofErr w:type="spellStart"/>
      <w:r w:rsidR="00323A4E" w:rsidRPr="0037733C">
        <w:rPr>
          <w:rFonts w:hint="cs"/>
          <w:sz w:val="60"/>
          <w:szCs w:val="60"/>
          <w:rtl/>
        </w:rPr>
        <w:t>فاوت</w:t>
      </w:r>
      <w:proofErr w:type="spellEnd"/>
      <w:r w:rsidR="00323A4E" w:rsidRPr="0037733C">
        <w:rPr>
          <w:rFonts w:hint="cs"/>
          <w:sz w:val="60"/>
          <w:szCs w:val="60"/>
          <w:rtl/>
        </w:rPr>
        <w:t xml:space="preserve"> بين العباد في الأرزاق</w:t>
      </w:r>
      <w:r w:rsidR="00122BF3" w:rsidRPr="0037733C">
        <w:rPr>
          <w:rFonts w:hint="cs"/>
          <w:sz w:val="60"/>
          <w:szCs w:val="60"/>
          <w:rtl/>
        </w:rPr>
        <w:t xml:space="preserve"> فتنة</w:t>
      </w:r>
      <w:r w:rsidR="00671437" w:rsidRPr="0037733C">
        <w:rPr>
          <w:rFonts w:hint="cs"/>
          <w:sz w:val="60"/>
          <w:szCs w:val="60"/>
          <w:rtl/>
        </w:rPr>
        <w:t>ً</w:t>
      </w:r>
      <w:r w:rsidR="00122BF3" w:rsidRPr="0037733C">
        <w:rPr>
          <w:rFonts w:hint="cs"/>
          <w:sz w:val="60"/>
          <w:szCs w:val="60"/>
          <w:rtl/>
        </w:rPr>
        <w:t xml:space="preserve"> وابتلاء</w:t>
      </w:r>
      <w:r w:rsidR="00523718" w:rsidRPr="0037733C">
        <w:rPr>
          <w:rFonts w:hint="cs"/>
          <w:sz w:val="60"/>
          <w:szCs w:val="60"/>
          <w:rtl/>
        </w:rPr>
        <w:t>؛ فبسطها لأقوام</w:t>
      </w:r>
      <w:r w:rsidR="007C332D" w:rsidRPr="0037733C">
        <w:rPr>
          <w:rFonts w:hint="cs"/>
          <w:sz w:val="60"/>
          <w:szCs w:val="60"/>
          <w:rtl/>
        </w:rPr>
        <w:t>ٍ</w:t>
      </w:r>
      <w:r w:rsidR="00523718" w:rsidRPr="0037733C">
        <w:rPr>
          <w:rFonts w:hint="cs"/>
          <w:sz w:val="60"/>
          <w:szCs w:val="60"/>
          <w:rtl/>
        </w:rPr>
        <w:t xml:space="preserve"> لعلهم يشكرون،</w:t>
      </w:r>
      <w:r w:rsidR="00122BF3" w:rsidRPr="0037733C">
        <w:rPr>
          <w:rFonts w:hint="cs"/>
          <w:sz w:val="60"/>
          <w:szCs w:val="60"/>
          <w:rtl/>
        </w:rPr>
        <w:t xml:space="preserve"> وقد</w:t>
      </w:r>
      <w:r w:rsidR="007C332D" w:rsidRPr="0037733C">
        <w:rPr>
          <w:rFonts w:hint="cs"/>
          <w:sz w:val="60"/>
          <w:szCs w:val="60"/>
          <w:rtl/>
        </w:rPr>
        <w:t>َ</w:t>
      </w:r>
      <w:r w:rsidR="00122BF3" w:rsidRPr="0037733C">
        <w:rPr>
          <w:rFonts w:hint="cs"/>
          <w:sz w:val="60"/>
          <w:szCs w:val="60"/>
          <w:rtl/>
        </w:rPr>
        <w:t>ر</w:t>
      </w:r>
      <w:r w:rsidR="007C332D" w:rsidRPr="0037733C">
        <w:rPr>
          <w:rFonts w:hint="cs"/>
          <w:sz w:val="60"/>
          <w:szCs w:val="60"/>
          <w:rtl/>
        </w:rPr>
        <w:t>َ</w:t>
      </w:r>
      <w:r w:rsidR="00122BF3" w:rsidRPr="0037733C">
        <w:rPr>
          <w:rFonts w:hint="cs"/>
          <w:sz w:val="60"/>
          <w:szCs w:val="60"/>
          <w:rtl/>
        </w:rPr>
        <w:t xml:space="preserve">ها وضيقها على آخرين </w:t>
      </w:r>
      <w:r w:rsidR="007C332D" w:rsidRPr="0037733C">
        <w:rPr>
          <w:rFonts w:hint="cs"/>
          <w:sz w:val="60"/>
          <w:szCs w:val="60"/>
          <w:rtl/>
        </w:rPr>
        <w:t>لعلهم يصبرون</w:t>
      </w:r>
      <w:r w:rsidR="000424B4" w:rsidRPr="0037733C">
        <w:rPr>
          <w:rFonts w:hint="cs"/>
          <w:sz w:val="60"/>
          <w:szCs w:val="60"/>
          <w:rtl/>
        </w:rPr>
        <w:t>، "ف</w:t>
      </w:r>
      <w:r w:rsidR="000424B4" w:rsidRPr="0037733C">
        <w:rPr>
          <w:sz w:val="60"/>
          <w:szCs w:val="60"/>
          <w:rtl/>
        </w:rPr>
        <w:t>ما يُعطى أحد</w:t>
      </w:r>
      <w:r w:rsidR="000424B4" w:rsidRPr="0037733C">
        <w:rPr>
          <w:rFonts w:hint="cs"/>
          <w:sz w:val="60"/>
          <w:szCs w:val="60"/>
          <w:rtl/>
        </w:rPr>
        <w:t>ٌ</w:t>
      </w:r>
      <w:r w:rsidR="000424B4" w:rsidRPr="0037733C">
        <w:rPr>
          <w:sz w:val="60"/>
          <w:szCs w:val="60"/>
          <w:rtl/>
        </w:rPr>
        <w:t xml:space="preserve"> في هذه الدنيا ولا يُحرَم</w:t>
      </w:r>
      <w:r w:rsidR="000424B4" w:rsidRPr="0037733C">
        <w:rPr>
          <w:rFonts w:hint="cs"/>
          <w:sz w:val="60"/>
          <w:szCs w:val="60"/>
          <w:rtl/>
        </w:rPr>
        <w:t>،</w:t>
      </w:r>
      <w:r w:rsidR="000424B4" w:rsidRPr="0037733C">
        <w:rPr>
          <w:sz w:val="60"/>
          <w:szCs w:val="60"/>
          <w:rtl/>
        </w:rPr>
        <w:t xml:space="preserve"> ولا يعلو ولا يهبط</w:t>
      </w:r>
      <w:r w:rsidR="000424B4" w:rsidRPr="0037733C">
        <w:rPr>
          <w:rFonts w:hint="cs"/>
          <w:sz w:val="60"/>
          <w:szCs w:val="60"/>
          <w:rtl/>
        </w:rPr>
        <w:t>؛</w:t>
      </w:r>
      <w:r w:rsidR="000424B4" w:rsidRPr="0037733C">
        <w:rPr>
          <w:sz w:val="60"/>
          <w:szCs w:val="60"/>
          <w:rtl/>
        </w:rPr>
        <w:t xml:space="preserve"> إلاّ لحكمة بالغة وأمر م</w:t>
      </w:r>
      <w:r w:rsidR="000424B4" w:rsidRPr="0037733C">
        <w:rPr>
          <w:rFonts w:hint="cs"/>
          <w:sz w:val="60"/>
          <w:szCs w:val="60"/>
          <w:rtl/>
        </w:rPr>
        <w:t>ُ</w:t>
      </w:r>
      <w:r w:rsidR="000424B4" w:rsidRPr="0037733C">
        <w:rPr>
          <w:sz w:val="60"/>
          <w:szCs w:val="60"/>
          <w:rtl/>
        </w:rPr>
        <w:t>قدَّر</w:t>
      </w:r>
      <w:r w:rsidR="00F77BC8" w:rsidRPr="0037733C">
        <w:rPr>
          <w:rStyle w:val="ae"/>
          <w:sz w:val="60"/>
          <w:szCs w:val="60"/>
          <w:rtl/>
        </w:rPr>
        <w:t>(</w:t>
      </w:r>
      <w:r w:rsidR="00F77BC8" w:rsidRPr="0037733C">
        <w:rPr>
          <w:rStyle w:val="ae"/>
          <w:sz w:val="60"/>
          <w:szCs w:val="60"/>
          <w:rtl/>
        </w:rPr>
        <w:footnoteReference w:id="1"/>
      </w:r>
      <w:r w:rsidR="00F77BC8" w:rsidRPr="0037733C">
        <w:rPr>
          <w:rStyle w:val="ae"/>
          <w:sz w:val="60"/>
          <w:szCs w:val="60"/>
          <w:rtl/>
        </w:rPr>
        <w:t>)</w:t>
      </w:r>
      <w:r w:rsidR="00F77BC8" w:rsidRPr="0037733C">
        <w:rPr>
          <w:rFonts w:hint="cs"/>
          <w:sz w:val="60"/>
          <w:szCs w:val="60"/>
          <w:rtl/>
        </w:rPr>
        <w:t>"</w:t>
      </w:r>
      <w:r w:rsidR="000424B4" w:rsidRPr="0037733C">
        <w:rPr>
          <w:sz w:val="60"/>
          <w:szCs w:val="60"/>
          <w:rtl/>
        </w:rPr>
        <w:t xml:space="preserve"> </w:t>
      </w:r>
    </w:p>
    <w:p w14:paraId="5658C125" w14:textId="70AFA358" w:rsidR="005A74F0" w:rsidRPr="0037733C" w:rsidRDefault="00F464C3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lastRenderedPageBreak/>
        <w:t>{لَهُ مَقَالِيدُ السَّمَاوَاتِ وَالْأَرْضِ يَبْسُطُ الرِّزْقَ لِمَنْ يَشَاءُ وَيَقْدِرُ إِنَّهُ بِكُلِّ شَيْءٍ عَلِيمٌ} [الشورى: 12]</w:t>
      </w:r>
    </w:p>
    <w:p w14:paraId="2014DBE4" w14:textId="1FFDABBF" w:rsidR="007C332D" w:rsidRPr="0037733C" w:rsidRDefault="00EA0C69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</w:t>
      </w:r>
      <w:r w:rsidR="004670AE" w:rsidRPr="0037733C">
        <w:rPr>
          <w:rFonts w:hint="cs"/>
          <w:sz w:val="60"/>
          <w:szCs w:val="60"/>
          <w:rtl/>
        </w:rPr>
        <w:t>من هنا: كان أمام الفقير لسدّ حاجته عبر الأزمان عد</w:t>
      </w:r>
      <w:r w:rsidR="00C449F4" w:rsidRPr="0037733C">
        <w:rPr>
          <w:rFonts w:hint="cs"/>
          <w:sz w:val="60"/>
          <w:szCs w:val="60"/>
          <w:rtl/>
        </w:rPr>
        <w:t>ة أبواب:</w:t>
      </w:r>
    </w:p>
    <w:p w14:paraId="61B27648" w14:textId="7D97A700" w:rsidR="00C449F4" w:rsidRPr="0037733C" w:rsidRDefault="00C449F4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فإما أن يواصل العمل ليله ونهاره لكسب المال أو </w:t>
      </w:r>
      <w:r w:rsidR="004A1A99" w:rsidRPr="0037733C">
        <w:rPr>
          <w:rFonts w:hint="cs"/>
          <w:sz w:val="60"/>
          <w:szCs w:val="60"/>
          <w:rtl/>
        </w:rPr>
        <w:t>أن يستدين أو أن يسرق.</w:t>
      </w:r>
    </w:p>
    <w:p w14:paraId="3DEEA595" w14:textId="14C96914" w:rsidR="00993D6F" w:rsidRPr="0037733C" w:rsidRDefault="00993D6F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فلما جاء الإسلام: حث الجميع على الكسب الحلال، وحرم السرقة والاعتداء، وأوجب الزكاة، وحث على الصدقة والإنف</w:t>
      </w:r>
      <w:r w:rsidR="00D44F7C" w:rsidRPr="0037733C">
        <w:rPr>
          <w:rFonts w:hint="cs"/>
          <w:sz w:val="60"/>
          <w:szCs w:val="60"/>
          <w:rtl/>
        </w:rPr>
        <w:t>اق، وقنن ورتب أمور الاستدانة والاقتراض حفظاً لحق المُقرضين</w:t>
      </w:r>
      <w:r w:rsidR="00BF1E63" w:rsidRPr="0037733C">
        <w:rPr>
          <w:rFonts w:hint="cs"/>
          <w:sz w:val="60"/>
          <w:szCs w:val="60"/>
          <w:rtl/>
        </w:rPr>
        <w:t xml:space="preserve"> والمق</w:t>
      </w:r>
      <w:r w:rsidR="0019480C" w:rsidRPr="0037733C">
        <w:rPr>
          <w:rFonts w:hint="cs"/>
          <w:sz w:val="60"/>
          <w:szCs w:val="60"/>
          <w:rtl/>
        </w:rPr>
        <w:t>ت</w:t>
      </w:r>
      <w:r w:rsidR="00BF1E63" w:rsidRPr="0037733C">
        <w:rPr>
          <w:rFonts w:hint="cs"/>
          <w:sz w:val="60"/>
          <w:szCs w:val="60"/>
          <w:rtl/>
        </w:rPr>
        <w:t>رضين</w:t>
      </w:r>
      <w:r w:rsidR="00341110" w:rsidRPr="0037733C">
        <w:rPr>
          <w:rFonts w:hint="cs"/>
          <w:sz w:val="60"/>
          <w:szCs w:val="60"/>
          <w:rtl/>
        </w:rPr>
        <w:t>.</w:t>
      </w:r>
    </w:p>
    <w:p w14:paraId="0398D0DD" w14:textId="45D85C6E" w:rsidR="0030526A" w:rsidRPr="0037733C" w:rsidRDefault="00307422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فها أنت ترى الإسلام</w:t>
      </w:r>
      <w:r w:rsidR="0030526A" w:rsidRPr="0037733C">
        <w:rPr>
          <w:rFonts w:hint="cs"/>
          <w:sz w:val="60"/>
          <w:szCs w:val="60"/>
          <w:rtl/>
        </w:rPr>
        <w:t xml:space="preserve"> يحث أرب</w:t>
      </w:r>
      <w:r w:rsidR="003E2666" w:rsidRPr="0037733C">
        <w:rPr>
          <w:rFonts w:hint="cs"/>
          <w:sz w:val="60"/>
          <w:szCs w:val="60"/>
          <w:rtl/>
        </w:rPr>
        <w:t>ا</w:t>
      </w:r>
      <w:r w:rsidR="0030526A" w:rsidRPr="0037733C">
        <w:rPr>
          <w:rFonts w:hint="cs"/>
          <w:sz w:val="60"/>
          <w:szCs w:val="60"/>
          <w:rtl/>
        </w:rPr>
        <w:t>ب الأموال عل</w:t>
      </w:r>
      <w:r w:rsidR="003E2666" w:rsidRPr="0037733C">
        <w:rPr>
          <w:rFonts w:hint="cs"/>
          <w:sz w:val="60"/>
          <w:szCs w:val="60"/>
          <w:rtl/>
        </w:rPr>
        <w:t>ى إعانة إخوانهم</w:t>
      </w:r>
      <w:r w:rsidR="00A6361B" w:rsidRPr="0037733C">
        <w:rPr>
          <w:rFonts w:hint="cs"/>
          <w:sz w:val="60"/>
          <w:szCs w:val="60"/>
          <w:rtl/>
        </w:rPr>
        <w:t xml:space="preserve"> بالصدقة والقرض الحسن</w:t>
      </w:r>
      <w:r w:rsidR="003E2666" w:rsidRPr="0037733C">
        <w:rPr>
          <w:rFonts w:hint="cs"/>
          <w:sz w:val="60"/>
          <w:szCs w:val="60"/>
          <w:rtl/>
        </w:rPr>
        <w:t xml:space="preserve"> </w:t>
      </w:r>
      <w:r w:rsidRPr="0037733C">
        <w:rPr>
          <w:rFonts w:hint="cs"/>
          <w:sz w:val="60"/>
          <w:szCs w:val="60"/>
          <w:rtl/>
        </w:rPr>
        <w:t>كما في قوله صلى الله عليه وسلم: ((</w:t>
      </w:r>
      <w:r w:rsidR="00065387" w:rsidRPr="0037733C">
        <w:rPr>
          <w:rFonts w:hint="cs"/>
          <w:sz w:val="60"/>
          <w:szCs w:val="60"/>
          <w:rtl/>
        </w:rPr>
        <w:t xml:space="preserve">من نفّس عن مؤمن كربة من كرب الدنيا؛ نفّس الله عنه كربة من كرب يوم القيامة، ومن يسّر على </w:t>
      </w:r>
      <w:r w:rsidR="00065387" w:rsidRPr="0037733C">
        <w:rPr>
          <w:rFonts w:hint="cs"/>
          <w:sz w:val="60"/>
          <w:szCs w:val="60"/>
          <w:rtl/>
        </w:rPr>
        <w:lastRenderedPageBreak/>
        <w:t>معسر؛ يسّر الله عليه في الدنيا والآخرة))</w:t>
      </w:r>
      <w:r w:rsidR="00065387" w:rsidRPr="0037733C">
        <w:rPr>
          <w:rStyle w:val="ae"/>
          <w:sz w:val="60"/>
          <w:szCs w:val="60"/>
          <w:rtl/>
        </w:rPr>
        <w:t>(</w:t>
      </w:r>
      <w:r w:rsidR="00065387" w:rsidRPr="0037733C">
        <w:rPr>
          <w:rStyle w:val="ae"/>
          <w:sz w:val="60"/>
          <w:szCs w:val="60"/>
          <w:rtl/>
        </w:rPr>
        <w:footnoteReference w:id="2"/>
      </w:r>
      <w:r w:rsidR="00065387" w:rsidRPr="0037733C">
        <w:rPr>
          <w:rStyle w:val="ae"/>
          <w:sz w:val="60"/>
          <w:szCs w:val="60"/>
          <w:rtl/>
        </w:rPr>
        <w:t>)</w:t>
      </w:r>
      <w:r w:rsidR="00E6384B" w:rsidRPr="0037733C">
        <w:rPr>
          <w:rFonts w:hint="cs"/>
          <w:sz w:val="60"/>
          <w:szCs w:val="60"/>
          <w:rtl/>
        </w:rPr>
        <w:t>.</w:t>
      </w:r>
    </w:p>
    <w:p w14:paraId="185EC5C6" w14:textId="37CCD798" w:rsidR="007220C1" w:rsidRPr="0037733C" w:rsidRDefault="007220C1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وفي الوقت نفسه: </w:t>
      </w:r>
      <w:r w:rsidR="0019480C" w:rsidRPr="0037733C">
        <w:rPr>
          <w:rFonts w:hint="cs"/>
          <w:sz w:val="60"/>
          <w:szCs w:val="60"/>
          <w:rtl/>
        </w:rPr>
        <w:t>يُ</w:t>
      </w:r>
      <w:r w:rsidRPr="0037733C">
        <w:rPr>
          <w:rFonts w:hint="cs"/>
          <w:sz w:val="60"/>
          <w:szCs w:val="60"/>
          <w:rtl/>
        </w:rPr>
        <w:t xml:space="preserve">حذّر أصحاب الحاجة من </w:t>
      </w:r>
      <w:r w:rsidR="000F1054" w:rsidRPr="0037733C">
        <w:rPr>
          <w:rFonts w:hint="cs"/>
          <w:sz w:val="60"/>
          <w:szCs w:val="60"/>
          <w:rtl/>
        </w:rPr>
        <w:t>الإسراف في الديون لما فيها من المفاسد، و</w:t>
      </w:r>
      <w:r w:rsidR="0019480C" w:rsidRPr="0037733C">
        <w:rPr>
          <w:rFonts w:hint="cs"/>
          <w:sz w:val="60"/>
          <w:szCs w:val="60"/>
          <w:rtl/>
        </w:rPr>
        <w:t>ي</w:t>
      </w:r>
      <w:r w:rsidR="000F1054" w:rsidRPr="0037733C">
        <w:rPr>
          <w:rFonts w:hint="cs"/>
          <w:sz w:val="60"/>
          <w:szCs w:val="60"/>
          <w:rtl/>
        </w:rPr>
        <w:t xml:space="preserve">حثهم </w:t>
      </w:r>
      <w:r w:rsidR="00FE3726" w:rsidRPr="0037733C">
        <w:rPr>
          <w:rFonts w:hint="cs"/>
          <w:sz w:val="60"/>
          <w:szCs w:val="60"/>
          <w:rtl/>
        </w:rPr>
        <w:t xml:space="preserve">- إن وقعوا </w:t>
      </w:r>
      <w:r w:rsidR="00920BFC" w:rsidRPr="0037733C">
        <w:rPr>
          <w:rFonts w:hint="cs"/>
          <w:sz w:val="60"/>
          <w:szCs w:val="60"/>
          <w:rtl/>
        </w:rPr>
        <w:t>فيها</w:t>
      </w:r>
      <w:r w:rsidR="00FE3726" w:rsidRPr="0037733C">
        <w:rPr>
          <w:rFonts w:hint="cs"/>
          <w:sz w:val="60"/>
          <w:szCs w:val="60"/>
          <w:rtl/>
        </w:rPr>
        <w:t xml:space="preserve"> - </w:t>
      </w:r>
      <w:r w:rsidR="000F1054" w:rsidRPr="0037733C">
        <w:rPr>
          <w:rFonts w:hint="cs"/>
          <w:sz w:val="60"/>
          <w:szCs w:val="60"/>
          <w:rtl/>
        </w:rPr>
        <w:t>على سرعة الوفاء</w:t>
      </w:r>
      <w:r w:rsidR="009E3ABD" w:rsidRPr="0037733C">
        <w:rPr>
          <w:rFonts w:hint="cs"/>
          <w:sz w:val="60"/>
          <w:szCs w:val="60"/>
          <w:rtl/>
        </w:rPr>
        <w:t>.</w:t>
      </w:r>
    </w:p>
    <w:p w14:paraId="3ADCEADB" w14:textId="6F2C763A" w:rsidR="00735D12" w:rsidRPr="0037733C" w:rsidRDefault="00735D12" w:rsidP="00735D12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>عَنْ مُحَمَّدِ بْنِ جَحْشٍ رضي الله عنه قَالَ:</w:t>
      </w:r>
    </w:p>
    <w:p w14:paraId="5B4599E0" w14:textId="24AB2509" w:rsidR="009E3ABD" w:rsidRPr="0037733C" w:rsidRDefault="00735D12" w:rsidP="00B07E66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(كُنَّا</w:t>
      </w:r>
      <w:r w:rsidRPr="0037733C">
        <w:rPr>
          <w:sz w:val="60"/>
          <w:szCs w:val="60"/>
          <w:rtl/>
        </w:rPr>
        <w:t xml:space="preserve"> جُلُوسًا عِنْدَ رَسُولِ اللَّهِ صَلَّى اللَّهُ عَلَيْهِ وَسَلَّمَ فَرَفَعَ رَأْسَهُ إِلَى السَّمَاءِ، ثُمَّ وَضَعَ رَاحَتَهُ عَلَى جَبْهَتِهِ ثُمَّ قَالَ: سُبْحَانَ اللَّهِ! مَاذَا نُزِّلَ مِنَ التَّشْدِيدِ؟ فَسَكَتْنَا وَفَزِعْنَا، فَلَمَّا كَانَ مِنَ الْغَدِ سَأَلْتُهُ: يَا رَسُولَ اللَّهِ، مَا هَذَا التَّشْدِيدُ الَّذِي نُزِّلَ؟ فَقَالَ: وَالَّذِي نَفْسِي بِيَدِهِ! لَوْ أَنَّ رَجُلا قُتِلَ فِي سَبِيلِ اللَّهِ ثُمَّ أُحْيِيَ، ثُمَّ قُتِلَ، ثُمَّ أُحْيِيَ، ثُمَّ قُتِلَ، وَعَلَيْهِ دَيْنٌ مَا دَخَلَ الْجَنَّةَ حَتَّى يُقْضَى عَنْهُ دَيْنُهُ)</w:t>
      </w:r>
      <w:r w:rsidRPr="0037733C">
        <w:rPr>
          <w:rStyle w:val="ae"/>
          <w:sz w:val="60"/>
          <w:szCs w:val="60"/>
        </w:rPr>
        <w:t>(</w:t>
      </w:r>
      <w:r w:rsidRPr="0037733C">
        <w:rPr>
          <w:rStyle w:val="ae"/>
          <w:sz w:val="60"/>
          <w:szCs w:val="60"/>
        </w:rPr>
        <w:footnoteReference w:id="3"/>
      </w:r>
      <w:r w:rsidRPr="0037733C">
        <w:rPr>
          <w:rStyle w:val="ae"/>
          <w:sz w:val="60"/>
          <w:szCs w:val="60"/>
        </w:rPr>
        <w:t>)</w:t>
      </w:r>
      <w:r w:rsidR="00B07E66" w:rsidRPr="0037733C">
        <w:rPr>
          <w:rFonts w:hint="cs"/>
          <w:sz w:val="60"/>
          <w:szCs w:val="60"/>
          <w:rtl/>
        </w:rPr>
        <w:t>.</w:t>
      </w:r>
    </w:p>
    <w:p w14:paraId="54B884F0" w14:textId="079D1E88" w:rsidR="005E7D0D" w:rsidRPr="0037733C" w:rsidRDefault="005E7D0D" w:rsidP="00B07E66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وقال لأهل ميت عليه دين</w:t>
      </w:r>
      <w:r w:rsidR="006750AF" w:rsidRPr="0037733C">
        <w:rPr>
          <w:rFonts w:hint="cs"/>
          <w:sz w:val="60"/>
          <w:szCs w:val="60"/>
          <w:rtl/>
        </w:rPr>
        <w:t>:</w:t>
      </w:r>
      <w:r w:rsidRPr="0037733C">
        <w:rPr>
          <w:rFonts w:hint="cs"/>
          <w:sz w:val="60"/>
          <w:szCs w:val="60"/>
          <w:rtl/>
        </w:rPr>
        <w:t xml:space="preserve"> </w:t>
      </w:r>
      <w:r w:rsidRPr="0037733C">
        <w:rPr>
          <w:sz w:val="60"/>
          <w:szCs w:val="60"/>
          <w:rtl/>
        </w:rPr>
        <w:t xml:space="preserve">(إِنَّ صَاحِبَكُمْ مَأْسُورٌ </w:t>
      </w:r>
      <w:r w:rsidRPr="0037733C">
        <w:rPr>
          <w:sz w:val="60"/>
          <w:szCs w:val="60"/>
          <w:rtl/>
        </w:rPr>
        <w:lastRenderedPageBreak/>
        <w:t>بِدَيْنِهِ)</w:t>
      </w:r>
      <w:r w:rsidRPr="0037733C">
        <w:rPr>
          <w:rStyle w:val="ae"/>
          <w:sz w:val="60"/>
          <w:szCs w:val="60"/>
          <w:rtl/>
        </w:rPr>
        <w:t>(</w:t>
      </w:r>
      <w:r w:rsidRPr="0037733C">
        <w:rPr>
          <w:rStyle w:val="ae"/>
          <w:sz w:val="60"/>
          <w:szCs w:val="60"/>
          <w:rtl/>
        </w:rPr>
        <w:footnoteReference w:id="4"/>
      </w:r>
      <w:r w:rsidRPr="0037733C">
        <w:rPr>
          <w:rStyle w:val="ae"/>
          <w:sz w:val="60"/>
          <w:szCs w:val="60"/>
          <w:rtl/>
        </w:rPr>
        <w:t>)</w:t>
      </w:r>
      <w:r w:rsidRPr="0037733C">
        <w:rPr>
          <w:rFonts w:hint="cs"/>
          <w:sz w:val="60"/>
          <w:szCs w:val="60"/>
          <w:rtl/>
        </w:rPr>
        <w:t>.</w:t>
      </w:r>
    </w:p>
    <w:p w14:paraId="6835BE24" w14:textId="31A8EAC6" w:rsidR="00FD0573" w:rsidRPr="0037733C" w:rsidRDefault="00FD0573" w:rsidP="00FD0573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>وترك صلى الله عليه وسلم الصلاة</w:t>
      </w:r>
      <w:r w:rsidR="001B6AE3" w:rsidRPr="0037733C">
        <w:rPr>
          <w:rFonts w:hint="cs"/>
          <w:sz w:val="60"/>
          <w:szCs w:val="60"/>
          <w:rtl/>
        </w:rPr>
        <w:t>َ</w:t>
      </w:r>
      <w:r w:rsidRPr="0037733C">
        <w:rPr>
          <w:sz w:val="60"/>
          <w:szCs w:val="60"/>
          <w:rtl/>
        </w:rPr>
        <w:t xml:space="preserve"> على من مات وعليه ديناران، حتى تكفل بسدادهما أبو قتادة رضي الله عنه، فلما رآه من الغد وقال له قد قضيتها، قال صلى الله عليه وسلم: (الْآنَ بَرَدَتْ عَلَيْهِ جِلْدُهُ)</w:t>
      </w:r>
      <w:r w:rsidR="001B5C03" w:rsidRPr="0037733C">
        <w:rPr>
          <w:rStyle w:val="ae"/>
          <w:sz w:val="60"/>
          <w:szCs w:val="60"/>
          <w:rtl/>
        </w:rPr>
        <w:t>(</w:t>
      </w:r>
      <w:r w:rsidR="001B5C03" w:rsidRPr="0037733C">
        <w:rPr>
          <w:rStyle w:val="ae"/>
          <w:sz w:val="60"/>
          <w:szCs w:val="60"/>
          <w:rtl/>
        </w:rPr>
        <w:footnoteReference w:id="5"/>
      </w:r>
      <w:r w:rsidR="001B5C03" w:rsidRPr="0037733C">
        <w:rPr>
          <w:rStyle w:val="ae"/>
          <w:sz w:val="60"/>
          <w:szCs w:val="60"/>
          <w:rtl/>
        </w:rPr>
        <w:t>)</w:t>
      </w:r>
      <w:r w:rsidRPr="0037733C">
        <w:rPr>
          <w:sz w:val="60"/>
          <w:szCs w:val="60"/>
          <w:rtl/>
        </w:rPr>
        <w:t xml:space="preserve"> </w:t>
      </w:r>
    </w:p>
    <w:p w14:paraId="6C86DD2F" w14:textId="1B5F57BC" w:rsidR="001B6AE3" w:rsidRPr="0037733C" w:rsidRDefault="001B6AE3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</w:t>
      </w:r>
      <w:r w:rsidRPr="0037733C">
        <w:rPr>
          <w:sz w:val="60"/>
          <w:szCs w:val="60"/>
          <w:rtl/>
        </w:rPr>
        <w:t>عن عائشة رضي الله عنها أن النبي صلى الله عليه وسلم كان يدعو في الصلاة:</w:t>
      </w:r>
    </w:p>
    <w:p w14:paraId="08115CA8" w14:textId="4B3A383C" w:rsidR="00B07E66" w:rsidRPr="0037733C" w:rsidRDefault="001B6AE3" w:rsidP="001B6AE3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>(اللَّهُمَّ إِنِّي أَعُوذُ بِكَ مِنَ الْمَأْثَمِ وَالْمَغْرَمِ. فَقَالَ لَهُ قَائِلٌ: مَا أَكْثَرَ مَا تَسْتَعِيذُ مِنَ الْمَغْرَمِ</w:t>
      </w:r>
      <w:r w:rsidR="00617E0D" w:rsidRPr="0037733C">
        <w:rPr>
          <w:rFonts w:hint="cs"/>
          <w:sz w:val="60"/>
          <w:szCs w:val="60"/>
          <w:rtl/>
        </w:rPr>
        <w:t xml:space="preserve"> [أي: الدَّين]</w:t>
      </w:r>
      <w:r w:rsidRPr="0037733C">
        <w:rPr>
          <w:sz w:val="60"/>
          <w:szCs w:val="60"/>
          <w:rtl/>
        </w:rPr>
        <w:t>؟! فَقَالَ: إِنَّ الرَّجُلَ إِذَا غَرِمَ [أي: استدان] حَدَّثَ فَكَذَبَ، وَوَعَدَ فَأَخْلَفَ)</w:t>
      </w:r>
      <w:r w:rsidR="00617E0D" w:rsidRPr="0037733C">
        <w:rPr>
          <w:rStyle w:val="ae"/>
          <w:sz w:val="60"/>
          <w:szCs w:val="60"/>
          <w:rtl/>
        </w:rPr>
        <w:t>(</w:t>
      </w:r>
      <w:r w:rsidR="00617E0D" w:rsidRPr="0037733C">
        <w:rPr>
          <w:rStyle w:val="ae"/>
          <w:sz w:val="60"/>
          <w:szCs w:val="60"/>
          <w:rtl/>
        </w:rPr>
        <w:footnoteReference w:id="6"/>
      </w:r>
      <w:r w:rsidR="00617E0D" w:rsidRPr="0037733C">
        <w:rPr>
          <w:rStyle w:val="ae"/>
          <w:sz w:val="60"/>
          <w:szCs w:val="60"/>
          <w:rtl/>
        </w:rPr>
        <w:t>)</w:t>
      </w:r>
      <w:r w:rsidR="00617E0D" w:rsidRPr="0037733C">
        <w:rPr>
          <w:rFonts w:hint="cs"/>
          <w:sz w:val="60"/>
          <w:szCs w:val="60"/>
          <w:rtl/>
        </w:rPr>
        <w:t>.</w:t>
      </w:r>
    </w:p>
    <w:p w14:paraId="138C2932" w14:textId="0FBE4F1A" w:rsidR="00622471" w:rsidRPr="0037733C" w:rsidRDefault="00622471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وقال صلى الله عليه وسلم: ((</w:t>
      </w:r>
      <w:r w:rsidRPr="0037733C">
        <w:rPr>
          <w:sz w:val="60"/>
          <w:szCs w:val="60"/>
          <w:rtl/>
        </w:rPr>
        <w:t xml:space="preserve">لا تخيفوا أنفسكم بعد </w:t>
      </w:r>
      <w:r w:rsidRPr="0037733C">
        <w:rPr>
          <w:sz w:val="60"/>
          <w:szCs w:val="60"/>
          <w:rtl/>
        </w:rPr>
        <w:lastRenderedPageBreak/>
        <w:t>أم</w:t>
      </w:r>
      <w:r w:rsidR="00B24AD9" w:rsidRPr="0037733C">
        <w:rPr>
          <w:rFonts w:hint="cs"/>
          <w:sz w:val="60"/>
          <w:szCs w:val="60"/>
          <w:rtl/>
        </w:rPr>
        <w:t>ْ</w:t>
      </w:r>
      <w:r w:rsidRPr="0037733C">
        <w:rPr>
          <w:sz w:val="60"/>
          <w:szCs w:val="60"/>
          <w:rtl/>
        </w:rPr>
        <w:t>نها</w:t>
      </w:r>
      <w:r w:rsidRPr="0037733C">
        <w:rPr>
          <w:rFonts w:hint="cs"/>
          <w:sz w:val="60"/>
          <w:szCs w:val="60"/>
          <w:rtl/>
        </w:rPr>
        <w:t>))</w:t>
      </w:r>
      <w:r w:rsidRPr="0037733C">
        <w:rPr>
          <w:sz w:val="60"/>
          <w:szCs w:val="60"/>
          <w:rtl/>
        </w:rPr>
        <w:t xml:space="preserve"> قالوا: وما ذاك يا رسول الله؟</w:t>
      </w:r>
      <w:r w:rsidRPr="0037733C">
        <w:rPr>
          <w:rFonts w:hint="cs"/>
          <w:sz w:val="60"/>
          <w:szCs w:val="60"/>
          <w:rtl/>
        </w:rPr>
        <w:t xml:space="preserve"> قال: ((الدَّين))</w:t>
      </w:r>
      <w:r w:rsidRPr="0037733C">
        <w:rPr>
          <w:rStyle w:val="ae"/>
          <w:sz w:val="60"/>
          <w:szCs w:val="60"/>
          <w:rtl/>
        </w:rPr>
        <w:t>(</w:t>
      </w:r>
      <w:r w:rsidRPr="0037733C">
        <w:rPr>
          <w:rStyle w:val="ae"/>
          <w:sz w:val="60"/>
          <w:szCs w:val="60"/>
          <w:rtl/>
        </w:rPr>
        <w:footnoteReference w:id="7"/>
      </w:r>
      <w:r w:rsidRPr="0037733C">
        <w:rPr>
          <w:rStyle w:val="ae"/>
          <w:sz w:val="60"/>
          <w:szCs w:val="60"/>
          <w:rtl/>
        </w:rPr>
        <w:t>)</w:t>
      </w:r>
      <w:r w:rsidRPr="0037733C">
        <w:rPr>
          <w:rFonts w:hint="cs"/>
          <w:sz w:val="60"/>
          <w:szCs w:val="60"/>
          <w:rtl/>
        </w:rPr>
        <w:t>.</w:t>
      </w:r>
    </w:p>
    <w:p w14:paraId="12ED6014" w14:textId="5863E85B" w:rsidR="003540FE" w:rsidRPr="0037733C" w:rsidRDefault="003540FE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اللهم ارزقنا الأمن في الدنيا والآخرة</w:t>
      </w:r>
    </w:p>
    <w:p w14:paraId="0BD5D9BB" w14:textId="3C93DB49" w:rsidR="003540FE" w:rsidRPr="0037733C" w:rsidRDefault="003540FE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بارك الله لي ولكم ..</w:t>
      </w:r>
    </w:p>
    <w:p w14:paraId="0F5053E4" w14:textId="1813752A" w:rsidR="003540FE" w:rsidRPr="0037733C" w:rsidRDefault="003540FE" w:rsidP="00040F1A">
      <w:pPr>
        <w:jc w:val="center"/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الخطبة الثانية</w:t>
      </w:r>
    </w:p>
    <w:p w14:paraId="3D82919B" w14:textId="66902978" w:rsidR="003540FE" w:rsidRPr="0037733C" w:rsidRDefault="003540FE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أما بعد:</w:t>
      </w:r>
    </w:p>
    <w:p w14:paraId="4393C18D" w14:textId="36A9AD39" w:rsidR="003540FE" w:rsidRPr="0037733C" w:rsidRDefault="00195403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عباد الله: لم يختلف العلماء </w:t>
      </w:r>
      <w:r w:rsidR="006A1BB7" w:rsidRPr="0037733C">
        <w:rPr>
          <w:rFonts w:hint="cs"/>
          <w:sz w:val="60"/>
          <w:szCs w:val="60"/>
          <w:rtl/>
        </w:rPr>
        <w:t>في جواز الاستدانة بثلاثة شروط:</w:t>
      </w:r>
    </w:p>
    <w:p w14:paraId="2689D207" w14:textId="2275BF31" w:rsidR="002179B0" w:rsidRPr="0037733C" w:rsidRDefault="002179B0" w:rsidP="002179B0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>1- أن يكون المستدين عازما على الوفاء.</w:t>
      </w:r>
    </w:p>
    <w:p w14:paraId="104B2B4A" w14:textId="21D47306" w:rsidR="002179B0" w:rsidRPr="0037733C" w:rsidRDefault="002179B0" w:rsidP="002179B0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 xml:space="preserve">2- أن يعلم أو يغلب على ظنه قدرته على </w:t>
      </w:r>
      <w:r w:rsidRPr="0037733C">
        <w:rPr>
          <w:rFonts w:hint="cs"/>
          <w:sz w:val="60"/>
          <w:szCs w:val="60"/>
          <w:rtl/>
        </w:rPr>
        <w:t>ذلك</w:t>
      </w:r>
      <w:r w:rsidRPr="0037733C">
        <w:rPr>
          <w:sz w:val="60"/>
          <w:szCs w:val="60"/>
          <w:rtl/>
        </w:rPr>
        <w:t>.</w:t>
      </w:r>
    </w:p>
    <w:p w14:paraId="2EC87A12" w14:textId="1D8C75F8" w:rsidR="002179B0" w:rsidRPr="0037733C" w:rsidRDefault="002179B0" w:rsidP="002179B0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 xml:space="preserve">3- أن </w:t>
      </w:r>
      <w:r w:rsidRPr="0037733C">
        <w:rPr>
          <w:rFonts w:hint="cs"/>
          <w:sz w:val="60"/>
          <w:szCs w:val="60"/>
          <w:rtl/>
        </w:rPr>
        <w:t>ت</w:t>
      </w:r>
      <w:r w:rsidRPr="0037733C">
        <w:rPr>
          <w:sz w:val="60"/>
          <w:szCs w:val="60"/>
          <w:rtl/>
        </w:rPr>
        <w:t xml:space="preserve">كون </w:t>
      </w:r>
      <w:r w:rsidRPr="0037733C">
        <w:rPr>
          <w:rFonts w:hint="cs"/>
          <w:sz w:val="60"/>
          <w:szCs w:val="60"/>
          <w:rtl/>
        </w:rPr>
        <w:t xml:space="preserve">استدانته </w:t>
      </w:r>
      <w:r w:rsidRPr="0037733C">
        <w:rPr>
          <w:sz w:val="60"/>
          <w:szCs w:val="60"/>
          <w:rtl/>
        </w:rPr>
        <w:t>في أمر مشروع.</w:t>
      </w:r>
    </w:p>
    <w:p w14:paraId="309667B6" w14:textId="2952EB67" w:rsidR="00134BE9" w:rsidRPr="0037733C" w:rsidRDefault="00134BE9" w:rsidP="002179B0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ومن ألجأته الحاجة للد</w:t>
      </w:r>
      <w:r w:rsidR="00040F1A" w:rsidRPr="0037733C">
        <w:rPr>
          <w:rFonts w:hint="cs"/>
          <w:sz w:val="60"/>
          <w:szCs w:val="60"/>
          <w:rtl/>
        </w:rPr>
        <w:t>َّ</w:t>
      </w:r>
      <w:r w:rsidRPr="0037733C">
        <w:rPr>
          <w:rFonts w:hint="cs"/>
          <w:sz w:val="60"/>
          <w:szCs w:val="60"/>
          <w:rtl/>
        </w:rPr>
        <w:t>ين بهذه الشروط فإن الله معه</w:t>
      </w:r>
      <w:r w:rsidR="00E94EA0" w:rsidRPr="0037733C">
        <w:rPr>
          <w:rFonts w:hint="cs"/>
          <w:sz w:val="60"/>
          <w:szCs w:val="60"/>
          <w:rtl/>
        </w:rPr>
        <w:t>؛</w:t>
      </w:r>
      <w:r w:rsidRPr="0037733C">
        <w:rPr>
          <w:rFonts w:hint="cs"/>
          <w:sz w:val="60"/>
          <w:szCs w:val="60"/>
          <w:rtl/>
        </w:rPr>
        <w:t xml:space="preserve"> لقوله صلى الله عليه وسلم: ((</w:t>
      </w:r>
      <w:r w:rsidRPr="0037733C">
        <w:rPr>
          <w:sz w:val="60"/>
          <w:szCs w:val="60"/>
          <w:rtl/>
        </w:rPr>
        <w:t>من أخذ أموال الناس يريد أداءها أد</w:t>
      </w:r>
      <w:r w:rsidR="00E94EA0" w:rsidRPr="0037733C">
        <w:rPr>
          <w:rFonts w:hint="cs"/>
          <w:sz w:val="60"/>
          <w:szCs w:val="60"/>
          <w:rtl/>
        </w:rPr>
        <w:t>َّ</w:t>
      </w:r>
      <w:r w:rsidRPr="0037733C">
        <w:rPr>
          <w:sz w:val="60"/>
          <w:szCs w:val="60"/>
          <w:rtl/>
        </w:rPr>
        <w:t>ى الله عنه، ومن أخذ يريد إتلافها أتلفه الله</w:t>
      </w:r>
      <w:r w:rsidRPr="0037733C">
        <w:rPr>
          <w:rFonts w:hint="cs"/>
          <w:sz w:val="60"/>
          <w:szCs w:val="60"/>
          <w:rtl/>
        </w:rPr>
        <w:t>))</w:t>
      </w:r>
      <w:r w:rsidRPr="0037733C">
        <w:rPr>
          <w:rStyle w:val="ae"/>
          <w:sz w:val="60"/>
          <w:szCs w:val="60"/>
          <w:rtl/>
        </w:rPr>
        <w:t>(</w:t>
      </w:r>
      <w:r w:rsidRPr="0037733C">
        <w:rPr>
          <w:rStyle w:val="ae"/>
          <w:sz w:val="60"/>
          <w:szCs w:val="60"/>
          <w:rtl/>
        </w:rPr>
        <w:footnoteReference w:id="8"/>
      </w:r>
      <w:r w:rsidRPr="0037733C">
        <w:rPr>
          <w:rStyle w:val="ae"/>
          <w:sz w:val="60"/>
          <w:szCs w:val="60"/>
          <w:rtl/>
        </w:rPr>
        <w:t>)</w:t>
      </w:r>
      <w:r w:rsidRPr="0037733C">
        <w:rPr>
          <w:rFonts w:hint="cs"/>
          <w:sz w:val="60"/>
          <w:szCs w:val="60"/>
          <w:rtl/>
        </w:rPr>
        <w:t>.</w:t>
      </w:r>
    </w:p>
    <w:p w14:paraId="75F0F91D" w14:textId="300E0359" w:rsidR="00036B71" w:rsidRPr="0037733C" w:rsidRDefault="00036B71" w:rsidP="00036B71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 xml:space="preserve">وقد قرر العلماء: أن </w:t>
      </w:r>
      <w:r w:rsidRPr="0037733C">
        <w:rPr>
          <w:sz w:val="60"/>
          <w:szCs w:val="60"/>
          <w:rtl/>
        </w:rPr>
        <w:t>الد</w:t>
      </w:r>
      <w:r w:rsidR="00E94EA0" w:rsidRPr="0037733C">
        <w:rPr>
          <w:rFonts w:hint="cs"/>
          <w:sz w:val="60"/>
          <w:szCs w:val="60"/>
          <w:rtl/>
        </w:rPr>
        <w:t>َّ</w:t>
      </w:r>
      <w:r w:rsidRPr="0037733C">
        <w:rPr>
          <w:sz w:val="60"/>
          <w:szCs w:val="60"/>
          <w:rtl/>
        </w:rPr>
        <w:t xml:space="preserve">ين الذي يُحبَسُ به صاحبُه عن </w:t>
      </w:r>
      <w:r w:rsidRPr="0037733C">
        <w:rPr>
          <w:sz w:val="60"/>
          <w:szCs w:val="60"/>
          <w:rtl/>
        </w:rPr>
        <w:lastRenderedPageBreak/>
        <w:t xml:space="preserve">الجنة </w:t>
      </w:r>
      <w:r w:rsidRPr="0037733C">
        <w:rPr>
          <w:rFonts w:hint="cs"/>
          <w:sz w:val="60"/>
          <w:szCs w:val="60"/>
          <w:rtl/>
        </w:rPr>
        <w:t xml:space="preserve">- </w:t>
      </w:r>
      <w:r w:rsidRPr="0037733C">
        <w:rPr>
          <w:sz w:val="60"/>
          <w:szCs w:val="60"/>
          <w:rtl/>
        </w:rPr>
        <w:t xml:space="preserve">والله أعلم </w:t>
      </w:r>
      <w:r w:rsidRPr="0037733C">
        <w:rPr>
          <w:rFonts w:hint="cs"/>
          <w:sz w:val="60"/>
          <w:szCs w:val="60"/>
          <w:rtl/>
        </w:rPr>
        <w:t>-</w:t>
      </w:r>
      <w:r w:rsidRPr="0037733C">
        <w:rPr>
          <w:sz w:val="60"/>
          <w:szCs w:val="60"/>
          <w:rtl/>
        </w:rPr>
        <w:t xml:space="preserve"> هو الذي قد تَرك له وفاءً ولم يوص به، أو قدر على الأداء فلم يؤد، أو </w:t>
      </w:r>
      <w:proofErr w:type="spellStart"/>
      <w:r w:rsidRPr="0037733C">
        <w:rPr>
          <w:sz w:val="60"/>
          <w:szCs w:val="60"/>
          <w:rtl/>
        </w:rPr>
        <w:t>ا</w:t>
      </w:r>
      <w:r w:rsidRPr="0037733C">
        <w:rPr>
          <w:rFonts w:hint="cs"/>
          <w:sz w:val="60"/>
          <w:szCs w:val="60"/>
          <w:rtl/>
        </w:rPr>
        <w:t>ستد</w:t>
      </w:r>
      <w:r w:rsidRPr="0037733C">
        <w:rPr>
          <w:sz w:val="60"/>
          <w:szCs w:val="60"/>
          <w:rtl/>
        </w:rPr>
        <w:t>انه</w:t>
      </w:r>
      <w:proofErr w:type="spellEnd"/>
      <w:r w:rsidRPr="0037733C">
        <w:rPr>
          <w:sz w:val="60"/>
          <w:szCs w:val="60"/>
          <w:rtl/>
        </w:rPr>
        <w:t xml:space="preserve"> في غير حق أو في سرف</w:t>
      </w:r>
      <w:r w:rsidR="00E94EA0" w:rsidRPr="0037733C">
        <w:rPr>
          <w:sz w:val="60"/>
          <w:szCs w:val="60"/>
          <w:rtl/>
        </w:rPr>
        <w:t>،</w:t>
      </w:r>
      <w:r w:rsidRPr="0037733C">
        <w:rPr>
          <w:sz w:val="60"/>
          <w:szCs w:val="60"/>
          <w:rtl/>
        </w:rPr>
        <w:t xml:space="preserve"> ومات ولم يؤده.</w:t>
      </w:r>
    </w:p>
    <w:p w14:paraId="4126F1BA" w14:textId="75FCF9B0" w:rsidR="00036B71" w:rsidRPr="0037733C" w:rsidRDefault="00036B71" w:rsidP="00036B71">
      <w:pPr>
        <w:rPr>
          <w:sz w:val="60"/>
          <w:szCs w:val="60"/>
          <w:rtl/>
        </w:rPr>
      </w:pPr>
      <w:r w:rsidRPr="0037733C">
        <w:rPr>
          <w:sz w:val="60"/>
          <w:szCs w:val="60"/>
          <w:rtl/>
        </w:rPr>
        <w:t>وأما من ا</w:t>
      </w:r>
      <w:r w:rsidR="007868B7" w:rsidRPr="0037733C">
        <w:rPr>
          <w:rFonts w:hint="cs"/>
          <w:sz w:val="60"/>
          <w:szCs w:val="60"/>
          <w:rtl/>
        </w:rPr>
        <w:t>ستد</w:t>
      </w:r>
      <w:r w:rsidRPr="0037733C">
        <w:rPr>
          <w:sz w:val="60"/>
          <w:szCs w:val="60"/>
          <w:rtl/>
        </w:rPr>
        <w:t>ان في حق واجب لفاقةٍ وعسرةٍ، ومات ولم يترك وفاء، فإن الله لا يحبسه به عن الجنة إن شاء الله</w:t>
      </w:r>
      <w:r w:rsidR="007868B7" w:rsidRPr="0037733C">
        <w:rPr>
          <w:rStyle w:val="ae"/>
          <w:sz w:val="60"/>
          <w:szCs w:val="60"/>
          <w:rtl/>
        </w:rPr>
        <w:t>(</w:t>
      </w:r>
      <w:r w:rsidR="007868B7" w:rsidRPr="0037733C">
        <w:rPr>
          <w:rStyle w:val="ae"/>
          <w:sz w:val="60"/>
          <w:szCs w:val="60"/>
          <w:rtl/>
        </w:rPr>
        <w:footnoteReference w:id="9"/>
      </w:r>
      <w:r w:rsidR="007868B7" w:rsidRPr="0037733C">
        <w:rPr>
          <w:rStyle w:val="ae"/>
          <w:sz w:val="60"/>
          <w:szCs w:val="60"/>
          <w:rtl/>
        </w:rPr>
        <w:t>)</w:t>
      </w:r>
      <w:r w:rsidR="007868B7" w:rsidRPr="0037733C">
        <w:rPr>
          <w:rFonts w:hint="cs"/>
          <w:sz w:val="60"/>
          <w:szCs w:val="60"/>
          <w:rtl/>
        </w:rPr>
        <w:t>.</w:t>
      </w:r>
    </w:p>
    <w:p w14:paraId="03C63391" w14:textId="763EB53C" w:rsidR="00ED1232" w:rsidRPr="0037733C" w:rsidRDefault="00ED1232" w:rsidP="002179B0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ولكنّ بعض أهل الاستدانة</w:t>
      </w:r>
      <w:r w:rsidR="005A2697" w:rsidRPr="0037733C">
        <w:rPr>
          <w:rFonts w:hint="cs"/>
          <w:sz w:val="60"/>
          <w:szCs w:val="60"/>
          <w:rtl/>
        </w:rPr>
        <w:t xml:space="preserve"> قد أفسدوا </w:t>
      </w:r>
      <w:r w:rsidR="00D639D7" w:rsidRPr="0037733C">
        <w:rPr>
          <w:rFonts w:hint="cs"/>
          <w:sz w:val="60"/>
          <w:szCs w:val="60"/>
          <w:rtl/>
        </w:rPr>
        <w:t xml:space="preserve">جمال القرض الحسن </w:t>
      </w:r>
      <w:r w:rsidR="005A2697" w:rsidRPr="0037733C">
        <w:rPr>
          <w:rFonts w:hint="cs"/>
          <w:sz w:val="60"/>
          <w:szCs w:val="60"/>
          <w:rtl/>
        </w:rPr>
        <w:t>بتصرفاتهم، وشوهو</w:t>
      </w:r>
      <w:r w:rsidR="00D639D7" w:rsidRPr="0037733C">
        <w:rPr>
          <w:rFonts w:hint="cs"/>
          <w:sz w:val="60"/>
          <w:szCs w:val="60"/>
          <w:rtl/>
        </w:rPr>
        <w:t>ه</w:t>
      </w:r>
      <w:r w:rsidR="005A2697" w:rsidRPr="0037733C">
        <w:rPr>
          <w:rFonts w:hint="cs"/>
          <w:sz w:val="60"/>
          <w:szCs w:val="60"/>
          <w:rtl/>
        </w:rPr>
        <w:t xml:space="preserve"> بأفعالهم</w:t>
      </w:r>
      <w:r w:rsidR="00832102" w:rsidRPr="0037733C">
        <w:rPr>
          <w:rFonts w:hint="cs"/>
          <w:sz w:val="60"/>
          <w:szCs w:val="60"/>
          <w:rtl/>
        </w:rPr>
        <w:t xml:space="preserve">، </w:t>
      </w:r>
      <w:r w:rsidR="00CF58DB" w:rsidRPr="0037733C">
        <w:rPr>
          <w:rFonts w:hint="cs"/>
          <w:sz w:val="60"/>
          <w:szCs w:val="60"/>
          <w:rtl/>
        </w:rPr>
        <w:t xml:space="preserve">حتى </w:t>
      </w:r>
      <w:r w:rsidR="00EE5F6E" w:rsidRPr="0037733C">
        <w:rPr>
          <w:rFonts w:hint="cs"/>
          <w:sz w:val="60"/>
          <w:szCs w:val="60"/>
          <w:rtl/>
        </w:rPr>
        <w:t>أحجم</w:t>
      </w:r>
      <w:r w:rsidR="00CF58DB" w:rsidRPr="0037733C">
        <w:rPr>
          <w:rFonts w:hint="cs"/>
          <w:sz w:val="60"/>
          <w:szCs w:val="60"/>
          <w:rtl/>
        </w:rPr>
        <w:t xml:space="preserve"> عن المبادرة إليه كثير من الأغنياء؛ حين يرون</w:t>
      </w:r>
      <w:r w:rsidR="00CC0311" w:rsidRPr="0037733C">
        <w:rPr>
          <w:rFonts w:hint="cs"/>
          <w:sz w:val="60"/>
          <w:szCs w:val="60"/>
          <w:rtl/>
        </w:rPr>
        <w:t xml:space="preserve"> أموال الد</w:t>
      </w:r>
      <w:r w:rsidR="00BF425C" w:rsidRPr="0037733C">
        <w:rPr>
          <w:rFonts w:hint="cs"/>
          <w:sz w:val="60"/>
          <w:szCs w:val="60"/>
          <w:rtl/>
        </w:rPr>
        <w:t>َّ</w:t>
      </w:r>
      <w:r w:rsidR="00CC0311" w:rsidRPr="0037733C">
        <w:rPr>
          <w:rFonts w:hint="cs"/>
          <w:sz w:val="60"/>
          <w:szCs w:val="60"/>
          <w:rtl/>
        </w:rPr>
        <w:t>ين تذهب في غير حاجة: كشراء الكماليات</w:t>
      </w:r>
      <w:r w:rsidR="00D240D2" w:rsidRPr="0037733C">
        <w:rPr>
          <w:rFonts w:hint="cs"/>
          <w:sz w:val="60"/>
          <w:szCs w:val="60"/>
          <w:rtl/>
        </w:rPr>
        <w:t xml:space="preserve"> للمباهاة</w:t>
      </w:r>
      <w:r w:rsidR="00A90C57" w:rsidRPr="0037733C">
        <w:rPr>
          <w:rFonts w:hint="cs"/>
          <w:sz w:val="60"/>
          <w:szCs w:val="60"/>
          <w:rtl/>
        </w:rPr>
        <w:t>،</w:t>
      </w:r>
      <w:r w:rsidR="00CC0311" w:rsidRPr="0037733C">
        <w:rPr>
          <w:rFonts w:hint="cs"/>
          <w:sz w:val="60"/>
          <w:szCs w:val="60"/>
          <w:rtl/>
        </w:rPr>
        <w:t xml:space="preserve"> و</w:t>
      </w:r>
      <w:r w:rsidR="00D639D7" w:rsidRPr="0037733C">
        <w:rPr>
          <w:rFonts w:hint="cs"/>
          <w:sz w:val="60"/>
          <w:szCs w:val="60"/>
          <w:rtl/>
        </w:rPr>
        <w:t xml:space="preserve">صرفها في </w:t>
      </w:r>
      <w:r w:rsidR="00BF425C" w:rsidRPr="0037733C">
        <w:rPr>
          <w:rFonts w:hint="cs"/>
          <w:sz w:val="60"/>
          <w:szCs w:val="60"/>
          <w:rtl/>
        </w:rPr>
        <w:t>رحلات ال</w:t>
      </w:r>
      <w:r w:rsidR="00CC0311" w:rsidRPr="0037733C">
        <w:rPr>
          <w:rFonts w:hint="cs"/>
          <w:sz w:val="60"/>
          <w:szCs w:val="60"/>
          <w:rtl/>
        </w:rPr>
        <w:t>سفر</w:t>
      </w:r>
      <w:r w:rsidR="00AD0E3B" w:rsidRPr="0037733C">
        <w:rPr>
          <w:rFonts w:hint="cs"/>
          <w:sz w:val="60"/>
          <w:szCs w:val="60"/>
          <w:rtl/>
        </w:rPr>
        <w:t xml:space="preserve"> </w:t>
      </w:r>
      <w:r w:rsidR="00BF425C" w:rsidRPr="0037733C">
        <w:rPr>
          <w:rFonts w:hint="cs"/>
          <w:sz w:val="60"/>
          <w:szCs w:val="60"/>
          <w:rtl/>
        </w:rPr>
        <w:t>و</w:t>
      </w:r>
      <w:r w:rsidR="00AD0E3B" w:rsidRPr="0037733C">
        <w:rPr>
          <w:rFonts w:hint="cs"/>
          <w:sz w:val="60"/>
          <w:szCs w:val="60"/>
          <w:rtl/>
        </w:rPr>
        <w:t>السياحة</w:t>
      </w:r>
      <w:r w:rsidR="004C5341" w:rsidRPr="0037733C">
        <w:rPr>
          <w:rFonts w:hint="cs"/>
          <w:sz w:val="60"/>
          <w:szCs w:val="60"/>
          <w:rtl/>
        </w:rPr>
        <w:t>،</w:t>
      </w:r>
      <w:r w:rsidR="00AD0E3B" w:rsidRPr="0037733C">
        <w:rPr>
          <w:rFonts w:hint="cs"/>
          <w:sz w:val="60"/>
          <w:szCs w:val="60"/>
          <w:rtl/>
        </w:rPr>
        <w:t xml:space="preserve"> والمبالغة في </w:t>
      </w:r>
      <w:r w:rsidR="00BF425C" w:rsidRPr="0037733C">
        <w:rPr>
          <w:rFonts w:hint="cs"/>
          <w:sz w:val="60"/>
          <w:szCs w:val="60"/>
          <w:rtl/>
        </w:rPr>
        <w:t>الولائم والمناسبات</w:t>
      </w:r>
      <w:r w:rsidR="00531235" w:rsidRPr="0037733C">
        <w:rPr>
          <w:rFonts w:hint="cs"/>
          <w:sz w:val="60"/>
          <w:szCs w:val="60"/>
          <w:rtl/>
        </w:rPr>
        <w:t xml:space="preserve">؛ </w:t>
      </w:r>
      <w:r w:rsidR="00D240D2" w:rsidRPr="0037733C">
        <w:rPr>
          <w:rFonts w:hint="cs"/>
          <w:sz w:val="60"/>
          <w:szCs w:val="60"/>
          <w:rtl/>
        </w:rPr>
        <w:t>مما يُ</w:t>
      </w:r>
      <w:r w:rsidR="004C5341" w:rsidRPr="0037733C">
        <w:rPr>
          <w:rFonts w:hint="cs"/>
          <w:sz w:val="60"/>
          <w:szCs w:val="60"/>
          <w:rtl/>
        </w:rPr>
        <w:t>ض</w:t>
      </w:r>
      <w:r w:rsidR="00D240D2" w:rsidRPr="0037733C">
        <w:rPr>
          <w:rFonts w:hint="cs"/>
          <w:sz w:val="60"/>
          <w:szCs w:val="60"/>
          <w:rtl/>
        </w:rPr>
        <w:t>ع</w:t>
      </w:r>
      <w:r w:rsidR="004C5341" w:rsidRPr="0037733C">
        <w:rPr>
          <w:rFonts w:hint="cs"/>
          <w:sz w:val="60"/>
          <w:szCs w:val="60"/>
          <w:rtl/>
        </w:rPr>
        <w:t>ِ</w:t>
      </w:r>
      <w:r w:rsidR="00D240D2" w:rsidRPr="0037733C">
        <w:rPr>
          <w:rFonts w:hint="cs"/>
          <w:sz w:val="60"/>
          <w:szCs w:val="60"/>
          <w:rtl/>
        </w:rPr>
        <w:t>ف قدرة المقترض على السداد في حينه، ف</w:t>
      </w:r>
      <w:r w:rsidR="00320114" w:rsidRPr="0037733C">
        <w:rPr>
          <w:rFonts w:hint="cs"/>
          <w:sz w:val="60"/>
          <w:szCs w:val="60"/>
          <w:rtl/>
        </w:rPr>
        <w:t xml:space="preserve">تقع </w:t>
      </w:r>
      <w:r w:rsidR="00531235" w:rsidRPr="0037733C">
        <w:rPr>
          <w:rFonts w:hint="cs"/>
          <w:sz w:val="60"/>
          <w:szCs w:val="60"/>
          <w:rtl/>
        </w:rPr>
        <w:t>المماطلة مع ال</w:t>
      </w:r>
      <w:r w:rsidR="00320114" w:rsidRPr="0037733C">
        <w:rPr>
          <w:rFonts w:hint="cs"/>
          <w:sz w:val="60"/>
          <w:szCs w:val="60"/>
          <w:rtl/>
        </w:rPr>
        <w:t>ك</w:t>
      </w:r>
      <w:r w:rsidR="00531235" w:rsidRPr="0037733C">
        <w:rPr>
          <w:rFonts w:hint="cs"/>
          <w:sz w:val="60"/>
          <w:szCs w:val="60"/>
          <w:rtl/>
        </w:rPr>
        <w:t>ذب وإخلاف المواعيد</w:t>
      </w:r>
      <w:r w:rsidR="004938A8" w:rsidRPr="0037733C">
        <w:rPr>
          <w:rFonts w:hint="cs"/>
          <w:sz w:val="60"/>
          <w:szCs w:val="60"/>
          <w:rtl/>
        </w:rPr>
        <w:t xml:space="preserve">، ثم تستمر عجلة الاستدانة </w:t>
      </w:r>
      <w:r w:rsidR="00F80F8D" w:rsidRPr="0037733C">
        <w:rPr>
          <w:rFonts w:hint="cs"/>
          <w:sz w:val="60"/>
          <w:szCs w:val="60"/>
          <w:rtl/>
        </w:rPr>
        <w:t>بأن يستدين المقترض من آخر ليعطي الأول وهكذا</w:t>
      </w:r>
      <w:r w:rsidR="00472178" w:rsidRPr="0037733C">
        <w:rPr>
          <w:rFonts w:hint="cs"/>
          <w:sz w:val="60"/>
          <w:szCs w:val="60"/>
          <w:rtl/>
        </w:rPr>
        <w:t>.</w:t>
      </w:r>
    </w:p>
    <w:p w14:paraId="1ACDFD9B" w14:textId="77777777" w:rsidR="00AF2613" w:rsidRPr="0037733C" w:rsidRDefault="00AF2613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lastRenderedPageBreak/>
        <w:t>وهؤلاء يظلمون أنفسهم بفعلهم هذا ظلما عظيما في الدنيا والآخرة:</w:t>
      </w:r>
    </w:p>
    <w:p w14:paraId="26674005" w14:textId="41F6CC90" w:rsidR="006A1BB7" w:rsidRPr="0037733C" w:rsidRDefault="00AF2613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أما في الدنيا فلقوله صلى الله عليه وسلم: ((مطل الغني ظلم</w:t>
      </w:r>
      <w:r w:rsidR="00F53D0D" w:rsidRPr="0037733C">
        <w:rPr>
          <w:rFonts w:hint="cs"/>
          <w:sz w:val="60"/>
          <w:szCs w:val="60"/>
          <w:rtl/>
        </w:rPr>
        <w:t>))</w:t>
      </w:r>
      <w:r w:rsidR="00F53D0D" w:rsidRPr="0037733C">
        <w:rPr>
          <w:rStyle w:val="ae"/>
          <w:sz w:val="60"/>
          <w:szCs w:val="60"/>
          <w:rtl/>
        </w:rPr>
        <w:t>(</w:t>
      </w:r>
      <w:r w:rsidR="00F53D0D" w:rsidRPr="0037733C">
        <w:rPr>
          <w:rStyle w:val="ae"/>
          <w:sz w:val="60"/>
          <w:szCs w:val="60"/>
          <w:rtl/>
        </w:rPr>
        <w:footnoteReference w:id="10"/>
      </w:r>
      <w:r w:rsidR="00F53D0D" w:rsidRPr="0037733C">
        <w:rPr>
          <w:rStyle w:val="ae"/>
          <w:sz w:val="60"/>
          <w:szCs w:val="60"/>
          <w:rtl/>
        </w:rPr>
        <w:t>)</w:t>
      </w:r>
      <w:r w:rsidRPr="0037733C">
        <w:rPr>
          <w:rFonts w:hint="cs"/>
          <w:sz w:val="60"/>
          <w:szCs w:val="60"/>
          <w:rtl/>
        </w:rPr>
        <w:t xml:space="preserve">، </w:t>
      </w:r>
      <w:r w:rsidR="001C5DC4" w:rsidRPr="0037733C">
        <w:rPr>
          <w:rFonts w:hint="cs"/>
          <w:sz w:val="60"/>
          <w:szCs w:val="60"/>
          <w:rtl/>
        </w:rPr>
        <w:t xml:space="preserve">وأما في الآخرة فلقوله </w:t>
      </w:r>
      <w:r w:rsidR="0065795B" w:rsidRPr="0037733C">
        <w:rPr>
          <w:sz w:val="60"/>
          <w:szCs w:val="60"/>
          <w:rtl/>
        </w:rPr>
        <w:t xml:space="preserve">صلى الله عليه وسلم: </w:t>
      </w:r>
      <w:r w:rsidR="001C5DC4" w:rsidRPr="0037733C">
        <w:rPr>
          <w:rFonts w:hint="cs"/>
          <w:sz w:val="60"/>
          <w:szCs w:val="60"/>
          <w:rtl/>
        </w:rPr>
        <w:t>((</w:t>
      </w:r>
      <w:r w:rsidR="0065795B" w:rsidRPr="0037733C">
        <w:rPr>
          <w:sz w:val="60"/>
          <w:szCs w:val="60"/>
          <w:rtl/>
        </w:rPr>
        <w:t>من مات وعليه دينار أو درهم قضي من حـسناته</w:t>
      </w:r>
      <w:r w:rsidR="001C5DC4" w:rsidRPr="0037733C">
        <w:rPr>
          <w:rFonts w:hint="cs"/>
          <w:sz w:val="60"/>
          <w:szCs w:val="60"/>
          <w:rtl/>
        </w:rPr>
        <w:t>؛</w:t>
      </w:r>
      <w:r w:rsidR="0065795B" w:rsidRPr="0037733C">
        <w:rPr>
          <w:sz w:val="60"/>
          <w:szCs w:val="60"/>
          <w:rtl/>
        </w:rPr>
        <w:t xml:space="preserve"> ليـس ثَمَّ ديـنار ولا درهم</w:t>
      </w:r>
      <w:r w:rsidR="001C5DC4" w:rsidRPr="0037733C">
        <w:rPr>
          <w:rFonts w:hint="cs"/>
          <w:sz w:val="60"/>
          <w:szCs w:val="60"/>
          <w:rtl/>
        </w:rPr>
        <w:t>))</w:t>
      </w:r>
      <w:r w:rsidR="001C5DC4" w:rsidRPr="0037733C">
        <w:rPr>
          <w:rStyle w:val="ae"/>
          <w:sz w:val="60"/>
          <w:szCs w:val="60"/>
          <w:rtl/>
        </w:rPr>
        <w:t>(</w:t>
      </w:r>
      <w:r w:rsidR="001C5DC4" w:rsidRPr="0037733C">
        <w:rPr>
          <w:rStyle w:val="ae"/>
          <w:sz w:val="60"/>
          <w:szCs w:val="60"/>
          <w:rtl/>
        </w:rPr>
        <w:footnoteReference w:id="11"/>
      </w:r>
      <w:r w:rsidR="001C5DC4" w:rsidRPr="0037733C">
        <w:rPr>
          <w:rStyle w:val="ae"/>
          <w:sz w:val="60"/>
          <w:szCs w:val="60"/>
          <w:rtl/>
        </w:rPr>
        <w:t>)</w:t>
      </w:r>
      <w:r w:rsidR="001C5DC4" w:rsidRPr="0037733C">
        <w:rPr>
          <w:rFonts w:hint="cs"/>
          <w:sz w:val="60"/>
          <w:szCs w:val="60"/>
          <w:rtl/>
        </w:rPr>
        <w:t>.</w:t>
      </w:r>
      <w:r w:rsidR="0065795B" w:rsidRPr="0037733C">
        <w:rPr>
          <w:sz w:val="60"/>
          <w:szCs w:val="60"/>
          <w:rtl/>
        </w:rPr>
        <w:t xml:space="preserve"> </w:t>
      </w:r>
    </w:p>
    <w:p w14:paraId="341285F5" w14:textId="38440E30" w:rsidR="00454BB6" w:rsidRPr="0037733C" w:rsidRDefault="00454BB6" w:rsidP="001B6AE3">
      <w:pPr>
        <w:rPr>
          <w:sz w:val="60"/>
          <w:szCs w:val="60"/>
          <w:rtl/>
        </w:rPr>
      </w:pPr>
      <w:r w:rsidRPr="0037733C">
        <w:rPr>
          <w:rFonts w:hint="cs"/>
          <w:sz w:val="60"/>
          <w:szCs w:val="60"/>
          <w:rtl/>
        </w:rPr>
        <w:t>اللهم أغننا بحلالك عن حرامك وبمعافاتك عن عقوبتك وبفضلك عمن سواك</w:t>
      </w:r>
    </w:p>
    <w:sectPr w:rsidR="00454BB6" w:rsidRPr="0037733C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5349" w14:textId="77777777" w:rsidR="00F51381" w:rsidRDefault="00F51381" w:rsidP="00F77BC8">
      <w:r>
        <w:separator/>
      </w:r>
    </w:p>
  </w:endnote>
  <w:endnote w:type="continuationSeparator" w:id="0">
    <w:p w14:paraId="1BF16FA7" w14:textId="77777777" w:rsidR="00F51381" w:rsidRDefault="00F51381" w:rsidP="00F7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E126" w14:textId="77777777" w:rsidR="00F51381" w:rsidRDefault="00F51381" w:rsidP="00F77BC8">
      <w:r>
        <w:separator/>
      </w:r>
    </w:p>
  </w:footnote>
  <w:footnote w:type="continuationSeparator" w:id="0">
    <w:p w14:paraId="6368AA82" w14:textId="77777777" w:rsidR="00F51381" w:rsidRDefault="00F51381" w:rsidP="00F77BC8">
      <w:r>
        <w:continuationSeparator/>
      </w:r>
    </w:p>
  </w:footnote>
  <w:footnote w:id="1">
    <w:p w14:paraId="0CEE339F" w14:textId="0B13A4AE" w:rsidR="00F77BC8" w:rsidRPr="00F77BC8" w:rsidRDefault="00F77BC8" w:rsidP="00F77BC8">
      <w:pPr>
        <w:pStyle w:val="af3"/>
        <w:rPr>
          <w:rFonts w:ascii="Tahoma" w:hAnsi="Tahoma"/>
        </w:rPr>
      </w:pPr>
      <w:r w:rsidRPr="00F77BC8">
        <w:rPr>
          <w:rFonts w:ascii="Tahoma" w:hAnsi="Tahoma"/>
          <w:rtl/>
        </w:rPr>
        <w:t>(</w:t>
      </w:r>
      <w:r w:rsidRPr="00F77BC8">
        <w:rPr>
          <w:rStyle w:val="ae"/>
          <w:rFonts w:ascii="Tahoma" w:hAnsi="Tahoma"/>
          <w:vertAlign w:val="baseline"/>
        </w:rPr>
        <w:footnoteRef/>
      </w:r>
      <w:r w:rsidRPr="00F77BC8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ذكريات الطنطاوي (1/239).</w:t>
      </w:r>
    </w:p>
  </w:footnote>
  <w:footnote w:id="2">
    <w:p w14:paraId="540DE76F" w14:textId="4422EA0F" w:rsidR="00065387" w:rsidRPr="00065387" w:rsidRDefault="00065387" w:rsidP="00065387">
      <w:pPr>
        <w:pStyle w:val="af3"/>
        <w:rPr>
          <w:rFonts w:ascii="Tahoma" w:hAnsi="Tahoma"/>
        </w:rPr>
      </w:pPr>
      <w:r w:rsidRPr="00065387">
        <w:rPr>
          <w:rFonts w:ascii="Tahoma" w:hAnsi="Tahoma"/>
          <w:rtl/>
        </w:rPr>
        <w:t>(</w:t>
      </w:r>
      <w:r w:rsidRPr="00065387">
        <w:rPr>
          <w:rStyle w:val="ae"/>
          <w:rFonts w:ascii="Tahoma" w:hAnsi="Tahoma"/>
          <w:vertAlign w:val="baseline"/>
        </w:rPr>
        <w:footnoteRef/>
      </w:r>
      <w:r w:rsidRPr="0006538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مسلم (</w:t>
      </w:r>
      <w:r w:rsidR="00E6384B">
        <w:rPr>
          <w:rFonts w:ascii="Tahoma" w:hAnsi="Tahoma" w:hint="cs"/>
          <w:rtl/>
        </w:rPr>
        <w:t>2699</w:t>
      </w:r>
      <w:r>
        <w:rPr>
          <w:rFonts w:ascii="Tahoma" w:hAnsi="Tahoma" w:hint="cs"/>
          <w:rtl/>
        </w:rPr>
        <w:t>).</w:t>
      </w:r>
    </w:p>
  </w:footnote>
  <w:footnote w:id="3">
    <w:p w14:paraId="3EA276D0" w14:textId="5D99C521" w:rsidR="00735D12" w:rsidRPr="00735D12" w:rsidRDefault="00735D12" w:rsidP="00735D12">
      <w:pPr>
        <w:pStyle w:val="af3"/>
        <w:rPr>
          <w:rFonts w:ascii="Tahoma" w:hAnsi="Tahoma"/>
        </w:rPr>
      </w:pPr>
      <w:r w:rsidRPr="00735D12">
        <w:rPr>
          <w:rFonts w:ascii="Tahoma" w:hAnsi="Tahoma"/>
          <w:rtl/>
        </w:rPr>
        <w:t>(</w:t>
      </w:r>
      <w:r w:rsidRPr="00735D12">
        <w:rPr>
          <w:rStyle w:val="ae"/>
          <w:rFonts w:ascii="Tahoma" w:hAnsi="Tahoma"/>
          <w:vertAlign w:val="baseline"/>
        </w:rPr>
        <w:footnoteRef/>
      </w:r>
      <w:r w:rsidRPr="00735D12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النسائي (4605) وحسنه الألباني في صحيح النسائي (4367).</w:t>
      </w:r>
    </w:p>
  </w:footnote>
  <w:footnote w:id="4">
    <w:p w14:paraId="2A44DC0D" w14:textId="38A5395C" w:rsidR="005E7D0D" w:rsidRPr="005E7D0D" w:rsidRDefault="005E7D0D" w:rsidP="005E7D0D">
      <w:pPr>
        <w:pStyle w:val="af3"/>
        <w:rPr>
          <w:rFonts w:ascii="Tahoma" w:hAnsi="Tahoma"/>
        </w:rPr>
      </w:pPr>
      <w:r w:rsidRPr="005E7D0D">
        <w:rPr>
          <w:rFonts w:ascii="Tahoma" w:hAnsi="Tahoma"/>
          <w:rtl/>
        </w:rPr>
        <w:t>(</w:t>
      </w:r>
      <w:r w:rsidRPr="005E7D0D">
        <w:rPr>
          <w:rStyle w:val="ae"/>
          <w:rFonts w:ascii="Tahoma" w:hAnsi="Tahoma"/>
          <w:vertAlign w:val="baseline"/>
        </w:rPr>
        <w:footnoteRef/>
      </w:r>
      <w:r w:rsidRPr="005E7D0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>رواه أبو داود (3341) وحسنه الألباني في صحيح أبي داود .</w:t>
      </w:r>
    </w:p>
  </w:footnote>
  <w:footnote w:id="5">
    <w:p w14:paraId="44714A41" w14:textId="6C513CC3" w:rsidR="001B5C03" w:rsidRPr="001B5C03" w:rsidRDefault="001B5C03" w:rsidP="001B5C03">
      <w:pPr>
        <w:pStyle w:val="af3"/>
        <w:rPr>
          <w:rFonts w:ascii="Tahoma" w:hAnsi="Tahoma"/>
        </w:rPr>
      </w:pPr>
      <w:r w:rsidRPr="001B5C03">
        <w:rPr>
          <w:rFonts w:ascii="Tahoma" w:hAnsi="Tahoma"/>
          <w:rtl/>
        </w:rPr>
        <w:t>(</w:t>
      </w:r>
      <w:r w:rsidRPr="001B5C03">
        <w:rPr>
          <w:rStyle w:val="ae"/>
          <w:rFonts w:ascii="Tahoma" w:hAnsi="Tahoma"/>
          <w:vertAlign w:val="baseline"/>
        </w:rPr>
        <w:footnoteRef/>
      </w:r>
      <w:r w:rsidRPr="001B5C0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>مسند أحمد (3/629) وحسنه النووي في "الخلاصة" (2/931) وابن مفلح في "الآداب الشرعية" (1/104) وحسنه محققو مسند أحمد</w:t>
      </w:r>
      <w:r>
        <w:rPr>
          <w:rFonts w:ascii="Tahoma" w:hAnsi="Tahoma" w:hint="cs"/>
          <w:rtl/>
        </w:rPr>
        <w:t>.</w:t>
      </w:r>
    </w:p>
  </w:footnote>
  <w:footnote w:id="6">
    <w:p w14:paraId="6A0395EC" w14:textId="61334BAD" w:rsidR="00617E0D" w:rsidRPr="00617E0D" w:rsidRDefault="00617E0D" w:rsidP="00617E0D">
      <w:pPr>
        <w:pStyle w:val="af3"/>
        <w:rPr>
          <w:rFonts w:ascii="Tahoma" w:hAnsi="Tahoma"/>
        </w:rPr>
      </w:pPr>
      <w:r w:rsidRPr="00617E0D">
        <w:rPr>
          <w:rFonts w:ascii="Tahoma" w:hAnsi="Tahoma"/>
          <w:rtl/>
        </w:rPr>
        <w:t>(</w:t>
      </w:r>
      <w:r w:rsidRPr="00617E0D">
        <w:rPr>
          <w:rStyle w:val="ae"/>
          <w:rFonts w:ascii="Tahoma" w:hAnsi="Tahoma"/>
          <w:vertAlign w:val="baseline"/>
        </w:rPr>
        <w:footnoteRef/>
      </w:r>
      <w:r w:rsidRPr="00617E0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617E0D">
        <w:rPr>
          <w:rFonts w:ascii="Tahoma" w:hAnsi="Tahoma"/>
          <w:rtl/>
        </w:rPr>
        <w:t>رواه البخاري (832) ومسلم (589)</w:t>
      </w:r>
    </w:p>
  </w:footnote>
  <w:footnote w:id="7">
    <w:p w14:paraId="511CBF1D" w14:textId="2AFD612C" w:rsidR="00622471" w:rsidRPr="00622471" w:rsidRDefault="00622471" w:rsidP="00622471">
      <w:pPr>
        <w:pStyle w:val="af3"/>
        <w:rPr>
          <w:rFonts w:ascii="Tahoma" w:hAnsi="Tahoma"/>
          <w:rtl/>
        </w:rPr>
      </w:pPr>
      <w:r w:rsidRPr="00622471">
        <w:rPr>
          <w:rFonts w:ascii="Tahoma" w:hAnsi="Tahoma"/>
          <w:rtl/>
        </w:rPr>
        <w:t>(</w:t>
      </w:r>
      <w:r w:rsidRPr="00622471">
        <w:rPr>
          <w:rStyle w:val="ae"/>
          <w:rFonts w:ascii="Tahoma" w:hAnsi="Tahoma"/>
          <w:vertAlign w:val="baseline"/>
        </w:rPr>
        <w:footnoteRef/>
      </w:r>
      <w:r w:rsidRPr="0062247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مسند أحمد (</w:t>
      </w:r>
      <w:r w:rsidR="00B24AD9">
        <w:rPr>
          <w:rFonts w:ascii="Tahoma" w:hAnsi="Tahoma" w:hint="cs"/>
          <w:rtl/>
        </w:rPr>
        <w:t>17320) وحسنه محققو المسند (28/557).</w:t>
      </w:r>
    </w:p>
  </w:footnote>
  <w:footnote w:id="8">
    <w:p w14:paraId="48B7B1EE" w14:textId="04779839" w:rsidR="00134BE9" w:rsidRPr="00134BE9" w:rsidRDefault="00134BE9" w:rsidP="00134BE9">
      <w:pPr>
        <w:pStyle w:val="af3"/>
        <w:rPr>
          <w:rFonts w:ascii="Tahoma" w:hAnsi="Tahoma"/>
        </w:rPr>
      </w:pPr>
      <w:r w:rsidRPr="00134BE9">
        <w:rPr>
          <w:rFonts w:ascii="Tahoma" w:hAnsi="Tahoma"/>
          <w:rtl/>
        </w:rPr>
        <w:t>(</w:t>
      </w:r>
      <w:r w:rsidRPr="00134BE9">
        <w:rPr>
          <w:rStyle w:val="ae"/>
          <w:rFonts w:ascii="Tahoma" w:hAnsi="Tahoma"/>
          <w:vertAlign w:val="baseline"/>
        </w:rPr>
        <w:footnoteRef/>
      </w:r>
      <w:r w:rsidRPr="00134BE9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2D4EE4">
        <w:rPr>
          <w:rFonts w:ascii="Tahoma" w:hAnsi="Tahoma" w:hint="cs"/>
          <w:rtl/>
        </w:rPr>
        <w:t>2387).</w:t>
      </w:r>
    </w:p>
  </w:footnote>
  <w:footnote w:id="9">
    <w:p w14:paraId="0503CBC7" w14:textId="11E62DD7" w:rsidR="007868B7" w:rsidRPr="007868B7" w:rsidRDefault="007868B7" w:rsidP="007868B7">
      <w:pPr>
        <w:pStyle w:val="af3"/>
        <w:rPr>
          <w:rFonts w:ascii="Tahoma" w:hAnsi="Tahoma"/>
        </w:rPr>
      </w:pPr>
      <w:r w:rsidRPr="007868B7">
        <w:rPr>
          <w:rFonts w:ascii="Tahoma" w:hAnsi="Tahoma"/>
          <w:rtl/>
        </w:rPr>
        <w:t>(</w:t>
      </w:r>
      <w:r w:rsidRPr="007868B7">
        <w:rPr>
          <w:rStyle w:val="ae"/>
          <w:rFonts w:ascii="Tahoma" w:hAnsi="Tahoma"/>
          <w:vertAlign w:val="baseline"/>
        </w:rPr>
        <w:footnoteRef/>
      </w:r>
      <w:r w:rsidRPr="007868B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قاله ابن عبد البر في التمهيد (23/238).</w:t>
      </w:r>
    </w:p>
  </w:footnote>
  <w:footnote w:id="10">
    <w:p w14:paraId="0224F109" w14:textId="5B544089" w:rsidR="00F53D0D" w:rsidRPr="00F53D0D" w:rsidRDefault="00F53D0D" w:rsidP="00F53D0D">
      <w:pPr>
        <w:pStyle w:val="af3"/>
        <w:rPr>
          <w:rFonts w:ascii="Tahoma" w:hAnsi="Tahoma"/>
        </w:rPr>
      </w:pPr>
      <w:r w:rsidRPr="00F53D0D">
        <w:rPr>
          <w:rFonts w:ascii="Tahoma" w:hAnsi="Tahoma"/>
          <w:rtl/>
        </w:rPr>
        <w:t>(</w:t>
      </w:r>
      <w:r w:rsidRPr="00F53D0D">
        <w:rPr>
          <w:rStyle w:val="ae"/>
          <w:rFonts w:ascii="Tahoma" w:hAnsi="Tahoma"/>
          <w:vertAlign w:val="baseline"/>
        </w:rPr>
        <w:footnoteRef/>
      </w:r>
      <w:r w:rsidRPr="00F53D0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(2400) ومسلم (1564).</w:t>
      </w:r>
    </w:p>
  </w:footnote>
  <w:footnote w:id="11">
    <w:p w14:paraId="6FD88999" w14:textId="32093624" w:rsidR="001C5DC4" w:rsidRPr="001C5DC4" w:rsidRDefault="001C5DC4" w:rsidP="001C5DC4">
      <w:pPr>
        <w:pStyle w:val="af3"/>
        <w:rPr>
          <w:rFonts w:ascii="Tahoma" w:hAnsi="Tahoma"/>
        </w:rPr>
      </w:pPr>
      <w:r w:rsidRPr="001C5DC4">
        <w:rPr>
          <w:rFonts w:ascii="Tahoma" w:hAnsi="Tahoma"/>
          <w:rtl/>
        </w:rPr>
        <w:t>(</w:t>
      </w:r>
      <w:r w:rsidRPr="001C5DC4">
        <w:rPr>
          <w:rStyle w:val="ae"/>
          <w:rFonts w:ascii="Tahoma" w:hAnsi="Tahoma"/>
          <w:vertAlign w:val="baseline"/>
        </w:rPr>
        <w:footnoteRef/>
      </w:r>
      <w:r w:rsidRPr="001C5DC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741D86">
        <w:rPr>
          <w:rFonts w:ascii="Tahoma" w:hAnsi="Tahoma" w:hint="cs"/>
          <w:rtl/>
        </w:rPr>
        <w:t>ابن ماجه (</w:t>
      </w:r>
      <w:r w:rsidR="00C31CAF">
        <w:rPr>
          <w:rFonts w:ascii="Tahoma" w:hAnsi="Tahoma" w:hint="cs"/>
          <w:rtl/>
        </w:rPr>
        <w:t>2414</w:t>
      </w:r>
      <w:r w:rsidR="00741D86">
        <w:rPr>
          <w:rFonts w:ascii="Tahoma" w:hAnsi="Tahoma" w:hint="cs"/>
          <w:rtl/>
        </w:rPr>
        <w:t>) وصححه الألباني في صحيح ابن ماجه 2/53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420030546">
    <w:abstractNumId w:val="1"/>
  </w:num>
  <w:num w:numId="2" w16cid:durableId="101176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DD"/>
    <w:rsid w:val="00036B71"/>
    <w:rsid w:val="00040F1A"/>
    <w:rsid w:val="000424B4"/>
    <w:rsid w:val="00051AF1"/>
    <w:rsid w:val="00065387"/>
    <w:rsid w:val="00067499"/>
    <w:rsid w:val="00075B92"/>
    <w:rsid w:val="000762B5"/>
    <w:rsid w:val="00081393"/>
    <w:rsid w:val="000C2BA8"/>
    <w:rsid w:val="000F1054"/>
    <w:rsid w:val="000F66E4"/>
    <w:rsid w:val="00122BF3"/>
    <w:rsid w:val="00134BE9"/>
    <w:rsid w:val="001565A6"/>
    <w:rsid w:val="001829DD"/>
    <w:rsid w:val="0019480C"/>
    <w:rsid w:val="00195403"/>
    <w:rsid w:val="001B3220"/>
    <w:rsid w:val="001B5C03"/>
    <w:rsid w:val="001B6AE3"/>
    <w:rsid w:val="001C5DC4"/>
    <w:rsid w:val="00211079"/>
    <w:rsid w:val="002179B0"/>
    <w:rsid w:val="00247F6A"/>
    <w:rsid w:val="00261497"/>
    <w:rsid w:val="00267EE7"/>
    <w:rsid w:val="002C46BD"/>
    <w:rsid w:val="002D4EE4"/>
    <w:rsid w:val="0030526A"/>
    <w:rsid w:val="00305526"/>
    <w:rsid w:val="00307422"/>
    <w:rsid w:val="00320114"/>
    <w:rsid w:val="00323A4E"/>
    <w:rsid w:val="00336EC0"/>
    <w:rsid w:val="00341110"/>
    <w:rsid w:val="003540FE"/>
    <w:rsid w:val="0037733C"/>
    <w:rsid w:val="003D7B61"/>
    <w:rsid w:val="003E2666"/>
    <w:rsid w:val="004445F8"/>
    <w:rsid w:val="00454BB6"/>
    <w:rsid w:val="004670AE"/>
    <w:rsid w:val="00472178"/>
    <w:rsid w:val="004938A8"/>
    <w:rsid w:val="004A1A99"/>
    <w:rsid w:val="004C5341"/>
    <w:rsid w:val="00523718"/>
    <w:rsid w:val="00531235"/>
    <w:rsid w:val="005A2697"/>
    <w:rsid w:val="005A74F0"/>
    <w:rsid w:val="005B03ED"/>
    <w:rsid w:val="005C7D9D"/>
    <w:rsid w:val="005E7D0D"/>
    <w:rsid w:val="00617E0D"/>
    <w:rsid w:val="00622471"/>
    <w:rsid w:val="0065795B"/>
    <w:rsid w:val="00671437"/>
    <w:rsid w:val="006750AF"/>
    <w:rsid w:val="0068596A"/>
    <w:rsid w:val="006A1BB7"/>
    <w:rsid w:val="006E6B72"/>
    <w:rsid w:val="006E6BA2"/>
    <w:rsid w:val="006F4CA7"/>
    <w:rsid w:val="00705EEC"/>
    <w:rsid w:val="007220C1"/>
    <w:rsid w:val="00735D12"/>
    <w:rsid w:val="00741D86"/>
    <w:rsid w:val="007504A3"/>
    <w:rsid w:val="00777673"/>
    <w:rsid w:val="007868B7"/>
    <w:rsid w:val="007B5D2B"/>
    <w:rsid w:val="007C332D"/>
    <w:rsid w:val="00832102"/>
    <w:rsid w:val="008452E1"/>
    <w:rsid w:val="00875E98"/>
    <w:rsid w:val="00897D88"/>
    <w:rsid w:val="00920BFC"/>
    <w:rsid w:val="00925832"/>
    <w:rsid w:val="00991E40"/>
    <w:rsid w:val="00993D6F"/>
    <w:rsid w:val="009A7ACE"/>
    <w:rsid w:val="009B682D"/>
    <w:rsid w:val="009B7238"/>
    <w:rsid w:val="009E3ABD"/>
    <w:rsid w:val="00A44C74"/>
    <w:rsid w:val="00A6361B"/>
    <w:rsid w:val="00A90C57"/>
    <w:rsid w:val="00AD0E3B"/>
    <w:rsid w:val="00AF2613"/>
    <w:rsid w:val="00B07E66"/>
    <w:rsid w:val="00B24AD9"/>
    <w:rsid w:val="00B432B8"/>
    <w:rsid w:val="00BB3B5A"/>
    <w:rsid w:val="00BF1E63"/>
    <w:rsid w:val="00BF425C"/>
    <w:rsid w:val="00C126BD"/>
    <w:rsid w:val="00C277F4"/>
    <w:rsid w:val="00C31CAF"/>
    <w:rsid w:val="00C43841"/>
    <w:rsid w:val="00C449F4"/>
    <w:rsid w:val="00C5563F"/>
    <w:rsid w:val="00CC0311"/>
    <w:rsid w:val="00CE6DEE"/>
    <w:rsid w:val="00CF58DB"/>
    <w:rsid w:val="00D240D2"/>
    <w:rsid w:val="00D404E6"/>
    <w:rsid w:val="00D4090B"/>
    <w:rsid w:val="00D44F7C"/>
    <w:rsid w:val="00D639D7"/>
    <w:rsid w:val="00E11D81"/>
    <w:rsid w:val="00E143F7"/>
    <w:rsid w:val="00E40ACF"/>
    <w:rsid w:val="00E6384B"/>
    <w:rsid w:val="00E80704"/>
    <w:rsid w:val="00E94EA0"/>
    <w:rsid w:val="00EA0C69"/>
    <w:rsid w:val="00ED1232"/>
    <w:rsid w:val="00ED6969"/>
    <w:rsid w:val="00EE0FE9"/>
    <w:rsid w:val="00EE5F6E"/>
    <w:rsid w:val="00F464C3"/>
    <w:rsid w:val="00F51381"/>
    <w:rsid w:val="00F53D0D"/>
    <w:rsid w:val="00F70AF8"/>
    <w:rsid w:val="00F77BC8"/>
    <w:rsid w:val="00F80F8D"/>
    <w:rsid w:val="00F97628"/>
    <w:rsid w:val="00FD0573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58406A"/>
  <w15:chartTrackingRefBased/>
  <w15:docId w15:val="{017302CD-98D4-41E7-9921-C636D542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5</cp:revision>
  <cp:lastPrinted>2024-08-01T14:03:00Z</cp:lastPrinted>
  <dcterms:created xsi:type="dcterms:W3CDTF">2024-07-25T21:11:00Z</dcterms:created>
  <dcterms:modified xsi:type="dcterms:W3CDTF">2024-08-01T14:03:00Z</dcterms:modified>
</cp:coreProperties>
</file>