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8A" w:rsidRPr="0027425A" w:rsidRDefault="004E408A" w:rsidP="004E408A">
      <w:pPr>
        <w:pStyle w:val="a5"/>
        <w:spacing w:before="0" w:after="0"/>
        <w:ind w:firstLine="454"/>
        <w:rPr>
          <w:rFonts w:ascii="Traditional Arabic" w:hAnsi="Traditional Arabic" w:cs="Traditional Arabic"/>
          <w:b/>
          <w:bCs/>
          <w:color w:val="auto"/>
          <w:sz w:val="36"/>
          <w:szCs w:val="36"/>
          <w:rtl/>
        </w:rPr>
      </w:pPr>
      <w:bookmarkStart w:id="0" w:name="_Toc443061928"/>
      <w:bookmarkStart w:id="1" w:name="_Toc48038492"/>
      <w:bookmarkStart w:id="2" w:name="_GoBack"/>
      <w:r w:rsidRPr="0027425A">
        <w:rPr>
          <w:rFonts w:ascii="Traditional Arabic" w:hAnsi="Traditional Arabic" w:cs="Traditional Arabic"/>
          <w:b/>
          <w:bCs/>
          <w:color w:val="auto"/>
          <w:sz w:val="36"/>
          <w:szCs w:val="36"/>
          <w:rtl/>
        </w:rPr>
        <w:t>الغرور - ربي أكرمن</w:t>
      </w:r>
      <w:bookmarkEnd w:id="0"/>
      <w:bookmarkEnd w:id="1"/>
    </w:p>
    <w:p w:rsidR="004E408A" w:rsidRPr="0027425A" w:rsidRDefault="004E408A" w:rsidP="004E408A">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493"/>
      <w:r w:rsidRPr="0027425A">
        <w:rPr>
          <w:rFonts w:ascii="Traditional Arabic" w:hAnsi="Traditional Arabic" w:cs="Traditional Arabic"/>
          <w:b/>
          <w:bCs/>
          <w:color w:val="auto"/>
          <w:sz w:val="36"/>
          <w:szCs w:val="36"/>
          <w:rtl/>
        </w:rPr>
        <w:t>الخطبة الأولى:</w:t>
      </w:r>
      <w:bookmarkEnd w:id="3"/>
      <w:r w:rsidRPr="0027425A">
        <w:rPr>
          <w:rFonts w:ascii="Traditional Arabic" w:hAnsi="Traditional Arabic" w:cs="Traditional Arabic"/>
          <w:b/>
          <w:bCs/>
          <w:color w:val="auto"/>
          <w:sz w:val="36"/>
          <w:szCs w:val="36"/>
          <w:rtl/>
        </w:rPr>
        <w:t xml:space="preserve"> </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 xml:space="preserve">إن الحمد لله، نحمده </w:t>
      </w:r>
      <w:proofErr w:type="spellStart"/>
      <w:r w:rsidRPr="0027425A">
        <w:rPr>
          <w:rFonts w:ascii="Traditional Arabic" w:hAnsi="Traditional Arabic" w:cs="Traditional Arabic"/>
          <w:sz w:val="36"/>
          <w:szCs w:val="36"/>
          <w:rtl/>
        </w:rPr>
        <w:t>ونستعينه</w:t>
      </w:r>
      <w:proofErr w:type="spellEnd"/>
      <w:r w:rsidRPr="0027425A">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27425A">
        <w:rPr>
          <w:rFonts w:ascii="Traditional Arabic" w:hAnsi="Traditional Arabic" w:cs="Traditional Arabic"/>
          <w:sz w:val="36"/>
          <w:szCs w:val="36"/>
          <w:rtl/>
        </w:rPr>
        <w:t>آلِه</w:t>
      </w:r>
      <w:proofErr w:type="spellEnd"/>
      <w:r w:rsidRPr="0027425A">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27425A">
        <w:rPr>
          <w:rFonts w:ascii="Traditional Arabic" w:hAnsi="Traditional Arabic" w:cs="Traditional Arabic"/>
          <w:sz w:val="36"/>
          <w:szCs w:val="36"/>
          <w:rtl/>
        </w:rPr>
        <w:t xml:space="preserve"> تسليمًا كثيرًا.</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أمَّا بَعْدُ:</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فأوصيكم ونفسي بتقوى الله -جَلَّ وَعلا-</w:t>
      </w:r>
      <w:r>
        <w:rPr>
          <w:rFonts w:ascii="Traditional Arabic" w:hAnsi="Traditional Arabic" w:cs="Traditional Arabic" w:hint="cs"/>
          <w:sz w:val="36"/>
          <w:szCs w:val="36"/>
          <w:rtl/>
        </w:rPr>
        <w:t xml:space="preserve">: </w:t>
      </w:r>
      <w:r w:rsidRPr="0027425A">
        <w:rPr>
          <w:rFonts w:ascii="Traditional Arabic" w:hAnsi="Traditional Arabic" w:cs="Traditional Arabic"/>
          <w:color w:val="FF0000"/>
          <w:sz w:val="36"/>
          <w:szCs w:val="36"/>
          <w:rtl/>
        </w:rPr>
        <w:t xml:space="preserve">{وَيُحَذِّرُكُمُ اللَّهُ نَفْسَهُ وَاللَّهُ رَءُوفٌ بِالْعِبَادِ } </w:t>
      </w:r>
      <w:r w:rsidRPr="0027425A">
        <w:rPr>
          <w:rFonts w:ascii="Traditional Arabic" w:hAnsi="Traditional Arabic" w:cs="Traditional Arabic"/>
          <w:sz w:val="32"/>
          <w:szCs w:val="32"/>
          <w:rtl/>
        </w:rPr>
        <w:t>[آل عمران:30]</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معشرَ الإخوة</w:t>
      </w:r>
      <w:r w:rsidRPr="0027425A">
        <w:rPr>
          <w:rFonts w:ascii="Traditional Arabic" w:hAnsi="Traditional Arabic" w:cs="Traditional Arabic"/>
          <w:sz w:val="36"/>
          <w:szCs w:val="36"/>
          <w:shd w:val="clear" w:color="auto" w:fill="FFFFFF"/>
          <w:rtl/>
        </w:rPr>
        <w:t>: من تناقضات الإنسان التي لا تنتهي ولا تنقطع أن يسعى إلى الآخرة وتكون همه ورجاءَه، وتكون قناعته بأن هذه الدار دارُ ممر وليست دار مَقرٍّ، ومع ذلك هو يتعامل مع ربه بما أعطاه في الدنيا وما يلقاه منه من حسن القضاء والقدر، وهو يزعم أنه يريد الله والدار الآخرة، وقد ذكر الله في كتابه -جل وعلا- هذا التناقض الإنساني في قوله تعالى:</w:t>
      </w:r>
      <w:r>
        <w:rPr>
          <w:rFonts w:ascii="Traditional Arabic" w:hAnsi="Traditional Arabic" w:cs="Traditional Arabic" w:hint="cs"/>
          <w:sz w:val="36"/>
          <w:szCs w:val="36"/>
          <w:shd w:val="clear" w:color="auto" w:fill="FFFFFF"/>
          <w:rtl/>
        </w:rPr>
        <w:t xml:space="preserve"> </w:t>
      </w:r>
      <w:r w:rsidRPr="0027425A">
        <w:rPr>
          <w:rFonts w:ascii="Traditional Arabic" w:hAnsi="Traditional Arabic" w:cs="Traditional Arabic"/>
          <w:color w:val="FF0000"/>
          <w:sz w:val="36"/>
          <w:szCs w:val="36"/>
          <w:shd w:val="clear" w:color="auto" w:fill="FFFFFF"/>
          <w:rtl/>
        </w:rPr>
        <w:t>{فَأَمَّا الْإِنْسَانُ إِذَا مَا ابْتَلَاهُ رَبُّهُ فَأَكْرَمَهُ وَنَعَّمَهُ فَيَقُولُ رَبِّي أَكْرَمَنِ (15) وَأَمَّا إِذَا مَا ابْتَلَاهُ فَقَدَرَ عَلَيْهِ رِزْقَهُ فَيَقُولُ رَبِّي أَهَانَنِ}</w:t>
      </w:r>
      <w:r w:rsidRPr="0027425A">
        <w:rPr>
          <w:rFonts w:ascii="Traditional Arabic" w:hAnsi="Traditional Arabic" w:cs="Traditional Arabic"/>
          <w:sz w:val="36"/>
          <w:szCs w:val="36"/>
          <w:shd w:val="clear" w:color="auto" w:fill="FFFFFF"/>
          <w:rtl/>
        </w:rPr>
        <w:t xml:space="preserve"> </w:t>
      </w:r>
      <w:r w:rsidRPr="0027425A">
        <w:rPr>
          <w:rFonts w:ascii="Traditional Arabic" w:hAnsi="Traditional Arabic" w:cs="Traditional Arabic"/>
          <w:sz w:val="32"/>
          <w:szCs w:val="32"/>
          <w:shd w:val="clear" w:color="auto" w:fill="FFFFFF"/>
          <w:rtl/>
        </w:rPr>
        <w:t>[الفجر:15، 16]</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shd w:val="clear" w:color="auto" w:fill="FFFFFF"/>
          <w:rtl/>
        </w:rPr>
        <w:t xml:space="preserve"> </w:t>
      </w:r>
      <w:r w:rsidRPr="0027425A">
        <w:rPr>
          <w:rFonts w:ascii="Traditional Arabic" w:hAnsi="Traditional Arabic" w:cs="Traditional Arabic"/>
          <w:sz w:val="36"/>
          <w:szCs w:val="36"/>
          <w:rtl/>
        </w:rPr>
        <w:t>فأخبر الله عن طبيعة الإنسان من حيث هو، وأنه جاهلٌ ظ</w:t>
      </w:r>
      <w:r>
        <w:rPr>
          <w:rFonts w:ascii="Traditional Arabic" w:hAnsi="Traditional Arabic" w:cs="Traditional Arabic"/>
          <w:sz w:val="36"/>
          <w:szCs w:val="36"/>
          <w:rtl/>
        </w:rPr>
        <w:t>الم</w:t>
      </w:r>
      <w:r w:rsidRPr="0027425A">
        <w:rPr>
          <w:rFonts w:ascii="Traditional Arabic" w:hAnsi="Traditional Arabic" w:cs="Traditional Arabic"/>
          <w:sz w:val="36"/>
          <w:szCs w:val="36"/>
          <w:rtl/>
        </w:rPr>
        <w:t>، لا عِ</w:t>
      </w:r>
      <w:r>
        <w:rPr>
          <w:rFonts w:ascii="Traditional Arabic" w:hAnsi="Traditional Arabic" w:cs="Traditional Arabic"/>
          <w:sz w:val="36"/>
          <w:szCs w:val="36"/>
          <w:rtl/>
        </w:rPr>
        <w:t>لم</w:t>
      </w:r>
      <w:r w:rsidRPr="0027425A">
        <w:rPr>
          <w:rFonts w:ascii="Traditional Arabic" w:hAnsi="Traditional Arabic" w:cs="Traditional Arabic"/>
          <w:sz w:val="36"/>
          <w:szCs w:val="36"/>
          <w:rtl/>
        </w:rPr>
        <w:t xml:space="preserve"> له بالعواقبِ، يظن الحالة التي تقع فيه تستمر ولا تزول، ويظن أن إكرامَ الله في الدنيا وإنعامَه عليه يدل على كرامته عنده وقربه منه، وأنه إذا ضيَّق عليه رزقه، أن هذا إهانة من الله له، فرد الله عليه هذا الحسبان: بقوله:</w:t>
      </w:r>
      <w:r w:rsidRPr="0027425A">
        <w:rPr>
          <w:rtl/>
        </w:rPr>
        <w:t xml:space="preserve"> </w:t>
      </w:r>
      <w:r w:rsidRPr="0027425A">
        <w:rPr>
          <w:rFonts w:ascii="Traditional Arabic" w:hAnsi="Traditional Arabic" w:cs="Traditional Arabic"/>
          <w:color w:val="FF0000"/>
          <w:sz w:val="36"/>
          <w:szCs w:val="36"/>
          <w:rtl/>
        </w:rPr>
        <w:t>{كَلَّا}</w:t>
      </w:r>
      <w:r w:rsidRPr="0027425A">
        <w:rPr>
          <w:rFonts w:ascii="Traditional Arabic" w:hAnsi="Traditional Arabic" w:cs="Traditional Arabic"/>
          <w:sz w:val="36"/>
          <w:szCs w:val="36"/>
          <w:rtl/>
        </w:rPr>
        <w:t xml:space="preserve"> </w:t>
      </w:r>
      <w:r w:rsidRPr="0027425A">
        <w:rPr>
          <w:rFonts w:ascii="Traditional Arabic" w:hAnsi="Traditional Arabic" w:cs="Traditional Arabic"/>
          <w:sz w:val="32"/>
          <w:szCs w:val="32"/>
          <w:rtl/>
        </w:rPr>
        <w:t>[الفجر:17]</w:t>
      </w:r>
      <w:r w:rsidRPr="0027425A">
        <w:rPr>
          <w:rFonts w:ascii="Traditional Arabic" w:hAnsi="Traditional Arabic" w:cs="Traditional Arabic"/>
          <w:sz w:val="36"/>
          <w:szCs w:val="36"/>
          <w:rtl/>
        </w:rPr>
        <w:t>، أي: ليس كل من نعّمته في الدنيا فهو كريم علي، ولا كل من قَدَرْتُ عليه رزقه فهو مهانٌ لدي، وإنما الغنى والفقر، والسَّعَة والضيق، ابتلاءٌ من الله، وامتحانٌ يمتحن به العباد، ليرى من يقوم له بالشكر والصبر، فيثيبَه على ذلك الثواب الجزيل، ومن ليس كذلك فينقلَه إلى العذاب الوَبِيل.</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shd w:val="clear" w:color="auto" w:fill="FFFFFF"/>
          <w:rtl/>
        </w:rPr>
        <w:t xml:space="preserve"> قال القرطبي -رحمه الله-: (الخاسرُ لقصورِ نظَرِه وسوء فكره يرى أن </w:t>
      </w:r>
      <w:r w:rsidRPr="0027425A">
        <w:rPr>
          <w:rFonts w:ascii="Traditional Arabic" w:hAnsi="Traditional Arabic" w:cs="Traditional Arabic"/>
          <w:sz w:val="36"/>
          <w:szCs w:val="36"/>
          <w:rtl/>
        </w:rPr>
        <w:t xml:space="preserve">الكرامةَ عند الله والهَوان بكثرة الحظ في الدنيا وقِلته، فأما </w:t>
      </w:r>
      <w:r>
        <w:rPr>
          <w:rFonts w:ascii="Traditional Arabic" w:hAnsi="Traditional Arabic" w:cs="Traditional Arabic"/>
          <w:sz w:val="36"/>
          <w:szCs w:val="36"/>
          <w:rtl/>
        </w:rPr>
        <w:t>الم</w:t>
      </w:r>
      <w:r w:rsidRPr="0027425A">
        <w:rPr>
          <w:rFonts w:ascii="Traditional Arabic" w:hAnsi="Traditional Arabic" w:cs="Traditional Arabic"/>
          <w:sz w:val="36"/>
          <w:szCs w:val="36"/>
          <w:rtl/>
        </w:rPr>
        <w:t xml:space="preserve">ؤمنُ فالكرامة عنده أن يكرمهُ الله بطاعتِه وتوفيقه، </w:t>
      </w:r>
      <w:r>
        <w:rPr>
          <w:rFonts w:ascii="Traditional Arabic" w:hAnsi="Traditional Arabic" w:cs="Traditional Arabic"/>
          <w:sz w:val="36"/>
          <w:szCs w:val="36"/>
          <w:rtl/>
        </w:rPr>
        <w:lastRenderedPageBreak/>
        <w:t>الم</w:t>
      </w:r>
      <w:r w:rsidRPr="0027425A">
        <w:rPr>
          <w:rFonts w:ascii="Traditional Arabic" w:hAnsi="Traditional Arabic" w:cs="Traditional Arabic"/>
          <w:sz w:val="36"/>
          <w:szCs w:val="36"/>
          <w:rtl/>
        </w:rPr>
        <w:t>ؤدي إلى حظ الآخرة، وإن وسع عليه في الدنيا حمده وشكره)</w:t>
      </w:r>
      <w:r w:rsidRPr="0027425A">
        <w:rPr>
          <w:rFonts w:ascii="Traditional Arabic" w:hAnsi="Traditional Arabic" w:cs="Traditional Arabic"/>
          <w:sz w:val="36"/>
          <w:szCs w:val="36"/>
          <w:vertAlign w:val="superscript"/>
          <w:rtl/>
        </w:rPr>
        <w:t>(</w:t>
      </w:r>
      <w:r w:rsidRPr="0027425A">
        <w:rPr>
          <w:rStyle w:val="a4"/>
          <w:rFonts w:ascii="Traditional Arabic" w:hAnsi="Traditional Arabic" w:cs="Traditional Arabic"/>
          <w:sz w:val="36"/>
          <w:szCs w:val="36"/>
          <w:rtl/>
        </w:rPr>
        <w:footnoteReference w:id="1"/>
      </w:r>
      <w:r w:rsidRPr="0027425A">
        <w:rPr>
          <w:rFonts w:ascii="Traditional Arabic" w:hAnsi="Traditional Arabic" w:cs="Traditional Arabic"/>
          <w:sz w:val="36"/>
          <w:szCs w:val="36"/>
          <w:vertAlign w:val="superscript"/>
          <w:rtl/>
        </w:rPr>
        <w:t>)</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 xml:space="preserve"> كثيرٌ من </w:t>
      </w:r>
      <w:r>
        <w:rPr>
          <w:rFonts w:ascii="Traditional Arabic" w:hAnsi="Traditional Arabic" w:cs="Traditional Arabic"/>
          <w:sz w:val="36"/>
          <w:szCs w:val="36"/>
          <w:rtl/>
        </w:rPr>
        <w:t>الم</w:t>
      </w:r>
      <w:r w:rsidRPr="0027425A">
        <w:rPr>
          <w:rFonts w:ascii="Traditional Arabic" w:hAnsi="Traditional Arabic" w:cs="Traditional Arabic"/>
          <w:sz w:val="36"/>
          <w:szCs w:val="36"/>
          <w:rtl/>
        </w:rPr>
        <w:t>س</w:t>
      </w:r>
      <w:r>
        <w:rPr>
          <w:rFonts w:ascii="Traditional Arabic" w:hAnsi="Traditional Arabic" w:cs="Traditional Arabic"/>
          <w:sz w:val="36"/>
          <w:szCs w:val="36"/>
          <w:rtl/>
        </w:rPr>
        <w:t>لم</w:t>
      </w:r>
      <w:r w:rsidRPr="0027425A">
        <w:rPr>
          <w:rFonts w:ascii="Traditional Arabic" w:hAnsi="Traditional Arabic" w:cs="Traditional Arabic"/>
          <w:sz w:val="36"/>
          <w:szCs w:val="36"/>
          <w:rtl/>
        </w:rPr>
        <w:t xml:space="preserve">ين يظن أن ما أعطاه الله لكرامته وفضيلته عند الله، وربما يقول بجهله: لو </w:t>
      </w:r>
      <w:r>
        <w:rPr>
          <w:rFonts w:ascii="Traditional Arabic" w:hAnsi="Traditional Arabic" w:cs="Traditional Arabic"/>
          <w:sz w:val="36"/>
          <w:szCs w:val="36"/>
          <w:rtl/>
        </w:rPr>
        <w:t>لم</w:t>
      </w:r>
      <w:r w:rsidRPr="0027425A">
        <w:rPr>
          <w:rFonts w:ascii="Traditional Arabic" w:hAnsi="Traditional Arabic" w:cs="Traditional Arabic"/>
          <w:sz w:val="36"/>
          <w:szCs w:val="36"/>
          <w:rtl/>
        </w:rPr>
        <w:t xml:space="preserve"> أستحق هذا </w:t>
      </w:r>
      <w:r>
        <w:rPr>
          <w:rFonts w:ascii="Traditional Arabic" w:hAnsi="Traditional Arabic" w:cs="Traditional Arabic"/>
          <w:sz w:val="36"/>
          <w:szCs w:val="36"/>
          <w:rtl/>
        </w:rPr>
        <w:t>لم</w:t>
      </w:r>
      <w:r w:rsidRPr="0027425A">
        <w:rPr>
          <w:rFonts w:ascii="Traditional Arabic" w:hAnsi="Traditional Arabic" w:cs="Traditional Arabic"/>
          <w:sz w:val="36"/>
          <w:szCs w:val="36"/>
          <w:rtl/>
        </w:rPr>
        <w:t xml:space="preserve"> يعطني الله، وكذا إن ضيق عليه يظن أن ذلك لهوانه على الله، إن هذا الشعور وهذا الوارد من الغرور الذي حذرنا الله في كتابه كثيرًا، كما في قوله تعالى:</w:t>
      </w:r>
      <w:r w:rsidRPr="0027425A">
        <w:rPr>
          <w:rtl/>
        </w:rPr>
        <w:t xml:space="preserve"> </w:t>
      </w:r>
      <w:r w:rsidRPr="0027425A">
        <w:rPr>
          <w:rFonts w:ascii="Traditional Arabic" w:hAnsi="Traditional Arabic" w:cs="Traditional Arabic"/>
          <w:color w:val="FF0000"/>
          <w:sz w:val="36"/>
          <w:szCs w:val="36"/>
          <w:rtl/>
        </w:rPr>
        <w:t xml:space="preserve">{فَلَا </w:t>
      </w:r>
      <w:proofErr w:type="spellStart"/>
      <w:r w:rsidRPr="0027425A">
        <w:rPr>
          <w:rFonts w:ascii="Traditional Arabic" w:hAnsi="Traditional Arabic" w:cs="Traditional Arabic"/>
          <w:color w:val="FF0000"/>
          <w:sz w:val="36"/>
          <w:szCs w:val="36"/>
          <w:rtl/>
        </w:rPr>
        <w:t>تَغُرَّنَّكُمُ</w:t>
      </w:r>
      <w:proofErr w:type="spellEnd"/>
      <w:r w:rsidRPr="0027425A">
        <w:rPr>
          <w:rFonts w:ascii="Traditional Arabic" w:hAnsi="Traditional Arabic" w:cs="Traditional Arabic"/>
          <w:color w:val="FF0000"/>
          <w:sz w:val="36"/>
          <w:szCs w:val="36"/>
          <w:rtl/>
        </w:rPr>
        <w:t xml:space="preserve"> الْحَيَاةُ الدُّنْيَا وَلَا يَغُرَّنَّكُمْ بِاللَّهِ الْغَرُورُ}</w:t>
      </w:r>
      <w:r w:rsidRPr="0027425A">
        <w:rPr>
          <w:rFonts w:ascii="Traditional Arabic" w:hAnsi="Traditional Arabic" w:cs="Traditional Arabic"/>
          <w:sz w:val="36"/>
          <w:szCs w:val="36"/>
          <w:rtl/>
        </w:rPr>
        <w:t xml:space="preserve"> [لقمان:33]، فمَنْ أخبرك أن الله أعطاك ليكرِمَكَ؟ ومن الذي أخبرك أن الله ضيق عليك ليهينك؟ ولهذا قال الله بعدها:</w:t>
      </w:r>
      <w:r w:rsidRPr="0027425A">
        <w:rPr>
          <w:rFonts w:ascii="Traditional Arabic" w:hAnsi="Traditional Arabic" w:cs="Traditional Arabic"/>
          <w:color w:val="FF0000"/>
          <w:sz w:val="36"/>
          <w:szCs w:val="36"/>
          <w:rtl/>
        </w:rPr>
        <w:t xml:space="preserve"> {كَلَّا}</w:t>
      </w:r>
      <w:r w:rsidRPr="0027425A">
        <w:rPr>
          <w:rFonts w:ascii="Traditional Arabic" w:hAnsi="Traditional Arabic" w:cs="Traditional Arabic"/>
          <w:sz w:val="36"/>
          <w:szCs w:val="36"/>
          <w:rtl/>
        </w:rPr>
        <w:t xml:space="preserve">، نعم كلا ليس لهذا ولا هذا، قال الحسن: «كَذَّبَهُمَا جميعًا بقوله: </w:t>
      </w:r>
      <w:r w:rsidRPr="0027425A">
        <w:rPr>
          <w:rFonts w:ascii="Traditional Arabic" w:hAnsi="Traditional Arabic" w:cs="Traditional Arabic"/>
          <w:color w:val="FF0000"/>
          <w:sz w:val="36"/>
          <w:szCs w:val="36"/>
          <w:rtl/>
        </w:rPr>
        <w:t>{كَلَّا}</w:t>
      </w:r>
      <w:r w:rsidRPr="0027425A">
        <w:rPr>
          <w:rFonts w:ascii="Traditional Arabic" w:hAnsi="Traditional Arabic" w:cs="Traditional Arabic"/>
          <w:sz w:val="36"/>
          <w:szCs w:val="36"/>
          <w:rtl/>
        </w:rPr>
        <w:t>، يقول: ليس هذا بإكرامي ولا هذا بهواني، ولكن الكريم من أكرمتُه بطاعتي غنيًّا كان أو فقيرًا، و</w:t>
      </w:r>
      <w:r>
        <w:rPr>
          <w:rFonts w:ascii="Traditional Arabic" w:hAnsi="Traditional Arabic" w:cs="Traditional Arabic"/>
          <w:sz w:val="36"/>
          <w:szCs w:val="36"/>
          <w:rtl/>
        </w:rPr>
        <w:t>الم</w:t>
      </w:r>
      <w:r w:rsidRPr="0027425A">
        <w:rPr>
          <w:rFonts w:ascii="Traditional Arabic" w:hAnsi="Traditional Arabic" w:cs="Traditional Arabic"/>
          <w:sz w:val="36"/>
          <w:szCs w:val="36"/>
          <w:rtl/>
        </w:rPr>
        <w:t>هان من أهنته بمعصيتي غنيًّا كان أو فقيرًا»</w:t>
      </w:r>
      <w:r w:rsidRPr="0027425A">
        <w:rPr>
          <w:rFonts w:ascii="Traditional Arabic" w:hAnsi="Traditional Arabic" w:cs="Traditional Arabic"/>
          <w:sz w:val="36"/>
          <w:szCs w:val="36"/>
          <w:vertAlign w:val="superscript"/>
          <w:rtl/>
        </w:rPr>
        <w:t>(</w:t>
      </w:r>
      <w:r w:rsidRPr="0027425A">
        <w:rPr>
          <w:rFonts w:ascii="Traditional Arabic" w:hAnsi="Traditional Arabic" w:cs="Traditional Arabic"/>
          <w:sz w:val="36"/>
          <w:szCs w:val="36"/>
          <w:vertAlign w:val="superscript"/>
          <w:rtl/>
        </w:rPr>
        <w:footnoteReference w:id="2"/>
      </w:r>
      <w:r w:rsidRPr="0027425A">
        <w:rPr>
          <w:rFonts w:ascii="Traditional Arabic" w:hAnsi="Traditional Arabic" w:cs="Traditional Arabic"/>
          <w:sz w:val="36"/>
          <w:szCs w:val="36"/>
          <w:vertAlign w:val="superscript"/>
          <w:rtl/>
        </w:rPr>
        <w:t>)</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z w:val="36"/>
          <w:szCs w:val="36"/>
          <w:vertAlign w:val="superscript"/>
          <w:rtl/>
        </w:rPr>
      </w:pPr>
      <w:r w:rsidRPr="0027425A">
        <w:rPr>
          <w:rFonts w:ascii="Traditional Arabic" w:hAnsi="Traditional Arabic" w:cs="Traditional Arabic"/>
          <w:sz w:val="36"/>
          <w:szCs w:val="36"/>
          <w:rtl/>
        </w:rPr>
        <w:t>قال شيخ الإسلام ابن تيمية حول هذه الآية: (الفقر والغنى ابتلاءٌ من الله لعبده، أي ليس كل من وسعت عليه وأعطيته، أكون قد أكرمته، ولا كل من ضيقت عليه وقتّرت، أكون قد أهنته، فالإكرام أن يكرم الله العبد بطاعته والإيمانِ به ومحبته ومعرفته، والإهانة أن يسلبه ذلك، ولا يقع التفاضل بالغني والفقر بل بالتقوى، قال يحيى بن معاذ: لا يوزن غدا الفقر ولا الغنى وإنما يوزن الصبر والشكر)</w:t>
      </w:r>
      <w:r w:rsidRPr="0027425A">
        <w:rPr>
          <w:rFonts w:ascii="Traditional Arabic" w:hAnsi="Traditional Arabic" w:cs="Traditional Arabic"/>
          <w:sz w:val="36"/>
          <w:szCs w:val="36"/>
          <w:vertAlign w:val="superscript"/>
          <w:rtl/>
        </w:rPr>
        <w:t>(</w:t>
      </w:r>
      <w:r w:rsidRPr="0027425A">
        <w:rPr>
          <w:rStyle w:val="a4"/>
          <w:rFonts w:ascii="Traditional Arabic" w:hAnsi="Traditional Arabic" w:cs="Traditional Arabic"/>
          <w:sz w:val="36"/>
          <w:szCs w:val="36"/>
          <w:rtl/>
        </w:rPr>
        <w:footnoteReference w:id="3"/>
      </w:r>
      <w:r w:rsidRPr="0027425A">
        <w:rPr>
          <w:rFonts w:ascii="Traditional Arabic" w:hAnsi="Traditional Arabic" w:cs="Traditional Arabic"/>
          <w:sz w:val="36"/>
          <w:szCs w:val="36"/>
          <w:vertAlign w:val="superscript"/>
          <w:rtl/>
        </w:rPr>
        <w:t>).</w:t>
      </w:r>
    </w:p>
    <w:p w:rsidR="004E408A" w:rsidRPr="0027425A" w:rsidRDefault="004E408A" w:rsidP="004E408A">
      <w:pPr>
        <w:spacing w:before="0" w:after="0" w:line="240" w:lineRule="auto"/>
        <w:ind w:firstLine="454"/>
        <w:jc w:val="lowKashida"/>
        <w:rPr>
          <w:rFonts w:ascii="Traditional Arabic" w:hAnsi="Traditional Arabic" w:cs="Traditional Arabic"/>
          <w:sz w:val="36"/>
          <w:szCs w:val="36"/>
          <w:rtl/>
        </w:rPr>
      </w:pPr>
      <w:r w:rsidRPr="0027425A">
        <w:rPr>
          <w:rFonts w:ascii="Traditional Arabic" w:hAnsi="Traditional Arabic" w:cs="Traditional Arabic"/>
          <w:sz w:val="36"/>
          <w:szCs w:val="36"/>
          <w:rtl/>
        </w:rPr>
        <w:t xml:space="preserve"> ف</w:t>
      </w:r>
      <w:r>
        <w:rPr>
          <w:rFonts w:ascii="Traditional Arabic" w:hAnsi="Traditional Arabic" w:cs="Traditional Arabic"/>
          <w:sz w:val="36"/>
          <w:szCs w:val="36"/>
          <w:rtl/>
        </w:rPr>
        <w:t>الم</w:t>
      </w:r>
      <w:r w:rsidRPr="0027425A">
        <w:rPr>
          <w:rFonts w:ascii="Traditional Arabic" w:hAnsi="Traditional Arabic" w:cs="Traditional Arabic"/>
          <w:sz w:val="36"/>
          <w:szCs w:val="36"/>
          <w:rtl/>
        </w:rPr>
        <w:t>غرور إذا أقبلت عليه الدنيا ظن أنها كرامةٌ من الله، وإذا صُرِفت عنه ظن أنها هوانٌ، ومنشأ هذا الغرور الجهل بالله وبصفاته؛ فإن من عرف ربه لا يأمن مكره، ولا هو يغتر بأمثال هذه الخيالات الفاسدة والأحوال الطارئة، بل ينظر إلى فرعون وهامان وقارون وإلى ملوك الأرض وما جرى لهم، كيف أحسن الله إليهم ابتداءً ثم دمرهم تدميرًا، قال تعالى</w:t>
      </w:r>
      <w:r>
        <w:rPr>
          <w:rFonts w:ascii="Traditional Arabic" w:hAnsi="Traditional Arabic" w:cs="Traditional Arabic" w:hint="cs"/>
          <w:sz w:val="36"/>
          <w:szCs w:val="36"/>
          <w:rtl/>
        </w:rPr>
        <w:t xml:space="preserve">: </w:t>
      </w:r>
      <w:r w:rsidRPr="0027425A">
        <w:rPr>
          <w:rFonts w:ascii="Traditional Arabic" w:hAnsi="Traditional Arabic" w:cs="Traditional Arabic"/>
          <w:color w:val="FF0000"/>
          <w:sz w:val="36"/>
          <w:szCs w:val="36"/>
          <w:rtl/>
        </w:rPr>
        <w:t>{هَلْ تُحِسُّ مِنْهُمْ مِنْ أَحَدٍ أَوْ تَسْمَعُ لَهُمْ رِكْزًا}</w:t>
      </w:r>
      <w:r w:rsidRPr="0027425A">
        <w:rPr>
          <w:rFonts w:ascii="Traditional Arabic" w:hAnsi="Traditional Arabic" w:cs="Traditional Arabic"/>
          <w:sz w:val="36"/>
          <w:szCs w:val="36"/>
          <w:rtl/>
        </w:rPr>
        <w:t xml:space="preserve"> </w:t>
      </w:r>
      <w:r w:rsidRPr="0027425A">
        <w:rPr>
          <w:rFonts w:ascii="Traditional Arabic" w:hAnsi="Traditional Arabic" w:cs="Traditional Arabic"/>
          <w:sz w:val="32"/>
          <w:szCs w:val="32"/>
          <w:rtl/>
        </w:rPr>
        <w:t>[مريم:98]</w:t>
      </w:r>
      <w:r w:rsidRPr="0027425A">
        <w:rPr>
          <w:rFonts w:ascii="Traditional Arabic" w:hAnsi="Traditional Arabic" w:cs="Traditional Arabic"/>
          <w:sz w:val="36"/>
          <w:szCs w:val="36"/>
          <w:rtl/>
        </w:rPr>
        <w:t>.</w:t>
      </w:r>
    </w:p>
    <w:p w:rsidR="004E408A" w:rsidRPr="00BC10AC" w:rsidRDefault="004E408A" w:rsidP="004E408A">
      <w:pPr>
        <w:spacing w:before="0" w:after="0" w:line="240" w:lineRule="auto"/>
        <w:ind w:firstLine="454"/>
        <w:jc w:val="lowKashida"/>
        <w:rPr>
          <w:rtl/>
        </w:rPr>
      </w:pPr>
      <w:r w:rsidRPr="0027425A">
        <w:rPr>
          <w:rFonts w:ascii="Traditional Arabic" w:hAnsi="Traditional Arabic" w:cs="Traditional Arabic"/>
          <w:sz w:val="36"/>
          <w:szCs w:val="36"/>
          <w:rtl/>
        </w:rPr>
        <w:t>وقد حذر الله تعالى من مكرِه واستدراجه، فقال</w:t>
      </w:r>
      <w:r>
        <w:rPr>
          <w:rFonts w:ascii="Traditional Arabic" w:hAnsi="Traditional Arabic" w:cs="Traditional Arabic" w:hint="cs"/>
          <w:sz w:val="36"/>
          <w:szCs w:val="36"/>
          <w:rtl/>
        </w:rPr>
        <w:t xml:space="preserve"> -جل وعلا-</w:t>
      </w:r>
      <w:r w:rsidRPr="0027425A">
        <w:rPr>
          <w:rFonts w:ascii="Traditional Arabic" w:hAnsi="Traditional Arabic" w:cs="Traditional Arabic"/>
          <w:sz w:val="36"/>
          <w:szCs w:val="36"/>
          <w:rtl/>
        </w:rPr>
        <w:t>:</w:t>
      </w:r>
      <w:r>
        <w:rPr>
          <w:rFonts w:ascii="Traditional Arabic" w:hAnsi="Traditional Arabic" w:cs="Traditional Arabic" w:hint="cs"/>
          <w:color w:val="FF0000"/>
          <w:sz w:val="36"/>
          <w:szCs w:val="36"/>
          <w:rtl/>
        </w:rPr>
        <w:t xml:space="preserve"> </w:t>
      </w:r>
      <w:r w:rsidRPr="0027425A">
        <w:rPr>
          <w:rFonts w:ascii="Traditional Arabic" w:hAnsi="Traditional Arabic" w:cs="Traditional Arabic"/>
          <w:color w:val="FF0000"/>
          <w:sz w:val="36"/>
          <w:szCs w:val="36"/>
          <w:rtl/>
        </w:rPr>
        <w:t>{فَلَا يَأْمَنُ مَكْرَ اللَّهِ إِلَّا الْقَوْمُ الْخَاسِرُونَ}</w:t>
      </w:r>
      <w:r>
        <w:rPr>
          <w:rFonts w:ascii="Traditional Arabic" w:hAnsi="Traditional Arabic" w:cs="Traditional Arabic" w:hint="cs"/>
          <w:sz w:val="32"/>
          <w:szCs w:val="32"/>
          <w:rtl/>
        </w:rPr>
        <w:t xml:space="preserve"> </w:t>
      </w:r>
      <w:r w:rsidRPr="0027425A">
        <w:rPr>
          <w:rFonts w:ascii="Traditional Arabic" w:hAnsi="Traditional Arabic" w:cs="Traditional Arabic"/>
          <w:sz w:val="32"/>
          <w:szCs w:val="32"/>
          <w:rtl/>
        </w:rPr>
        <w:t>[الأعراف:99]</w:t>
      </w:r>
      <w:r>
        <w:rPr>
          <w:rFonts w:ascii="Traditional Arabic" w:hAnsi="Traditional Arabic" w:cs="Traditional Arabic" w:hint="cs"/>
          <w:sz w:val="36"/>
          <w:szCs w:val="36"/>
          <w:rtl/>
        </w:rPr>
        <w:t>،</w:t>
      </w:r>
      <w:r w:rsidRPr="00BC10AC">
        <w:rPr>
          <w:rtl/>
        </w:rPr>
        <w:t xml:space="preserve"> </w:t>
      </w:r>
      <w:r w:rsidRPr="0027425A">
        <w:rPr>
          <w:rFonts w:ascii="Traditional Arabic" w:hAnsi="Traditional Arabic" w:cs="Traditional Arabic"/>
          <w:sz w:val="36"/>
          <w:szCs w:val="36"/>
          <w:rtl/>
        </w:rPr>
        <w:t>وقال تعالى:</w:t>
      </w:r>
      <w:r>
        <w:rPr>
          <w:rFonts w:ascii="Traditional Arabic" w:hAnsi="Traditional Arabic" w:cs="Traditional Arabic" w:hint="cs"/>
          <w:color w:val="FF0000"/>
          <w:sz w:val="36"/>
          <w:szCs w:val="36"/>
          <w:rtl/>
        </w:rPr>
        <w:t xml:space="preserve"> </w:t>
      </w:r>
      <w:r w:rsidRPr="0027425A">
        <w:rPr>
          <w:rFonts w:ascii="Traditional Arabic" w:hAnsi="Traditional Arabic" w:cs="Traditional Arabic"/>
          <w:color w:val="FF0000"/>
          <w:sz w:val="36"/>
          <w:szCs w:val="36"/>
          <w:rtl/>
        </w:rPr>
        <w:t xml:space="preserve">{وَمَكَرُوا وَمَكَرَ اللَّهُ وَاللَّهُ خَيْرُ </w:t>
      </w:r>
      <w:r>
        <w:rPr>
          <w:rFonts w:ascii="Traditional Arabic" w:hAnsi="Traditional Arabic" w:cs="Traditional Arabic"/>
          <w:color w:val="FF0000"/>
          <w:sz w:val="36"/>
          <w:szCs w:val="36"/>
          <w:rtl/>
        </w:rPr>
        <w:t>الم</w:t>
      </w:r>
      <w:r w:rsidRPr="0027425A">
        <w:rPr>
          <w:rFonts w:ascii="Traditional Arabic" w:hAnsi="Traditional Arabic" w:cs="Traditional Arabic"/>
          <w:color w:val="FF0000"/>
          <w:sz w:val="36"/>
          <w:szCs w:val="36"/>
          <w:rtl/>
        </w:rPr>
        <w:t>اكِرِينَ}</w:t>
      </w:r>
      <w:r w:rsidRPr="0027425A">
        <w:rPr>
          <w:rFonts w:ascii="Traditional Arabic" w:hAnsi="Traditional Arabic" w:cs="Traditional Arabic"/>
          <w:sz w:val="36"/>
          <w:szCs w:val="36"/>
          <w:rtl/>
        </w:rPr>
        <w:t xml:space="preserve"> </w:t>
      </w:r>
      <w:r w:rsidRPr="0027425A">
        <w:rPr>
          <w:rFonts w:ascii="Traditional Arabic" w:hAnsi="Traditional Arabic" w:cs="Traditional Arabic"/>
          <w:sz w:val="32"/>
          <w:szCs w:val="32"/>
          <w:rtl/>
        </w:rPr>
        <w:t>[آل عمران</w:t>
      </w:r>
      <w:r>
        <w:rPr>
          <w:rFonts w:ascii="Traditional Arabic" w:hAnsi="Traditional Arabic" w:cs="Traditional Arabic"/>
          <w:sz w:val="32"/>
          <w:szCs w:val="32"/>
          <w:rtl/>
        </w:rPr>
        <w:t>:</w:t>
      </w:r>
      <w:r w:rsidRPr="0027425A">
        <w:rPr>
          <w:rFonts w:ascii="Traditional Arabic" w:hAnsi="Traditional Arabic" w:cs="Traditional Arabic"/>
          <w:sz w:val="32"/>
          <w:szCs w:val="32"/>
          <w:rtl/>
        </w:rPr>
        <w:t>54]</w:t>
      </w:r>
      <w:r>
        <w:rPr>
          <w:rFonts w:ascii="Traditional Arabic" w:hAnsi="Traditional Arabic" w:cs="Traditional Arabic" w:hint="cs"/>
          <w:sz w:val="32"/>
          <w:szCs w:val="32"/>
          <w:rtl/>
        </w:rPr>
        <w:t xml:space="preserve">، </w:t>
      </w:r>
      <w:r w:rsidRPr="0027425A">
        <w:rPr>
          <w:rFonts w:ascii="Traditional Arabic" w:hAnsi="Traditional Arabic" w:cs="Traditional Arabic"/>
          <w:sz w:val="36"/>
          <w:szCs w:val="36"/>
          <w:rtl/>
        </w:rPr>
        <w:t>وقال -سبحانه وتعالى-:</w:t>
      </w:r>
      <w:r>
        <w:rPr>
          <w:rFonts w:ascii="Traditional Arabic" w:hAnsi="Traditional Arabic" w:cs="Traditional Arabic" w:hint="cs"/>
          <w:sz w:val="32"/>
          <w:szCs w:val="32"/>
          <w:rtl/>
        </w:rPr>
        <w:t xml:space="preserve"> </w:t>
      </w:r>
      <w:r w:rsidRPr="0027425A">
        <w:rPr>
          <w:rFonts w:ascii="Traditional Arabic" w:hAnsi="Traditional Arabic" w:cs="Traditional Arabic"/>
          <w:color w:val="FF0000"/>
          <w:sz w:val="36"/>
          <w:szCs w:val="36"/>
          <w:rtl/>
        </w:rPr>
        <w:t>{وَمَكَرُوا مَكْرًا وَمَكَرْنَا مَكْرًا وَهُمْ لَا يَشْعُرُونَ}</w:t>
      </w:r>
      <w:r w:rsidRPr="0027425A">
        <w:rPr>
          <w:rFonts w:ascii="Traditional Arabic" w:hAnsi="Traditional Arabic" w:cs="Traditional Arabic"/>
          <w:sz w:val="36"/>
          <w:szCs w:val="36"/>
          <w:rtl/>
        </w:rPr>
        <w:t xml:space="preserve"> </w:t>
      </w:r>
      <w:r w:rsidRPr="0027425A">
        <w:rPr>
          <w:rFonts w:ascii="Traditional Arabic" w:hAnsi="Traditional Arabic" w:cs="Traditional Arabic"/>
          <w:sz w:val="32"/>
          <w:szCs w:val="32"/>
          <w:rtl/>
        </w:rPr>
        <w:lastRenderedPageBreak/>
        <w:t>[النمل:50]</w:t>
      </w:r>
      <w:r w:rsidRPr="0027425A">
        <w:rPr>
          <w:rFonts w:ascii="Traditional Arabic" w:hAnsi="Traditional Arabic" w:cs="Traditional Arabic"/>
          <w:sz w:val="36"/>
          <w:szCs w:val="36"/>
          <w:rtl/>
        </w:rPr>
        <w:t>، ، وقال تعالى:</w:t>
      </w:r>
      <w:r>
        <w:rPr>
          <w:rFonts w:ascii="Traditional Arabic" w:hAnsi="Traditional Arabic" w:cs="Traditional Arabic" w:hint="cs"/>
          <w:sz w:val="36"/>
          <w:szCs w:val="36"/>
          <w:rtl/>
        </w:rPr>
        <w:t xml:space="preserve"> </w:t>
      </w:r>
      <w:r w:rsidRPr="0027425A">
        <w:rPr>
          <w:rFonts w:ascii="Traditional Arabic" w:hAnsi="Traditional Arabic" w:cs="Traditional Arabic"/>
          <w:color w:val="FF0000"/>
          <w:sz w:val="36"/>
          <w:szCs w:val="36"/>
          <w:rtl/>
        </w:rPr>
        <w:t>{إِنَّهُمْ يَكِيدُونَ كَيْدًا (15) وَأَكِيدُ كَيْدًا (16) فَمَهِّلِ الْكَافِرِينَ أَمْهِلْهُمْ رُوَيْدًا}</w:t>
      </w:r>
      <w:r w:rsidRPr="0027425A">
        <w:rPr>
          <w:rFonts w:ascii="Traditional Arabic" w:hAnsi="Traditional Arabic" w:cs="Traditional Arabic"/>
          <w:sz w:val="36"/>
          <w:szCs w:val="36"/>
          <w:rtl/>
        </w:rPr>
        <w:t xml:space="preserve"> </w:t>
      </w:r>
      <w:r w:rsidRPr="0027425A">
        <w:rPr>
          <w:rFonts w:ascii="Traditional Arabic" w:hAnsi="Traditional Arabic" w:cs="Traditional Arabic"/>
          <w:sz w:val="32"/>
          <w:szCs w:val="32"/>
          <w:rtl/>
        </w:rPr>
        <w:t>[الطارق:15 - 17]</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BC10AC">
        <w:rPr>
          <w:rtl/>
        </w:rPr>
        <w:t xml:space="preserve"> </w:t>
      </w:r>
      <w:r w:rsidRPr="0027425A">
        <w:rPr>
          <w:rFonts w:ascii="Traditional Arabic" w:hAnsi="Traditional Arabic" w:cs="Traditional Arabic"/>
          <w:sz w:val="36"/>
          <w:szCs w:val="36"/>
          <w:rtl/>
        </w:rPr>
        <w:t xml:space="preserve">فكما لا يجوز للعبد </w:t>
      </w:r>
      <w:r>
        <w:rPr>
          <w:rFonts w:ascii="Traditional Arabic" w:hAnsi="Traditional Arabic" w:cs="Traditional Arabic"/>
          <w:sz w:val="36"/>
          <w:szCs w:val="36"/>
          <w:rtl/>
        </w:rPr>
        <w:t>الم</w:t>
      </w:r>
      <w:r w:rsidRPr="0027425A">
        <w:rPr>
          <w:rFonts w:ascii="Traditional Arabic" w:hAnsi="Traditional Arabic" w:cs="Traditional Arabic"/>
          <w:sz w:val="36"/>
          <w:szCs w:val="36"/>
          <w:rtl/>
        </w:rPr>
        <w:t xml:space="preserve">مهل أن يستدلَّ بإمهال السيد إياه وتمكينه من النعم على حب السيد، بل ينبغي أن يحذرَ أن يكون ذلك مكرًا منه وكيدًا، مع أن السيد </w:t>
      </w:r>
      <w:r>
        <w:rPr>
          <w:rFonts w:ascii="Traditional Arabic" w:hAnsi="Traditional Arabic" w:cs="Traditional Arabic"/>
          <w:sz w:val="36"/>
          <w:szCs w:val="36"/>
          <w:rtl/>
        </w:rPr>
        <w:t>لم</w:t>
      </w:r>
      <w:r w:rsidRPr="0027425A">
        <w:rPr>
          <w:rFonts w:ascii="Traditional Arabic" w:hAnsi="Traditional Arabic" w:cs="Traditional Arabic"/>
          <w:sz w:val="36"/>
          <w:szCs w:val="36"/>
          <w:rtl/>
        </w:rPr>
        <w:t xml:space="preserve"> يحذرْه مكر نفسه، فكيف بحق الله الخالق، ومع تحذيره استدراجه أيضا، فإنه من باب أولى، قال أبو حامد الغزالي: (ومنشأُ هذا الغرورِ أنه استدلَّ بنِعَم الدنيا على أنه كريمٌ عند ذلك </w:t>
      </w:r>
      <w:r>
        <w:rPr>
          <w:rFonts w:ascii="Traditional Arabic" w:hAnsi="Traditional Arabic" w:cs="Traditional Arabic"/>
          <w:sz w:val="36"/>
          <w:szCs w:val="36"/>
          <w:rtl/>
        </w:rPr>
        <w:t>الم</w:t>
      </w:r>
      <w:r w:rsidRPr="0027425A">
        <w:rPr>
          <w:rFonts w:ascii="Traditional Arabic" w:hAnsi="Traditional Arabic" w:cs="Traditional Arabic"/>
          <w:sz w:val="36"/>
          <w:szCs w:val="36"/>
          <w:rtl/>
        </w:rPr>
        <w:t xml:space="preserve">نعم، والهوى يميل بالقلب إلى ما </w:t>
      </w:r>
      <w:proofErr w:type="spellStart"/>
      <w:r w:rsidRPr="0027425A">
        <w:rPr>
          <w:rFonts w:ascii="Traditional Arabic" w:hAnsi="Traditional Arabic" w:cs="Traditional Arabic"/>
          <w:sz w:val="36"/>
          <w:szCs w:val="36"/>
          <w:rtl/>
        </w:rPr>
        <w:t>يوافقه</w:t>
      </w:r>
      <w:proofErr w:type="spellEnd"/>
      <w:r w:rsidRPr="0027425A">
        <w:rPr>
          <w:rFonts w:ascii="Traditional Arabic" w:hAnsi="Traditional Arabic" w:cs="Traditional Arabic"/>
          <w:sz w:val="36"/>
          <w:szCs w:val="36"/>
          <w:rtl/>
        </w:rPr>
        <w:t>، وهو التصديق بدلالته على الكرامة)</w:t>
      </w:r>
      <w:r w:rsidRPr="0027425A">
        <w:rPr>
          <w:rFonts w:ascii="Traditional Arabic" w:hAnsi="Traditional Arabic" w:cs="Traditional Arabic"/>
          <w:sz w:val="36"/>
          <w:szCs w:val="36"/>
          <w:vertAlign w:val="superscript"/>
          <w:rtl/>
        </w:rPr>
        <w:t>(</w:t>
      </w:r>
      <w:r w:rsidRPr="0027425A">
        <w:rPr>
          <w:rStyle w:val="a4"/>
          <w:rFonts w:ascii="Traditional Arabic" w:hAnsi="Traditional Arabic" w:cs="Traditional Arabic"/>
          <w:sz w:val="36"/>
          <w:szCs w:val="36"/>
          <w:rtl/>
        </w:rPr>
        <w:footnoteReference w:id="4"/>
      </w:r>
      <w:r w:rsidRPr="0027425A">
        <w:rPr>
          <w:rFonts w:ascii="Traditional Arabic" w:hAnsi="Traditional Arabic" w:cs="Traditional Arabic"/>
          <w:sz w:val="36"/>
          <w:szCs w:val="36"/>
          <w:vertAlign w:val="superscript"/>
          <w:rtl/>
        </w:rPr>
        <w:t>)</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 xml:space="preserve"> قال بعض السلف: (رُبَّ مُستدرجٍ بنعم الله عليه وهو لا يع</w:t>
      </w:r>
      <w:r>
        <w:rPr>
          <w:rFonts w:ascii="Traditional Arabic" w:hAnsi="Traditional Arabic" w:cs="Traditional Arabic"/>
          <w:sz w:val="36"/>
          <w:szCs w:val="36"/>
          <w:rtl/>
        </w:rPr>
        <w:t>لم</w:t>
      </w:r>
      <w:r w:rsidRPr="0027425A">
        <w:rPr>
          <w:rFonts w:ascii="Traditional Arabic" w:hAnsi="Traditional Arabic" w:cs="Traditional Arabic"/>
          <w:sz w:val="36"/>
          <w:szCs w:val="36"/>
          <w:rtl/>
        </w:rPr>
        <w:t>، ورُبَّ مفتونٍ بثناء الناس عليه وهو لا يع</w:t>
      </w:r>
      <w:r>
        <w:rPr>
          <w:rFonts w:ascii="Traditional Arabic" w:hAnsi="Traditional Arabic" w:cs="Traditional Arabic"/>
          <w:sz w:val="36"/>
          <w:szCs w:val="36"/>
          <w:rtl/>
        </w:rPr>
        <w:t>لم</w:t>
      </w:r>
      <w:r w:rsidRPr="0027425A">
        <w:rPr>
          <w:rFonts w:ascii="Traditional Arabic" w:hAnsi="Traditional Arabic" w:cs="Traditional Arabic"/>
          <w:sz w:val="36"/>
          <w:szCs w:val="36"/>
          <w:rtl/>
        </w:rPr>
        <w:t>، ورُبَّ مغرورٍ بستر الله عليه وهو لا يع</w:t>
      </w:r>
      <w:r>
        <w:rPr>
          <w:rFonts w:ascii="Traditional Arabic" w:hAnsi="Traditional Arabic" w:cs="Traditional Arabic"/>
          <w:sz w:val="36"/>
          <w:szCs w:val="36"/>
          <w:rtl/>
        </w:rPr>
        <w:t>لم</w:t>
      </w:r>
      <w:r w:rsidRPr="0027425A">
        <w:rPr>
          <w:rFonts w:ascii="Traditional Arabic" w:hAnsi="Traditional Arabic" w:cs="Traditional Arabic"/>
          <w:sz w:val="36"/>
          <w:szCs w:val="36"/>
          <w:rtl/>
        </w:rPr>
        <w:t>)</w:t>
      </w:r>
      <w:r w:rsidRPr="0027425A">
        <w:rPr>
          <w:rFonts w:ascii="Traditional Arabic" w:hAnsi="Traditional Arabic" w:cs="Traditional Arabic"/>
          <w:sz w:val="36"/>
          <w:szCs w:val="36"/>
          <w:vertAlign w:val="superscript"/>
          <w:rtl/>
        </w:rPr>
        <w:t>(</w:t>
      </w:r>
      <w:r w:rsidRPr="0027425A">
        <w:rPr>
          <w:rStyle w:val="a4"/>
          <w:rFonts w:ascii="Traditional Arabic" w:hAnsi="Traditional Arabic" w:cs="Traditional Arabic"/>
          <w:sz w:val="36"/>
          <w:szCs w:val="36"/>
          <w:rtl/>
        </w:rPr>
        <w:footnoteReference w:id="5"/>
      </w:r>
      <w:r w:rsidRPr="0027425A">
        <w:rPr>
          <w:rFonts w:ascii="Traditional Arabic" w:hAnsi="Traditional Arabic" w:cs="Traditional Arabic"/>
          <w:sz w:val="36"/>
          <w:szCs w:val="36"/>
          <w:vertAlign w:val="superscript"/>
          <w:rtl/>
        </w:rPr>
        <w:t>)</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أعوذ بالله من الشيطان الرجيم،</w:t>
      </w:r>
      <w:r>
        <w:rPr>
          <w:rFonts w:ascii="Traditional Arabic" w:hAnsi="Traditional Arabic" w:cs="Traditional Arabic" w:hint="cs"/>
          <w:sz w:val="36"/>
          <w:szCs w:val="36"/>
          <w:rtl/>
        </w:rPr>
        <w:t xml:space="preserve"> </w:t>
      </w:r>
      <w:r w:rsidRPr="0027425A">
        <w:rPr>
          <w:rFonts w:ascii="Traditional Arabic" w:hAnsi="Traditional Arabic" w:cs="Traditional Arabic"/>
          <w:color w:val="FF0000"/>
          <w:sz w:val="36"/>
          <w:szCs w:val="36"/>
          <w:rtl/>
        </w:rPr>
        <w:t>{</w:t>
      </w:r>
      <w:proofErr w:type="spellStart"/>
      <w:r w:rsidRPr="0027425A">
        <w:rPr>
          <w:rFonts w:ascii="Traditional Arabic" w:hAnsi="Traditional Arabic" w:cs="Traditional Arabic"/>
          <w:color w:val="FF0000"/>
          <w:sz w:val="36"/>
          <w:szCs w:val="36"/>
          <w:rtl/>
        </w:rPr>
        <w:t>يَاأَيُّهَا</w:t>
      </w:r>
      <w:proofErr w:type="spellEnd"/>
      <w:r w:rsidRPr="0027425A">
        <w:rPr>
          <w:rFonts w:ascii="Traditional Arabic" w:hAnsi="Traditional Arabic" w:cs="Traditional Arabic"/>
          <w:color w:val="FF0000"/>
          <w:sz w:val="36"/>
          <w:szCs w:val="36"/>
          <w:rtl/>
        </w:rPr>
        <w:t xml:space="preserve"> الْإِنْسَانُ مَا غَرَّكَ بِرَبِّكَ الْكَرِيمِ (6) الَّذِي خَلَقَكَ فَسَوَّاكَ فَعَدَلَكَ (7) فِي أَيِّ صُورَةٍ مَا شَاءَ رَكَّبَكَ}</w:t>
      </w:r>
      <w:r w:rsidRPr="0027425A">
        <w:rPr>
          <w:rFonts w:ascii="Traditional Arabic" w:hAnsi="Traditional Arabic" w:cs="Traditional Arabic"/>
          <w:sz w:val="36"/>
          <w:szCs w:val="36"/>
          <w:rtl/>
        </w:rPr>
        <w:t xml:space="preserve"> </w:t>
      </w:r>
      <w:r w:rsidRPr="0027425A">
        <w:rPr>
          <w:rFonts w:ascii="Traditional Arabic" w:hAnsi="Traditional Arabic" w:cs="Traditional Arabic"/>
          <w:sz w:val="32"/>
          <w:szCs w:val="32"/>
          <w:rtl/>
        </w:rPr>
        <w:t>[الانفطار:6 - 8]</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pacing w:val="-4"/>
          <w:sz w:val="36"/>
          <w:szCs w:val="36"/>
          <w:rtl/>
        </w:rPr>
      </w:pPr>
      <w:r w:rsidRPr="0027425A">
        <w:rPr>
          <w:rFonts w:ascii="Traditional Arabic" w:hAnsi="Traditional Arabic" w:cs="Traditional Arabic"/>
          <w:spacing w:val="-4"/>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pacing w:val="-4"/>
          <w:sz w:val="36"/>
          <w:szCs w:val="36"/>
          <w:rtl/>
        </w:rPr>
        <w:t>الم</w:t>
      </w:r>
      <w:r w:rsidRPr="0027425A">
        <w:rPr>
          <w:rFonts w:ascii="Traditional Arabic" w:hAnsi="Traditional Arabic" w:cs="Traditional Arabic"/>
          <w:spacing w:val="-4"/>
          <w:sz w:val="36"/>
          <w:szCs w:val="36"/>
          <w:rtl/>
        </w:rPr>
        <w:t>س</w:t>
      </w:r>
      <w:r>
        <w:rPr>
          <w:rFonts w:ascii="Traditional Arabic" w:hAnsi="Traditional Arabic" w:cs="Traditional Arabic"/>
          <w:spacing w:val="-4"/>
          <w:sz w:val="36"/>
          <w:szCs w:val="36"/>
          <w:rtl/>
        </w:rPr>
        <w:t>لم</w:t>
      </w:r>
      <w:r w:rsidRPr="0027425A">
        <w:rPr>
          <w:rFonts w:ascii="Traditional Arabic" w:hAnsi="Traditional Arabic" w:cs="Traditional Arabic"/>
          <w:spacing w:val="-4"/>
          <w:sz w:val="36"/>
          <w:szCs w:val="36"/>
          <w:rtl/>
        </w:rPr>
        <w:t>ين من كل ذنبٍ وخطيئةٍ، فاستغفروه، وتوبوا إليه، إنه هو الغفور الرحيم.</w:t>
      </w:r>
    </w:p>
    <w:p w:rsidR="004E408A" w:rsidRPr="0027425A" w:rsidRDefault="004E408A" w:rsidP="004E408A">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4" w:name="_Toc48038494"/>
      <w:r w:rsidRPr="0027425A">
        <w:rPr>
          <w:rFonts w:ascii="Traditional Arabic" w:hAnsi="Traditional Arabic" w:cs="Traditional Arabic"/>
          <w:b/>
          <w:bCs/>
          <w:color w:val="auto"/>
          <w:sz w:val="36"/>
          <w:szCs w:val="36"/>
          <w:rtl/>
        </w:rPr>
        <w:lastRenderedPageBreak/>
        <w:t>الخطبة الثانية:</w:t>
      </w:r>
      <w:bookmarkEnd w:id="4"/>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27425A">
        <w:rPr>
          <w:rFonts w:ascii="Traditional Arabic" w:hAnsi="Traditional Arabic" w:cs="Traditional Arabic"/>
          <w:sz w:val="36"/>
          <w:szCs w:val="36"/>
          <w:rtl/>
        </w:rPr>
        <w:t>آلِه</w:t>
      </w:r>
      <w:proofErr w:type="spellEnd"/>
      <w:r w:rsidRPr="0027425A">
        <w:rPr>
          <w:rFonts w:ascii="Traditional Arabic" w:hAnsi="Traditional Arabic" w:cs="Traditional Arabic"/>
          <w:sz w:val="36"/>
          <w:szCs w:val="36"/>
          <w:rtl/>
        </w:rPr>
        <w:t xml:space="preserve"> وأصحابِه وأعوانه.</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أمَّا بَعْدُ:</w:t>
      </w:r>
    </w:p>
    <w:p w:rsidR="004E408A" w:rsidRPr="0027425A" w:rsidRDefault="004E408A" w:rsidP="004E408A">
      <w:pPr>
        <w:spacing w:before="0" w:after="0" w:line="240" w:lineRule="auto"/>
        <w:ind w:firstLine="454"/>
        <w:rPr>
          <w:rFonts w:ascii="Traditional Arabic" w:hAnsi="Traditional Arabic" w:cs="Traditional Arabic"/>
          <w:sz w:val="36"/>
          <w:szCs w:val="36"/>
          <w:shd w:val="clear" w:color="auto" w:fill="FFFFFF"/>
          <w:rtl/>
        </w:rPr>
      </w:pPr>
      <w:r w:rsidRPr="0027425A">
        <w:rPr>
          <w:rFonts w:ascii="Traditional Arabic" w:hAnsi="Traditional Arabic" w:cs="Traditional Arabic"/>
          <w:sz w:val="36"/>
          <w:szCs w:val="36"/>
          <w:rtl/>
        </w:rPr>
        <w:t xml:space="preserve">معشر الإخوة: </w:t>
      </w:r>
      <w:r w:rsidRPr="0027425A">
        <w:rPr>
          <w:rFonts w:ascii="Traditional Arabic" w:hAnsi="Traditional Arabic" w:cs="Traditional Arabic"/>
          <w:sz w:val="36"/>
          <w:szCs w:val="36"/>
          <w:shd w:val="clear" w:color="auto" w:fill="FFFFFF"/>
          <w:rtl/>
        </w:rPr>
        <w:t xml:space="preserve">حينما تختصر علاقتَك بربك بما في يدك ومسكنك ومركبك وبما في بدنك فقد أُصِبت بمقتل، تأمَّلْ قصة الثلاثة من بني إسرائيل كما في الصحيحين، </w:t>
      </w:r>
      <w:r w:rsidRPr="0027425A">
        <w:rPr>
          <w:rFonts w:ascii="Traditional Arabic" w:hAnsi="Traditional Arabic" w:cs="Traditional Arabic"/>
          <w:color w:val="C00000"/>
          <w:sz w:val="36"/>
          <w:szCs w:val="36"/>
          <w:shd w:val="clear" w:color="auto" w:fill="FFFFFF"/>
          <w:rtl/>
        </w:rPr>
        <w:t>«</w:t>
      </w:r>
      <w:r w:rsidRPr="0027425A">
        <w:rPr>
          <w:rFonts w:ascii="Traditional Arabic" w:hAnsi="Traditional Arabic" w:cs="Traditional Arabic"/>
          <w:color w:val="C00000"/>
          <w:sz w:val="36"/>
          <w:szCs w:val="36"/>
          <w:rtl/>
        </w:rPr>
        <w:t>أَنَّ ثَلاثَةً فِي بَنِي إِسْرَائِيلَ، أَبْرَصَ وَأَقْرَعَ وَأَعْمَى، أَرَادَ اللهُ أَنْ يَبْتَلِيَهُمْ بِالنِّعَمِ وَالتَّكْرِيمِ، فَبَعَثَ إِلَيْهِمْ مَلَكًا»</w:t>
      </w:r>
      <w:r w:rsidRPr="0027425A">
        <w:rPr>
          <w:rFonts w:ascii="Traditional Arabic" w:hAnsi="Traditional Arabic" w:cs="Traditional Arabic"/>
          <w:sz w:val="36"/>
          <w:szCs w:val="36"/>
          <w:rtl/>
        </w:rPr>
        <w:t xml:space="preserve">، </w:t>
      </w:r>
      <w:r w:rsidRPr="0027425A">
        <w:rPr>
          <w:rFonts w:ascii="Traditional Arabic" w:hAnsi="Traditional Arabic" w:cs="Traditional Arabic"/>
          <w:sz w:val="36"/>
          <w:szCs w:val="36"/>
          <w:shd w:val="clear" w:color="auto" w:fill="FFFFFF"/>
          <w:rtl/>
        </w:rPr>
        <w:t xml:space="preserve">فَرَدَّ إِلَيْهِمْ عَافِيتَهُمْ، فَذَهَبَ الْبَرَصُ عَنِ الْأَبْرَصِ، وَالْقَرَعُ عَنِ الْأَقْرَعِ، وَالْعَمَى عَنِ الْأَعْمَى، وَأُعْطِيَ كُلُّ وَاحِدٍ مِنْهُمْ مَا اشْتَهَاهُ مِنَ </w:t>
      </w:r>
      <w:r>
        <w:rPr>
          <w:rFonts w:ascii="Traditional Arabic" w:hAnsi="Traditional Arabic" w:cs="Traditional Arabic"/>
          <w:sz w:val="36"/>
          <w:szCs w:val="36"/>
          <w:shd w:val="clear" w:color="auto" w:fill="FFFFFF"/>
          <w:rtl/>
        </w:rPr>
        <w:t>الم</w:t>
      </w:r>
      <w:r w:rsidRPr="0027425A">
        <w:rPr>
          <w:rFonts w:ascii="Traditional Arabic" w:hAnsi="Traditional Arabic" w:cs="Traditional Arabic"/>
          <w:sz w:val="36"/>
          <w:szCs w:val="36"/>
          <w:shd w:val="clear" w:color="auto" w:fill="FFFFFF"/>
          <w:rtl/>
        </w:rPr>
        <w:t xml:space="preserve">الِ، </w:t>
      </w:r>
      <w:r w:rsidRPr="0027425A">
        <w:rPr>
          <w:rFonts w:ascii="Traditional Arabic" w:hAnsi="Traditional Arabic" w:cs="Traditional Arabic"/>
          <w:sz w:val="36"/>
          <w:szCs w:val="36"/>
          <w:rtl/>
        </w:rPr>
        <w:t xml:space="preserve">ثُمَّ بُورِكَ فِي مَاشِيَتِهِمْ وَأَمْوَالِهِمْ، </w:t>
      </w:r>
      <w:r w:rsidRPr="0027425A">
        <w:rPr>
          <w:rFonts w:ascii="Traditional Arabic" w:hAnsi="Traditional Arabic" w:cs="Traditional Arabic"/>
          <w:b/>
          <w:bCs/>
          <w:sz w:val="36"/>
          <w:szCs w:val="36"/>
          <w:rtl/>
        </w:rPr>
        <w:t xml:space="preserve"> </w:t>
      </w:r>
      <w:r w:rsidRPr="0027425A">
        <w:rPr>
          <w:rFonts w:ascii="Traditional Arabic" w:hAnsi="Traditional Arabic" w:cs="Traditional Arabic"/>
          <w:color w:val="C00000"/>
          <w:sz w:val="36"/>
          <w:szCs w:val="36"/>
          <w:shd w:val="clear" w:color="auto" w:fill="FFFFFF"/>
          <w:rtl/>
        </w:rPr>
        <w:t>«ثُمَّ إِنَّهُ أَتَى الأَبْرَصَ فِي صُورَتِهِ وَهَيْئَتِهِ، فَقَالَ: رَجُلٌ مِسْكِينٌ، قَدِ انْقَطَعَتْ بِيَ الْحِبَالُ فِي سَفَرِي، فَلا بَلاغَ لِيَ الْيَوْمَ، إِلَّا بِاللهِ ثُمَّ بِكَ، أَسْأَلُكَ بِالَّذِي أَعْطَاكَ اللَّوْنَ الْحَسَنَ، وَالْجِلْدَ الْحَسَنَ وَ</w:t>
      </w:r>
      <w:r>
        <w:rPr>
          <w:rFonts w:ascii="Traditional Arabic" w:hAnsi="Traditional Arabic" w:cs="Traditional Arabic"/>
          <w:color w:val="C00000"/>
          <w:sz w:val="36"/>
          <w:szCs w:val="36"/>
          <w:shd w:val="clear" w:color="auto" w:fill="FFFFFF"/>
          <w:rtl/>
        </w:rPr>
        <w:t>الم</w:t>
      </w:r>
      <w:r w:rsidRPr="0027425A">
        <w:rPr>
          <w:rFonts w:ascii="Traditional Arabic" w:hAnsi="Traditional Arabic" w:cs="Traditional Arabic"/>
          <w:color w:val="C00000"/>
          <w:sz w:val="36"/>
          <w:szCs w:val="36"/>
          <w:shd w:val="clear" w:color="auto" w:fill="FFFFFF"/>
          <w:rtl/>
        </w:rPr>
        <w:t xml:space="preserve">الَ، بَعِيرًا أَتَبَلَّغُ عَلَيْهِ فِي سَفَرِي، فَقَالَ الْحُقُوقُ كَثِيرَةٌ، فَقَالَ لَهُ كَأَنِّي أَعْرِفُكَ، </w:t>
      </w:r>
      <w:r>
        <w:rPr>
          <w:rFonts w:ascii="Traditional Arabic" w:hAnsi="Traditional Arabic" w:cs="Traditional Arabic"/>
          <w:color w:val="C00000"/>
          <w:sz w:val="36"/>
          <w:szCs w:val="36"/>
          <w:shd w:val="clear" w:color="auto" w:fill="FFFFFF"/>
          <w:rtl/>
        </w:rPr>
        <w:t>الم</w:t>
      </w:r>
      <w:r w:rsidRPr="0027425A">
        <w:rPr>
          <w:rFonts w:ascii="Traditional Arabic" w:hAnsi="Traditional Arabic" w:cs="Traditional Arabic"/>
          <w:color w:val="C00000"/>
          <w:sz w:val="36"/>
          <w:szCs w:val="36"/>
          <w:shd w:val="clear" w:color="auto" w:fill="FFFFFF"/>
          <w:rtl/>
        </w:rPr>
        <w:t xml:space="preserve"> تَكُنْ أَبْرَصَ يَقْذَرُكَ النَّاسُ، فَقِيرًا فَأَعْطَاكَ اللهُ، فَقَالَ، إِنَّمَا وَرِثْتُ هَذَا </w:t>
      </w:r>
      <w:r>
        <w:rPr>
          <w:rFonts w:ascii="Traditional Arabic" w:hAnsi="Traditional Arabic" w:cs="Traditional Arabic"/>
          <w:color w:val="C00000"/>
          <w:sz w:val="36"/>
          <w:szCs w:val="36"/>
          <w:shd w:val="clear" w:color="auto" w:fill="FFFFFF"/>
          <w:rtl/>
        </w:rPr>
        <w:t>الم</w:t>
      </w:r>
      <w:r w:rsidRPr="0027425A">
        <w:rPr>
          <w:rFonts w:ascii="Traditional Arabic" w:hAnsi="Traditional Arabic" w:cs="Traditional Arabic"/>
          <w:color w:val="C00000"/>
          <w:sz w:val="36"/>
          <w:szCs w:val="36"/>
          <w:shd w:val="clear" w:color="auto" w:fill="FFFFFF"/>
          <w:rtl/>
        </w:rPr>
        <w:t>الَ، كَابِرًا عَنْ كَابِرٍ، فَقَالَ، إِنْ كُنْتَ كَاذِبًا فَصَيَّرَكَ اللهُ إِلَى مَا كُنْتَ، قَالَ وَأَتَى الأَقْرَعَ فِي صُورَتِهِ، فَقَالَ لَهُ مِثْلَ مَا قَالَ لِهَذَا، وَرَدَّ عَلَيْهِ مِثْلَ مَا رَدَّ عَلَى هَذَا، فَقَالَ: إِنْ كُنْتَ كَاذِبًا فَصَيَّرَكَ اللهُ إِلَى مَا كُنْتَ، وَأَتَى</w:t>
      </w:r>
      <w:r w:rsidRPr="0027425A">
        <w:rPr>
          <w:rFonts w:ascii="Traditional Arabic" w:hAnsi="Traditional Arabic" w:cs="Traditional Arabic"/>
          <w:b/>
          <w:bCs/>
          <w:color w:val="C00000"/>
          <w:sz w:val="36"/>
          <w:szCs w:val="36"/>
          <w:rtl/>
        </w:rPr>
        <w:t xml:space="preserve"> </w:t>
      </w:r>
      <w:r w:rsidRPr="0027425A">
        <w:rPr>
          <w:rFonts w:ascii="Traditional Arabic" w:hAnsi="Traditional Arabic" w:cs="Traditional Arabic"/>
          <w:color w:val="C00000"/>
          <w:sz w:val="36"/>
          <w:szCs w:val="36"/>
          <w:shd w:val="clear" w:color="auto" w:fill="FFFFFF"/>
          <w:rtl/>
        </w:rPr>
        <w:t xml:space="preserve">الأَعْمَى فِي صُورَتِهِ وَهَيْئَتِهِ، فَقَالَ: رَجُلٌ مِسْكِينٌ وَابْنُ سَبِيلٍ، انْقَطَعَتْ بِيَ الْحِبَالُ فِي سَفَرِي، فَلا بَلاغَ لِيَ الْيَوْمَ، إِلا بِاللهِ ثُمَّ بِكَ أَسْأَلُكَ بِالَّذِي رَدَّ عَلَيْكَ بَصَرَكَ، شَاةً أَتَبَلَّغُ بِهَا فِي سَفَرِي فَقَالَ، قَدْ كُنْتُ أَعْمَى فرَدَّ اللهُ إِلَيَّ بَصَرِي، فَخُذْ مَا شِئْتَ وَدَعْ مَا شِئْتَ، </w:t>
      </w:r>
      <w:proofErr w:type="spellStart"/>
      <w:r w:rsidRPr="0027425A">
        <w:rPr>
          <w:rFonts w:ascii="Traditional Arabic" w:hAnsi="Traditional Arabic" w:cs="Traditional Arabic"/>
          <w:color w:val="C00000"/>
          <w:sz w:val="36"/>
          <w:szCs w:val="36"/>
          <w:shd w:val="clear" w:color="auto" w:fill="FFFFFF"/>
          <w:rtl/>
        </w:rPr>
        <w:t>فَوَاللهِ</w:t>
      </w:r>
      <w:proofErr w:type="spellEnd"/>
      <w:r w:rsidRPr="0027425A">
        <w:rPr>
          <w:rFonts w:ascii="Traditional Arabic" w:hAnsi="Traditional Arabic" w:cs="Traditional Arabic"/>
          <w:color w:val="C00000"/>
          <w:sz w:val="36"/>
          <w:szCs w:val="36"/>
          <w:shd w:val="clear" w:color="auto" w:fill="FFFFFF"/>
          <w:rtl/>
        </w:rPr>
        <w:t xml:space="preserve"> لا أَجْهَدُكَ الْيَوْمَ شَيئًا أَخَذْتَهُ للهِ، فَقَالَ: أَمْسِكْ مَالَكَ، فَإِنَّمَا ابْتُلِيتُمْ، فَقَدْ رُضِيَ عَنْكَ وَسُخِطَ عَلَى صَاحِبَيْكَ»</w:t>
      </w:r>
      <w:r w:rsidRPr="0027425A">
        <w:rPr>
          <w:rFonts w:ascii="Traditional Arabic" w:hAnsi="Traditional Arabic" w:cs="Traditional Arabic"/>
          <w:sz w:val="36"/>
          <w:szCs w:val="36"/>
          <w:vertAlign w:val="superscript"/>
          <w:rtl/>
        </w:rPr>
        <w:t>(</w:t>
      </w:r>
      <w:r w:rsidRPr="0027425A">
        <w:rPr>
          <w:rStyle w:val="a4"/>
          <w:rFonts w:ascii="Traditional Arabic" w:hAnsi="Traditional Arabic" w:cs="Traditional Arabic"/>
          <w:sz w:val="36"/>
          <w:szCs w:val="36"/>
          <w:rtl/>
        </w:rPr>
        <w:footnoteReference w:id="6"/>
      </w:r>
      <w:r w:rsidRPr="0027425A">
        <w:rPr>
          <w:rFonts w:ascii="Traditional Arabic" w:hAnsi="Traditional Arabic" w:cs="Traditional Arabic"/>
          <w:sz w:val="36"/>
          <w:szCs w:val="36"/>
          <w:vertAlign w:val="superscript"/>
          <w:rtl/>
        </w:rPr>
        <w:t>)</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وقد روى أحمد في مسنده عَنْ عَبْدِ اللهِ بْنِ مَسْعُودٍ، قَالَ: قَالَ رسول الله</w:t>
      </w:r>
      <w:r>
        <w:rPr>
          <w:rFonts w:ascii="Traditional Arabic" w:hAnsi="Traditional Arabic" w:cs="Traditional Arabic"/>
          <w:sz w:val="36"/>
          <w:szCs w:val="36"/>
          <w:rtl/>
        </w:rPr>
        <w:t xml:space="preserve"> -صلى الله عليه وسلم-:</w:t>
      </w:r>
      <w:r w:rsidRPr="0027425A">
        <w:rPr>
          <w:rFonts w:ascii="Traditional Arabic" w:hAnsi="Traditional Arabic" w:cs="Traditional Arabic"/>
          <w:sz w:val="36"/>
          <w:szCs w:val="36"/>
          <w:rtl/>
        </w:rPr>
        <w:t xml:space="preserve"> </w:t>
      </w:r>
      <w:r w:rsidRPr="0027425A">
        <w:rPr>
          <w:rFonts w:ascii="Traditional Arabic" w:hAnsi="Traditional Arabic" w:cs="Traditional Arabic"/>
          <w:color w:val="C00000"/>
          <w:sz w:val="36"/>
          <w:szCs w:val="36"/>
          <w:shd w:val="clear" w:color="auto" w:fill="FFFFFF"/>
          <w:rtl/>
        </w:rPr>
        <w:t xml:space="preserve">«إِنَّ اللهَ قَسَمَ بَيْنَكُمْ أَخْلَاقَكُمْ، كَمَا قَسَمَ بَيْنَكُمْ أَرْزَاقَكُمْ، وَإِنَّ </w:t>
      </w:r>
      <w:r>
        <w:rPr>
          <w:rFonts w:ascii="Traditional Arabic" w:hAnsi="Traditional Arabic" w:cs="Traditional Arabic"/>
          <w:color w:val="C00000"/>
          <w:sz w:val="36"/>
          <w:szCs w:val="36"/>
          <w:shd w:val="clear" w:color="auto" w:fill="FFFFFF"/>
          <w:rtl/>
        </w:rPr>
        <w:t>الله -سبحانه وتعالى-</w:t>
      </w:r>
      <w:r w:rsidRPr="0027425A">
        <w:rPr>
          <w:rFonts w:ascii="Traditional Arabic" w:hAnsi="Traditional Arabic" w:cs="Traditional Arabic"/>
          <w:color w:val="C00000"/>
          <w:sz w:val="36"/>
          <w:szCs w:val="36"/>
          <w:shd w:val="clear" w:color="auto" w:fill="FFFFFF"/>
          <w:rtl/>
        </w:rPr>
        <w:t xml:space="preserve"> يُعْطِي الدُّنْيَا مَنْ يُحِبُّ وَمَنْ لَا يُحِبُّ، وَلَا يُعْطِي الدِّينَ إِلَّا </w:t>
      </w:r>
      <w:r>
        <w:rPr>
          <w:rFonts w:ascii="Traditional Arabic" w:hAnsi="Traditional Arabic" w:cs="Traditional Arabic"/>
          <w:color w:val="C00000"/>
          <w:sz w:val="36"/>
          <w:szCs w:val="36"/>
          <w:shd w:val="clear" w:color="auto" w:fill="FFFFFF"/>
          <w:rtl/>
        </w:rPr>
        <w:t>لم</w:t>
      </w:r>
      <w:r w:rsidRPr="0027425A">
        <w:rPr>
          <w:rFonts w:ascii="Traditional Arabic" w:hAnsi="Traditional Arabic" w:cs="Traditional Arabic"/>
          <w:color w:val="C00000"/>
          <w:sz w:val="36"/>
          <w:szCs w:val="36"/>
          <w:shd w:val="clear" w:color="auto" w:fill="FFFFFF"/>
          <w:rtl/>
        </w:rPr>
        <w:t xml:space="preserve">نْ أَحَبَّ، فَمَنْ أَعْطَاهُ اللهُ </w:t>
      </w:r>
      <w:r w:rsidRPr="0027425A">
        <w:rPr>
          <w:rFonts w:ascii="Traditional Arabic" w:hAnsi="Traditional Arabic" w:cs="Traditional Arabic"/>
          <w:color w:val="C00000"/>
          <w:sz w:val="36"/>
          <w:szCs w:val="36"/>
          <w:shd w:val="clear" w:color="auto" w:fill="FFFFFF"/>
          <w:rtl/>
        </w:rPr>
        <w:lastRenderedPageBreak/>
        <w:t>الدِّينَ، فَقَدْ</w:t>
      </w:r>
      <w:r w:rsidRPr="0027425A">
        <w:rPr>
          <w:rFonts w:ascii="Traditional Arabic" w:hAnsi="Traditional Arabic" w:cs="Traditional Arabic"/>
          <w:sz w:val="36"/>
          <w:szCs w:val="36"/>
          <w:rtl/>
        </w:rPr>
        <w:t xml:space="preserve"> </w:t>
      </w:r>
      <w:r w:rsidRPr="0027425A">
        <w:rPr>
          <w:rFonts w:ascii="Traditional Arabic" w:hAnsi="Traditional Arabic" w:cs="Traditional Arabic"/>
          <w:color w:val="C00000"/>
          <w:sz w:val="36"/>
          <w:szCs w:val="36"/>
          <w:shd w:val="clear" w:color="auto" w:fill="FFFFFF"/>
          <w:rtl/>
        </w:rPr>
        <w:t>أَحَبَّهُ»</w:t>
      </w:r>
      <w:r w:rsidRPr="0027425A">
        <w:rPr>
          <w:rFonts w:ascii="Traditional Arabic" w:hAnsi="Traditional Arabic" w:cs="Traditional Arabic"/>
          <w:sz w:val="36"/>
          <w:szCs w:val="36"/>
          <w:vertAlign w:val="superscript"/>
          <w:rtl/>
        </w:rPr>
        <w:t>(</w:t>
      </w:r>
      <w:r w:rsidRPr="0027425A">
        <w:rPr>
          <w:rStyle w:val="a4"/>
          <w:rFonts w:ascii="Traditional Arabic" w:hAnsi="Traditional Arabic" w:cs="Traditional Arabic"/>
          <w:sz w:val="36"/>
          <w:szCs w:val="36"/>
          <w:rtl/>
        </w:rPr>
        <w:footnoteReference w:id="7"/>
      </w:r>
      <w:r w:rsidRPr="0027425A">
        <w:rPr>
          <w:rFonts w:ascii="Traditional Arabic" w:hAnsi="Traditional Arabic" w:cs="Traditional Arabic"/>
          <w:sz w:val="36"/>
          <w:szCs w:val="36"/>
          <w:vertAlign w:val="superscript"/>
          <w:rtl/>
        </w:rPr>
        <w:t>)</w:t>
      </w:r>
      <w:r w:rsidRPr="0027425A">
        <w:rPr>
          <w:rFonts w:ascii="Traditional Arabic" w:hAnsi="Traditional Arabic" w:cs="Traditional Arabic"/>
          <w:sz w:val="36"/>
          <w:szCs w:val="36"/>
          <w:rtl/>
        </w:rPr>
        <w:t>.</w:t>
      </w:r>
    </w:p>
    <w:p w:rsidR="004E408A" w:rsidRPr="0027425A" w:rsidRDefault="004E408A" w:rsidP="004E408A">
      <w:pPr>
        <w:spacing w:before="0" w:after="0" w:line="240" w:lineRule="auto"/>
        <w:ind w:firstLine="454"/>
        <w:rPr>
          <w:rFonts w:ascii="Traditional Arabic" w:hAnsi="Traditional Arabic" w:cs="Traditional Arabic"/>
          <w:sz w:val="36"/>
          <w:szCs w:val="36"/>
          <w:rtl/>
        </w:rPr>
      </w:pPr>
      <w:r w:rsidRPr="0027425A">
        <w:rPr>
          <w:rFonts w:ascii="Traditional Arabic" w:hAnsi="Traditional Arabic" w:cs="Traditional Arabic"/>
          <w:sz w:val="36"/>
          <w:szCs w:val="36"/>
          <w:rtl/>
        </w:rPr>
        <w:t xml:space="preserve"> فلا صاحبُ الكرامةِ هو الكريم، ولا صاحبُ البلاءِ هو </w:t>
      </w:r>
      <w:r>
        <w:rPr>
          <w:rFonts w:ascii="Traditional Arabic" w:hAnsi="Traditional Arabic" w:cs="Traditional Arabic"/>
          <w:sz w:val="36"/>
          <w:szCs w:val="36"/>
          <w:rtl/>
        </w:rPr>
        <w:t>الم</w:t>
      </w:r>
      <w:r w:rsidRPr="0027425A">
        <w:rPr>
          <w:rFonts w:ascii="Traditional Arabic" w:hAnsi="Traditional Arabic" w:cs="Traditional Arabic"/>
          <w:sz w:val="36"/>
          <w:szCs w:val="36"/>
          <w:rtl/>
        </w:rPr>
        <w:t xml:space="preserve">حبوب أو </w:t>
      </w:r>
      <w:r>
        <w:rPr>
          <w:rFonts w:ascii="Traditional Arabic" w:hAnsi="Traditional Arabic" w:cs="Traditional Arabic"/>
          <w:sz w:val="36"/>
          <w:szCs w:val="36"/>
          <w:rtl/>
        </w:rPr>
        <w:t>الم</w:t>
      </w:r>
      <w:r w:rsidRPr="0027425A">
        <w:rPr>
          <w:rFonts w:ascii="Traditional Arabic" w:hAnsi="Traditional Arabic" w:cs="Traditional Arabic"/>
          <w:sz w:val="36"/>
          <w:szCs w:val="36"/>
          <w:rtl/>
        </w:rPr>
        <w:t>هان، وإنما التفاضُلُ بالتقوى، فانظرْ في تعظيمك لحدودِ الله تعرفْ منازلك، فلا تنظر إلى غناكَ أو عافيتكَ، ولا تنظر إلى فقركَ ولا مرضك، بل انظر إلى علاقتك بربك، وتعظيم حق والديك، وتعظيم أمر الصلاة وواجبات الدين، وانظر إلى معاملتك مع الخلق وتعظي</w:t>
      </w:r>
      <w:r w:rsidR="00E834F5">
        <w:rPr>
          <w:rFonts w:ascii="Traditional Arabic" w:hAnsi="Traditional Arabic" w:cs="Traditional Arabic" w:hint="cs"/>
          <w:sz w:val="36"/>
          <w:szCs w:val="36"/>
          <w:rtl/>
        </w:rPr>
        <w:t>م</w:t>
      </w:r>
      <w:r w:rsidRPr="0027425A">
        <w:rPr>
          <w:rFonts w:ascii="Traditional Arabic" w:hAnsi="Traditional Arabic" w:cs="Traditional Arabic"/>
          <w:sz w:val="36"/>
          <w:szCs w:val="36"/>
          <w:rtl/>
        </w:rPr>
        <w:t>ك لحرماتهم وأموالهم وأعراضهم، وكَفِّ أذاك عنهم، هنا التقوى، هنا تعرف منزلتك عند الله، ودَعْ عنكَ شرَّ النفس وهَواجِسَ الغُرور.</w:t>
      </w:r>
    </w:p>
    <w:p w:rsidR="004E408A" w:rsidRPr="00BC10AC" w:rsidRDefault="004E408A" w:rsidP="004E408A">
      <w:pPr>
        <w:spacing w:before="0" w:after="0" w:line="240" w:lineRule="auto"/>
        <w:ind w:firstLine="454"/>
      </w:pPr>
    </w:p>
    <w:bookmarkEnd w:id="2"/>
    <w:p w:rsidR="00D85C6B" w:rsidRPr="004E408A" w:rsidRDefault="006F4E0A"/>
    <w:sectPr w:rsidR="00D85C6B" w:rsidRPr="004E408A"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E0A" w:rsidRDefault="006F4E0A" w:rsidP="004E408A">
      <w:pPr>
        <w:spacing w:before="0" w:after="0" w:line="240" w:lineRule="auto"/>
      </w:pPr>
      <w:r>
        <w:separator/>
      </w:r>
    </w:p>
  </w:endnote>
  <w:endnote w:type="continuationSeparator" w:id="0">
    <w:p w:rsidR="006F4E0A" w:rsidRDefault="006F4E0A" w:rsidP="004E40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E0A" w:rsidRDefault="006F4E0A" w:rsidP="004E408A">
      <w:pPr>
        <w:spacing w:before="0" w:after="0" w:line="240" w:lineRule="auto"/>
      </w:pPr>
      <w:r>
        <w:separator/>
      </w:r>
    </w:p>
  </w:footnote>
  <w:footnote w:type="continuationSeparator" w:id="0">
    <w:p w:rsidR="006F4E0A" w:rsidRDefault="006F4E0A" w:rsidP="004E408A">
      <w:pPr>
        <w:spacing w:before="0" w:after="0" w:line="240" w:lineRule="auto"/>
      </w:pPr>
      <w:r>
        <w:continuationSeparator/>
      </w:r>
    </w:p>
  </w:footnote>
  <w:footnote w:id="1">
    <w:p w:rsidR="004E408A" w:rsidRPr="008F77A6" w:rsidRDefault="004E408A" w:rsidP="004E408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تفسير القرطبي (20</w:t>
      </w:r>
      <w:r>
        <w:rPr>
          <w:rFonts w:ascii="Traditional Arabic" w:hAnsi="Traditional Arabic" w:cs="Traditional Arabic"/>
          <w:sz w:val="28"/>
          <w:szCs w:val="28"/>
          <w:rtl/>
        </w:rPr>
        <w:t>/</w:t>
      </w:r>
      <w:r w:rsidRPr="008F77A6">
        <w:rPr>
          <w:rFonts w:ascii="Traditional Arabic" w:hAnsi="Traditional Arabic" w:cs="Traditional Arabic"/>
          <w:sz w:val="28"/>
          <w:szCs w:val="28"/>
          <w:rtl/>
        </w:rPr>
        <w:t>47).</w:t>
      </w:r>
    </w:p>
  </w:footnote>
  <w:footnote w:id="2">
    <w:p w:rsidR="004E408A" w:rsidRPr="008F77A6" w:rsidRDefault="004E408A" w:rsidP="004E408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إحياء علوم الدين (3</w:t>
      </w:r>
      <w:r>
        <w:rPr>
          <w:rFonts w:ascii="Traditional Arabic" w:hAnsi="Traditional Arabic" w:cs="Traditional Arabic"/>
          <w:sz w:val="28"/>
          <w:szCs w:val="28"/>
          <w:rtl/>
        </w:rPr>
        <w:t>/</w:t>
      </w:r>
      <w:r w:rsidRPr="008F77A6">
        <w:rPr>
          <w:rFonts w:ascii="Traditional Arabic" w:hAnsi="Traditional Arabic" w:cs="Traditional Arabic"/>
          <w:sz w:val="28"/>
          <w:szCs w:val="28"/>
          <w:rtl/>
        </w:rPr>
        <w:t>372).</w:t>
      </w:r>
    </w:p>
  </w:footnote>
  <w:footnote w:id="3">
    <w:p w:rsidR="004E408A" w:rsidRPr="008F77A6" w:rsidRDefault="004E408A" w:rsidP="004E408A">
      <w:pPr>
        <w:pStyle w:val="a3"/>
        <w:spacing w:before="0" w:after="0" w:line="240" w:lineRule="auto"/>
        <w:ind w:left="397" w:hanging="397"/>
        <w:rPr>
          <w:rFonts w:ascii="Traditional Arabic" w:hAnsi="Traditional Arabic" w:cs="Traditional Arabic"/>
          <w:sz w:val="28"/>
          <w:szCs w:val="28"/>
          <w:rtl/>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مدارج السالكين (2</w:t>
      </w:r>
      <w:r>
        <w:rPr>
          <w:rFonts w:ascii="Traditional Arabic" w:hAnsi="Traditional Arabic" w:cs="Traditional Arabic"/>
          <w:sz w:val="28"/>
          <w:szCs w:val="28"/>
          <w:rtl/>
        </w:rPr>
        <w:t>/</w:t>
      </w:r>
      <w:r w:rsidRPr="008F77A6">
        <w:rPr>
          <w:rFonts w:ascii="Traditional Arabic" w:hAnsi="Traditional Arabic" w:cs="Traditional Arabic"/>
          <w:sz w:val="28"/>
          <w:szCs w:val="28"/>
          <w:rtl/>
        </w:rPr>
        <w:t>442).</w:t>
      </w:r>
    </w:p>
  </w:footnote>
  <w:footnote w:id="4">
    <w:p w:rsidR="004E408A" w:rsidRPr="008F77A6" w:rsidRDefault="004E408A" w:rsidP="004E408A">
      <w:pPr>
        <w:pStyle w:val="a3"/>
        <w:spacing w:before="0" w:after="0" w:line="240" w:lineRule="auto"/>
        <w:ind w:left="397" w:hanging="397"/>
        <w:rPr>
          <w:rFonts w:ascii="Traditional Arabic" w:hAnsi="Traditional Arabic" w:cs="Traditional Arabic"/>
          <w:sz w:val="28"/>
          <w:szCs w:val="28"/>
          <w:rtl/>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إحياء علوم الدين (3</w:t>
      </w:r>
      <w:r>
        <w:rPr>
          <w:rFonts w:ascii="Traditional Arabic" w:hAnsi="Traditional Arabic" w:cs="Traditional Arabic"/>
          <w:sz w:val="28"/>
          <w:szCs w:val="28"/>
          <w:rtl/>
        </w:rPr>
        <w:t>/</w:t>
      </w:r>
      <w:r w:rsidRPr="008F77A6">
        <w:rPr>
          <w:rFonts w:ascii="Traditional Arabic" w:hAnsi="Traditional Arabic" w:cs="Traditional Arabic"/>
          <w:sz w:val="28"/>
          <w:szCs w:val="28"/>
          <w:rtl/>
        </w:rPr>
        <w:t>384).</w:t>
      </w:r>
    </w:p>
  </w:footnote>
  <w:footnote w:id="5">
    <w:p w:rsidR="004E408A" w:rsidRPr="008F77A6" w:rsidRDefault="004E408A" w:rsidP="004E408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الداء والدواء (1</w:t>
      </w:r>
      <w:r>
        <w:rPr>
          <w:rFonts w:ascii="Traditional Arabic" w:hAnsi="Traditional Arabic" w:cs="Traditional Arabic"/>
          <w:sz w:val="28"/>
          <w:szCs w:val="28"/>
          <w:rtl/>
        </w:rPr>
        <w:t>/</w:t>
      </w:r>
      <w:r w:rsidRPr="008F77A6">
        <w:rPr>
          <w:rFonts w:ascii="Traditional Arabic" w:hAnsi="Traditional Arabic" w:cs="Traditional Arabic"/>
          <w:sz w:val="28"/>
          <w:szCs w:val="28"/>
          <w:rtl/>
        </w:rPr>
        <w:t>79).</w:t>
      </w:r>
    </w:p>
  </w:footnote>
  <w:footnote w:id="6">
    <w:p w:rsidR="004E408A" w:rsidRPr="008F77A6" w:rsidRDefault="004E408A" w:rsidP="004E408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1276، رقم 3277)،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2275، رقم 2964).</w:t>
      </w:r>
    </w:p>
  </w:footnote>
  <w:footnote w:id="7">
    <w:p w:rsidR="004E408A" w:rsidRPr="008F77A6" w:rsidRDefault="004E408A" w:rsidP="004E408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(1</w:t>
      </w:r>
      <w:r>
        <w:rPr>
          <w:rFonts w:ascii="Traditional Arabic" w:hAnsi="Traditional Arabic" w:cs="Traditional Arabic"/>
          <w:sz w:val="28"/>
          <w:szCs w:val="28"/>
          <w:rtl/>
        </w:rPr>
        <w:t>/</w:t>
      </w:r>
      <w:r w:rsidRPr="008F77A6">
        <w:rPr>
          <w:rFonts w:ascii="Traditional Arabic" w:hAnsi="Traditional Arabic" w:cs="Traditional Arabic"/>
          <w:sz w:val="28"/>
          <w:szCs w:val="28"/>
          <w:rtl/>
        </w:rPr>
        <w:t>387، رقم 3672).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58"/>
    <w:rsid w:val="000B166B"/>
    <w:rsid w:val="004E408A"/>
    <w:rsid w:val="006F4E0A"/>
    <w:rsid w:val="008F41EE"/>
    <w:rsid w:val="00A46158"/>
    <w:rsid w:val="00A62577"/>
    <w:rsid w:val="00E834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08A"/>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E408A"/>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E408A"/>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E408A"/>
    <w:rPr>
      <w:sz w:val="20"/>
      <w:szCs w:val="24"/>
    </w:rPr>
  </w:style>
  <w:style w:type="character" w:customStyle="1" w:styleId="Char">
    <w:name w:val="نص حاشية سفلية Char"/>
    <w:aliases w:val="الحاشية Char"/>
    <w:basedOn w:val="a0"/>
    <w:link w:val="a3"/>
    <w:uiPriority w:val="99"/>
    <w:rsid w:val="004E408A"/>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4E408A"/>
    <w:rPr>
      <w:vertAlign w:val="superscript"/>
    </w:rPr>
  </w:style>
  <w:style w:type="paragraph" w:styleId="a5">
    <w:name w:val="Title"/>
    <w:basedOn w:val="a"/>
    <w:link w:val="Char0"/>
    <w:qFormat/>
    <w:rsid w:val="004E408A"/>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4E408A"/>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08A"/>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E408A"/>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E408A"/>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E408A"/>
    <w:rPr>
      <w:sz w:val="20"/>
      <w:szCs w:val="24"/>
    </w:rPr>
  </w:style>
  <w:style w:type="character" w:customStyle="1" w:styleId="Char">
    <w:name w:val="نص حاشية سفلية Char"/>
    <w:aliases w:val="الحاشية Char"/>
    <w:basedOn w:val="a0"/>
    <w:link w:val="a3"/>
    <w:uiPriority w:val="99"/>
    <w:rsid w:val="004E408A"/>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4E408A"/>
    <w:rPr>
      <w:vertAlign w:val="superscript"/>
    </w:rPr>
  </w:style>
  <w:style w:type="paragraph" w:styleId="a5">
    <w:name w:val="Title"/>
    <w:basedOn w:val="a"/>
    <w:link w:val="Char0"/>
    <w:qFormat/>
    <w:rsid w:val="004E408A"/>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4E408A"/>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1444</Words>
  <Characters>6137</Characters>
  <Application>Microsoft Office Word</Application>
  <DocSecurity>0</DocSecurity>
  <Lines>107</Lines>
  <Paragraphs>47</Paragraphs>
  <ScaleCrop>false</ScaleCrop>
  <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2024-10-22T12:42:00Z</dcterms:created>
  <dcterms:modified xsi:type="dcterms:W3CDTF">2024-10-22T12:50:00Z</dcterms:modified>
</cp:coreProperties>
</file>