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7C96C" w14:textId="035521D6" w:rsidR="00EB0547" w:rsidRDefault="00EB0547" w:rsidP="00EB0547">
      <w:pPr>
        <w:ind w:left="-1475" w:right="-1560"/>
        <w:rPr>
          <w:rFonts w:ascii="Sakkal Majalla" w:eastAsia="Times New Roman" w:hAnsi="Sakkal Majalla" w:cs="Sakkal Majalla"/>
          <w:color w:val="1F4E79" w:themeColor="accent1" w:themeShade="80"/>
          <w:sz w:val="40"/>
          <w:szCs w:val="40"/>
          <w:rtl/>
        </w:rPr>
      </w:pPr>
      <w:r>
        <w:rPr>
          <w:rFonts w:ascii="Sakkal Majalla" w:eastAsia="Times New Roman" w:hAnsi="Sakkal Majalla" w:cs="Sakkal Majalla" w:hint="cs"/>
          <w:color w:val="1F4E79" w:themeColor="accent1" w:themeShade="80"/>
          <w:sz w:val="40"/>
          <w:szCs w:val="40"/>
          <w:rtl/>
        </w:rPr>
        <w:t>الخطبة الأولى:</w:t>
      </w:r>
    </w:p>
    <w:p w14:paraId="521709CD" w14:textId="77777777" w:rsidR="00F0399A" w:rsidRPr="00F0399A" w:rsidRDefault="00F0399A" w:rsidP="00F0399A">
      <w:pPr>
        <w:ind w:left="-1475" w:right="-1560"/>
        <w:jc w:val="center"/>
        <w:rPr>
          <w:rFonts w:ascii="Sakkal Majalla" w:eastAsia="Times New Roman" w:hAnsi="Sakkal Majalla" w:cs="Sakkal Majalla"/>
          <w:color w:val="1F4E79" w:themeColor="accent1" w:themeShade="80"/>
          <w:sz w:val="40"/>
          <w:szCs w:val="40"/>
          <w:rtl/>
        </w:rPr>
      </w:pPr>
      <w:r w:rsidRPr="00F0399A">
        <w:rPr>
          <w:rFonts w:ascii="Sakkal Majalla" w:eastAsia="Times New Roman" w:hAnsi="Sakkal Majalla" w:cs="Sakkal Majalla"/>
          <w:color w:val="1F4E79" w:themeColor="accent1" w:themeShade="80"/>
          <w:sz w:val="40"/>
          <w:szCs w:val="40"/>
          <w:rtl/>
        </w:rPr>
        <w:t>الحمد لله مِلْءَ السَّمواتِ والأرضِ، ومِلْءَ ما شاء مِن شيءٍ بعدُ، أهل الثَّناءِ والمجدِ، أحقُّ ما قال العبدُ، وكلُّنا لك عبدٌ، اللهمَّ لا مانعَ لِما أعطَيتَ، ولا مُعطيَ لِما منَعتَ، ولا ينفَعُ ذا الجَدِّ منك الجَدُّ، أشهد أن لا إله إلا الله وحده لا شريك له، وأشهد أن نبينا محمدًا عبده ورسوله، صلى الله عليه وعلى آله وصحبه وسلم تسليما كثيراً .. ثم أما بعد:</w:t>
      </w:r>
    </w:p>
    <w:p w14:paraId="58DFE7F2" w14:textId="77777777" w:rsidR="00F0399A" w:rsidRDefault="00F0399A" w:rsidP="00F0399A">
      <w:pPr>
        <w:spacing w:before="100" w:beforeAutospacing="1" w:after="100" w:afterAutospacing="1" w:line="240" w:lineRule="auto"/>
        <w:ind w:left="-1475" w:right="-1418"/>
        <w:jc w:val="center"/>
        <w:rPr>
          <w:rFonts w:ascii="Sakkal Majalla" w:eastAsia="Times New Roman" w:hAnsi="Sakkal Majalla" w:cs="Sakkal Majalla"/>
          <w:color w:val="003E00"/>
          <w:sz w:val="40"/>
          <w:szCs w:val="40"/>
          <w:rtl/>
        </w:rPr>
      </w:pPr>
      <w:r w:rsidRPr="00F0399A">
        <w:rPr>
          <w:rFonts w:ascii="Sakkal Majalla" w:eastAsia="Times New Roman" w:hAnsi="Sakkal Majalla" w:cs="Sakkal Majalla"/>
          <w:sz w:val="40"/>
          <w:szCs w:val="40"/>
          <w:rtl/>
        </w:rPr>
        <w:t xml:space="preserve">عباد الله: </w:t>
      </w:r>
    </w:p>
    <w:p w14:paraId="20D20D07" w14:textId="77777777" w:rsidR="00574A87" w:rsidRPr="00F00A3B" w:rsidRDefault="00574A87" w:rsidP="00B721F7">
      <w:pPr>
        <w:spacing w:before="100" w:beforeAutospacing="1" w:after="100" w:afterAutospacing="1" w:line="240" w:lineRule="auto"/>
        <w:ind w:left="-1475" w:right="-1418"/>
        <w:jc w:val="center"/>
        <w:rPr>
          <w:rFonts w:ascii="Sakkal Majalla" w:eastAsia="Times New Roman" w:hAnsi="Sakkal Majalla" w:cs="Sakkal Majalla"/>
          <w:sz w:val="40"/>
          <w:szCs w:val="40"/>
          <w:rtl/>
        </w:rPr>
      </w:pPr>
      <w:r w:rsidRPr="00F00A3B">
        <w:rPr>
          <w:rFonts w:ascii="Sakkal Majalla" w:eastAsia="Times New Roman" w:hAnsi="Sakkal Majalla" w:cs="Sakkal Majalla" w:hint="cs"/>
          <w:sz w:val="40"/>
          <w:szCs w:val="40"/>
          <w:rtl/>
        </w:rPr>
        <w:t>ليس شيء أكرم على الله من الدعاء، ليس من مطلوباتك وعباداتك شيء يحب الله أن تتقرب به إليه مثل دعائك له سبحانه، بل في الحديث الصحيح قال</w:t>
      </w:r>
      <w:r w:rsidR="00B721F7" w:rsidRPr="00F00A3B">
        <w:rPr>
          <w:rFonts w:ascii="Sakkal Majalla" w:eastAsia="Times New Roman" w:hAnsi="Sakkal Majalla" w:cs="Sakkal Majalla" w:hint="cs"/>
          <w:sz w:val="40"/>
          <w:szCs w:val="40"/>
          <w:rtl/>
        </w:rPr>
        <w:t xml:space="preserve">  </w:t>
      </w:r>
      <w:r w:rsidR="00B721F7" w:rsidRPr="00F00A3B">
        <w:rPr>
          <w:rFonts w:ascii="Sakkal Majalla" w:eastAsia="Times New Roman" w:hAnsi="Sakkal Majalla" w:cs="Sakkal Majalla" w:hint="cs"/>
          <w:sz w:val="40"/>
          <w:szCs w:val="40"/>
        </w:rPr>
        <w:sym w:font="AGA Arabesque" w:char="F072"/>
      </w:r>
      <w:r w:rsidRPr="00F00A3B">
        <w:rPr>
          <w:rFonts w:ascii="Sakkal Majalla" w:eastAsia="Times New Roman" w:hAnsi="Sakkal Majalla" w:cs="Sakkal Majalla" w:hint="cs"/>
          <w:sz w:val="40"/>
          <w:szCs w:val="40"/>
          <w:rtl/>
        </w:rPr>
        <w:t xml:space="preserve"> ( من لم يسأل الله يغضب عليه )،  من لم يسأل الله يغضب عليه، إذا دعوته سبحانه أحبك ورضي عنك، وإن ألححت في دعائك وكررته زدت حبا، </w:t>
      </w:r>
      <w:r w:rsidR="00B721F7" w:rsidRPr="00F00A3B">
        <w:rPr>
          <w:rFonts w:ascii="Sakkal Majalla" w:eastAsia="Times New Roman" w:hAnsi="Sakkal Majalla" w:cs="Sakkal Majalla" w:hint="cs"/>
          <w:sz w:val="40"/>
          <w:szCs w:val="40"/>
          <w:rtl/>
        </w:rPr>
        <w:t>وإن أعرضت</w:t>
      </w:r>
      <w:r w:rsidRPr="00F00A3B">
        <w:rPr>
          <w:rFonts w:ascii="Sakkal Majalla" w:eastAsia="Times New Roman" w:hAnsi="Sakkal Majalla" w:cs="Sakkal Majalla" w:hint="cs"/>
          <w:sz w:val="40"/>
          <w:szCs w:val="40"/>
          <w:rtl/>
        </w:rPr>
        <w:t xml:space="preserve"> عنه </w:t>
      </w:r>
      <w:r w:rsidR="00B721F7" w:rsidRPr="00F00A3B">
        <w:rPr>
          <w:rFonts w:ascii="Sakkal Majalla" w:eastAsia="Times New Roman" w:hAnsi="Sakkal Majalla" w:cs="Sakkal Majalla" w:hint="cs"/>
          <w:sz w:val="40"/>
          <w:szCs w:val="40"/>
          <w:rtl/>
        </w:rPr>
        <w:t>سخط عليك و</w:t>
      </w:r>
      <w:r w:rsidRPr="00F00A3B">
        <w:rPr>
          <w:rFonts w:ascii="Sakkal Majalla" w:eastAsia="Times New Roman" w:hAnsi="Sakkal Majalla" w:cs="Sakkal Majalla" w:hint="cs"/>
          <w:sz w:val="40"/>
          <w:szCs w:val="40"/>
          <w:rtl/>
        </w:rPr>
        <w:t>غضب نسأل الله العافية..</w:t>
      </w:r>
    </w:p>
    <w:p w14:paraId="354A7E6A" w14:textId="77777777" w:rsidR="00574A87" w:rsidRPr="00F00A3B" w:rsidRDefault="00574A87" w:rsidP="00574A87">
      <w:pPr>
        <w:spacing w:before="100" w:beforeAutospacing="1" w:after="100" w:afterAutospacing="1" w:line="240" w:lineRule="auto"/>
        <w:ind w:left="-1475" w:right="-1418"/>
        <w:jc w:val="center"/>
        <w:rPr>
          <w:rFonts w:ascii="Sakkal Majalla" w:eastAsia="Times New Roman" w:hAnsi="Sakkal Majalla" w:cs="Sakkal Majalla"/>
          <w:sz w:val="40"/>
          <w:szCs w:val="40"/>
          <w:rtl/>
        </w:rPr>
      </w:pPr>
      <w:r w:rsidRPr="00F00A3B">
        <w:rPr>
          <w:rFonts w:ascii="Sakkal Majalla" w:eastAsia="Times New Roman" w:hAnsi="Sakkal Majalla" w:cs="Sakkal Majalla" w:hint="cs"/>
          <w:sz w:val="40"/>
          <w:szCs w:val="40"/>
          <w:rtl/>
        </w:rPr>
        <w:t>ألا ترون التقصير العظيم أيها الأحبة في هذه العبادة الجليلة العظيمة، يصاب أحدنا بالشدائد ويغتم لها غمة عظيمة فيبحث عن الفرج هنا وهناك وعند هذا وذاك، ولا يخطر بباله أن ربه أقرب إليه من حبل وريده يسمع شكواه، ويحب نجواه، ويفرح بإلحاحه ودعائه وتبتله وسؤاله.</w:t>
      </w:r>
    </w:p>
    <w:p w14:paraId="05E07D2E" w14:textId="77777777" w:rsidR="00574A87" w:rsidRPr="00F00A3B" w:rsidRDefault="00574A87" w:rsidP="00B721F7">
      <w:pPr>
        <w:spacing w:before="100" w:beforeAutospacing="1" w:after="100" w:afterAutospacing="1" w:line="240" w:lineRule="auto"/>
        <w:ind w:left="-1475" w:right="-1418"/>
        <w:jc w:val="center"/>
        <w:rPr>
          <w:rFonts w:ascii="Sakkal Majalla" w:eastAsia="Times New Roman" w:hAnsi="Sakkal Majalla" w:cs="Sakkal Majalla"/>
          <w:color w:val="1F4E79" w:themeColor="accent1" w:themeShade="80"/>
          <w:sz w:val="40"/>
          <w:szCs w:val="40"/>
          <w:rtl/>
        </w:rPr>
      </w:pPr>
      <w:r w:rsidRPr="00F00A3B">
        <w:rPr>
          <w:rFonts w:ascii="Sakkal Majalla" w:eastAsia="Times New Roman" w:hAnsi="Sakkal Majalla" w:cs="Sakkal Majalla" w:hint="cs"/>
          <w:color w:val="1F4E79" w:themeColor="accent1" w:themeShade="80"/>
          <w:sz w:val="40"/>
          <w:szCs w:val="40"/>
          <w:rtl/>
        </w:rPr>
        <w:t>كان المصطفى</w:t>
      </w:r>
      <w:r w:rsidR="00B721F7" w:rsidRPr="00F00A3B">
        <w:rPr>
          <w:rFonts w:ascii="Sakkal Majalla" w:eastAsia="Times New Roman" w:hAnsi="Sakkal Majalla" w:cs="Sakkal Majalla" w:hint="cs"/>
          <w:color w:val="1F4E79" w:themeColor="accent1" w:themeShade="80"/>
          <w:sz w:val="40"/>
          <w:szCs w:val="40"/>
        </w:rPr>
        <w:sym w:font="AGA Arabesque" w:char="F072"/>
      </w:r>
      <w:r w:rsidR="00B721F7" w:rsidRPr="00F00A3B">
        <w:rPr>
          <w:rFonts w:ascii="Sakkal Majalla" w:eastAsia="Times New Roman" w:hAnsi="Sakkal Majalla" w:cs="Sakkal Majalla"/>
          <w:color w:val="1F4E79" w:themeColor="accent1" w:themeShade="80"/>
          <w:sz w:val="40"/>
          <w:szCs w:val="40"/>
          <w:lang w:val="en-GB"/>
        </w:rPr>
        <w:t xml:space="preserve"> </w:t>
      </w:r>
      <w:r w:rsidRPr="00F00A3B">
        <w:rPr>
          <w:rFonts w:ascii="Sakkal Majalla" w:eastAsia="Times New Roman" w:hAnsi="Sakkal Majalla" w:cs="Sakkal Majalla" w:hint="cs"/>
          <w:color w:val="1F4E79" w:themeColor="accent1" w:themeShade="80"/>
          <w:sz w:val="40"/>
          <w:szCs w:val="40"/>
          <w:rtl/>
        </w:rPr>
        <w:t xml:space="preserve"> إذا حزبه أمر قام يصلي فلا تسمع في سجوده إلا ثناء على الله يا حي يا قيوم يا حي يا قيوم يا ذا الجلال والإكرام ثم يسأل </w:t>
      </w:r>
      <w:r w:rsidR="00B721F7" w:rsidRPr="00F00A3B">
        <w:rPr>
          <w:rFonts w:ascii="Sakkal Majalla" w:eastAsia="Times New Roman" w:hAnsi="Sakkal Majalla" w:cs="Sakkal Majalla" w:hint="cs"/>
          <w:color w:val="1F4E79" w:themeColor="accent1" w:themeShade="80"/>
          <w:sz w:val="40"/>
          <w:szCs w:val="40"/>
        </w:rPr>
        <w:sym w:font="AGA Arabesque" w:char="F072"/>
      </w:r>
      <w:r w:rsidR="00B721F7" w:rsidRPr="00F00A3B">
        <w:rPr>
          <w:rFonts w:ascii="Sakkal Majalla" w:eastAsia="Times New Roman" w:hAnsi="Sakkal Majalla" w:cs="Sakkal Majalla" w:hint="cs"/>
          <w:color w:val="1F4E79" w:themeColor="accent1" w:themeShade="80"/>
          <w:sz w:val="40"/>
          <w:szCs w:val="40"/>
          <w:rtl/>
        </w:rPr>
        <w:t xml:space="preserve"> </w:t>
      </w:r>
      <w:r w:rsidRPr="00F00A3B">
        <w:rPr>
          <w:rFonts w:ascii="Sakkal Majalla" w:eastAsia="Times New Roman" w:hAnsi="Sakkal Majalla" w:cs="Sakkal Majalla" w:hint="cs"/>
          <w:color w:val="1F4E79" w:themeColor="accent1" w:themeShade="80"/>
          <w:sz w:val="40"/>
          <w:szCs w:val="40"/>
          <w:rtl/>
        </w:rPr>
        <w:t>حاجته، يقول أنس لا أحصي ما سمعت رسول الله في سجوده يقول يا مقلب القلوب ثبت قلبي على دينك يا مصرف القلوب اصرف قلبي إلى طاعتك</w:t>
      </w:r>
      <w:r w:rsidR="00B721F7" w:rsidRPr="00F00A3B">
        <w:rPr>
          <w:rFonts w:ascii="Sakkal Majalla" w:eastAsia="Times New Roman" w:hAnsi="Sakkal Majalla" w:cs="Sakkal Majalla"/>
          <w:color w:val="1F4E79" w:themeColor="accent1" w:themeShade="80"/>
          <w:sz w:val="40"/>
          <w:szCs w:val="40"/>
        </w:rPr>
        <w:t>.</w:t>
      </w:r>
    </w:p>
    <w:p w14:paraId="102F0AEE" w14:textId="77777777" w:rsidR="00574A87" w:rsidRPr="00B721F7" w:rsidRDefault="00B721F7" w:rsidP="00F00A3B">
      <w:pPr>
        <w:spacing w:after="0" w:line="240" w:lineRule="auto"/>
        <w:ind w:left="-1475" w:right="-1276"/>
        <w:jc w:val="center"/>
        <w:rPr>
          <w:rFonts w:ascii="Sakkal Majalla" w:eastAsia="Times New Roman" w:hAnsi="Sakkal Majalla" w:cs="Sakkal Majalla"/>
          <w:color w:val="000000"/>
          <w:sz w:val="40"/>
          <w:szCs w:val="40"/>
          <w:rtl/>
        </w:rPr>
      </w:pPr>
      <w:r w:rsidRPr="00F00A3B">
        <w:rPr>
          <w:rFonts w:ascii="Sakkal Majalla" w:eastAsia="Times New Roman" w:hAnsi="Sakkal Majalla" w:cs="Sakkal Majalla" w:hint="cs"/>
          <w:sz w:val="40"/>
          <w:szCs w:val="40"/>
          <w:rtl/>
        </w:rPr>
        <w:t xml:space="preserve">أين نحن من مواطن الإجابة، هل غدت صلواتنا جوفاء لا تكاد تسمع فيها تضرع ولا تبتل ولا دعاء ولا رجاء، أين نحن من الأوقات الثمينة بين الأذان والإقامة ومن آخر ساعة في الجمعة ومن </w:t>
      </w:r>
      <w:r w:rsidR="00F00A3B" w:rsidRPr="00F00A3B">
        <w:rPr>
          <w:rFonts w:ascii="Sakkal Majalla" w:eastAsia="Times New Roman" w:hAnsi="Sakkal Majalla" w:cs="Sakkal Majalla" w:hint="cs"/>
          <w:sz w:val="40"/>
          <w:szCs w:val="40"/>
          <w:rtl/>
        </w:rPr>
        <w:t>ساعات السحر</w:t>
      </w:r>
      <w:r w:rsidRPr="00F00A3B">
        <w:rPr>
          <w:rFonts w:ascii="Sakkal Majalla" w:eastAsia="Times New Roman" w:hAnsi="Sakkal Majalla" w:cs="Sakkal Majalla" w:hint="cs"/>
          <w:sz w:val="40"/>
          <w:szCs w:val="40"/>
          <w:rtl/>
        </w:rPr>
        <w:t xml:space="preserve"> وما أدراكم ما ساعات السحر، أين نحن من صدق اللجأ إلى الله،</w:t>
      </w:r>
      <w:r>
        <w:rPr>
          <w:rFonts w:ascii="Sakkal Majalla" w:eastAsia="Times New Roman" w:hAnsi="Sakkal Majalla" w:cs="Sakkal Majalla" w:hint="cs"/>
          <w:color w:val="003E00"/>
          <w:sz w:val="40"/>
          <w:szCs w:val="40"/>
          <w:rtl/>
        </w:rPr>
        <w:t xml:space="preserve"> </w:t>
      </w:r>
      <w:r w:rsidRPr="00F0399A">
        <w:rPr>
          <w:rFonts w:ascii="Sakkal Majalla" w:eastAsia="Times New Roman" w:hAnsi="Sakkal Majalla" w:cs="Sakkal Majalla"/>
          <w:color w:val="000000"/>
          <w:sz w:val="40"/>
          <w:szCs w:val="40"/>
          <w:rtl/>
        </w:rPr>
        <w:t xml:space="preserve">وفي الحديث القدسي العظيم قال ربنا: " </w:t>
      </w:r>
      <w:r w:rsidRPr="00F0399A">
        <w:rPr>
          <w:rFonts w:ascii="Sakkal Majalla" w:eastAsia="Times New Roman" w:hAnsi="Sakkal Majalla" w:cs="Sakkal Majalla"/>
          <w:color w:val="003E00"/>
          <w:sz w:val="40"/>
          <w:szCs w:val="40"/>
          <w:rtl/>
        </w:rPr>
        <w:t>يا عبادي كلكم ضال إلا من هديته، فاستهدوني أهدكم، يا عبادي كلكم جائع إلا من أطعمته، فاستطعموني أطعمكم</w:t>
      </w:r>
      <w:r w:rsidRPr="00F0399A">
        <w:rPr>
          <w:rFonts w:ascii="Sakkal Majalla" w:eastAsia="Times New Roman" w:hAnsi="Sakkal Majalla" w:cs="Sakkal Majalla"/>
          <w:color w:val="000000"/>
          <w:sz w:val="40"/>
          <w:szCs w:val="40"/>
          <w:rtl/>
        </w:rPr>
        <w:t>" رواه مسلم</w:t>
      </w:r>
    </w:p>
    <w:p w14:paraId="77C30F4B" w14:textId="77777777" w:rsidR="00F0399A" w:rsidRPr="00F0399A" w:rsidRDefault="00B721F7" w:rsidP="00F0399A">
      <w:pPr>
        <w:spacing w:before="100" w:beforeAutospacing="1" w:after="100" w:afterAutospacing="1" w:line="240" w:lineRule="auto"/>
        <w:ind w:left="-1475" w:right="-1418"/>
        <w:jc w:val="center"/>
        <w:rPr>
          <w:rFonts w:ascii="Sakkal Majalla" w:eastAsia="Times New Roman" w:hAnsi="Sakkal Majalla" w:cs="Sakkal Majalla"/>
          <w:sz w:val="40"/>
          <w:szCs w:val="40"/>
          <w:rtl/>
        </w:rPr>
      </w:pPr>
      <w:r>
        <w:rPr>
          <w:rFonts w:ascii="Sakkal Majalla" w:eastAsia="Times New Roman" w:hAnsi="Sakkal Majalla" w:cs="Sakkal Majalla" w:hint="cs"/>
          <w:sz w:val="40"/>
          <w:szCs w:val="40"/>
          <w:rtl/>
        </w:rPr>
        <w:t>ويقول</w:t>
      </w:r>
      <w:r w:rsidR="00F0399A" w:rsidRPr="00F0399A">
        <w:rPr>
          <w:rFonts w:ascii="Sakkal Majalla" w:eastAsia="Times New Roman" w:hAnsi="Sakkal Majalla" w:cs="Sakkal Majalla"/>
          <w:sz w:val="40"/>
          <w:szCs w:val="40"/>
          <w:rtl/>
        </w:rPr>
        <w:t>: </w:t>
      </w:r>
      <w:r w:rsidR="00F0399A" w:rsidRPr="00F0399A">
        <w:rPr>
          <w:rFonts w:ascii="Sakkal Majalla" w:eastAsia="Times New Roman" w:hAnsi="Sakkal Majalla" w:cs="Sakkal Majalla"/>
          <w:noProof/>
          <w:color w:val="800000"/>
          <w:sz w:val="40"/>
          <w:szCs w:val="40"/>
        </w:rPr>
        <w:drawing>
          <wp:inline distT="0" distB="0" distL="0" distR="0" wp14:anchorId="70E883A4" wp14:editId="230F2EC1">
            <wp:extent cx="133350" cy="133350"/>
            <wp:effectExtent l="0" t="0" r="0" b="0"/>
            <wp:docPr id="3" name="صورة 3" descr="http://www.alminbar.net/images/start-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lminbar.net/images/start-icon.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F0399A" w:rsidRPr="00F0399A">
        <w:rPr>
          <w:rFonts w:ascii="Sakkal Majalla" w:eastAsia="Times New Roman" w:hAnsi="Sakkal Majalla" w:cs="Sakkal Majalla"/>
          <w:color w:val="800000"/>
          <w:sz w:val="40"/>
          <w:szCs w:val="40"/>
          <w:rtl/>
        </w:rPr>
        <w:t>وإذا سألك عبادي عني فإني قريب أجيب دعوة الداع إذا دعان فليستجيبوا لي وليؤمنوا بي لعلهم يرشدون</w:t>
      </w:r>
      <w:r w:rsidR="00F0399A" w:rsidRPr="00F0399A">
        <w:rPr>
          <w:rFonts w:ascii="Sakkal Majalla" w:eastAsia="Times New Roman" w:hAnsi="Sakkal Majalla" w:cs="Sakkal Majalla"/>
          <w:noProof/>
          <w:color w:val="800000"/>
          <w:sz w:val="40"/>
          <w:szCs w:val="40"/>
        </w:rPr>
        <w:drawing>
          <wp:inline distT="0" distB="0" distL="0" distR="0" wp14:anchorId="1881657A" wp14:editId="371EB81C">
            <wp:extent cx="133350" cy="133350"/>
            <wp:effectExtent l="0" t="0" r="0" b="0"/>
            <wp:docPr id="4" name="صورة 4" descr="http://www.alminbar.net/images/end-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lminbar.net/images/end-icon.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p w14:paraId="112EB15A" w14:textId="77777777" w:rsidR="00F0399A" w:rsidRPr="00F0399A" w:rsidRDefault="00F0399A" w:rsidP="00F0399A">
      <w:pPr>
        <w:spacing w:before="100" w:beforeAutospacing="1" w:after="100" w:afterAutospacing="1" w:line="240" w:lineRule="auto"/>
        <w:ind w:left="-1475" w:right="-1418"/>
        <w:jc w:val="center"/>
        <w:rPr>
          <w:rFonts w:ascii="Sakkal Majalla" w:eastAsia="Times New Roman" w:hAnsi="Sakkal Majalla" w:cs="Sakkal Majalla"/>
          <w:sz w:val="40"/>
          <w:szCs w:val="40"/>
          <w:rtl/>
        </w:rPr>
      </w:pPr>
      <w:r w:rsidRPr="00F0399A">
        <w:rPr>
          <w:rFonts w:ascii="Sakkal Majalla" w:eastAsia="Times New Roman" w:hAnsi="Sakkal Majalla" w:cs="Sakkal Majalla"/>
          <w:sz w:val="40"/>
          <w:szCs w:val="40"/>
          <w:rtl/>
        </w:rPr>
        <w:t>هذا وعد من الله الملك القدير، ومن أوفى بعهده من الله</w:t>
      </w:r>
    </w:p>
    <w:p w14:paraId="47567BF9" w14:textId="77777777" w:rsidR="00F0399A" w:rsidRPr="00F0399A" w:rsidRDefault="00F0399A" w:rsidP="00F0399A">
      <w:pPr>
        <w:spacing w:before="100" w:beforeAutospacing="1" w:after="100" w:afterAutospacing="1" w:line="240" w:lineRule="auto"/>
        <w:ind w:left="-1475" w:right="-1418"/>
        <w:jc w:val="center"/>
        <w:rPr>
          <w:rFonts w:ascii="Sakkal Majalla" w:eastAsia="Times New Roman" w:hAnsi="Sakkal Majalla" w:cs="Sakkal Majalla"/>
          <w:color w:val="1F4E79" w:themeColor="accent1" w:themeShade="80"/>
          <w:sz w:val="40"/>
          <w:szCs w:val="40"/>
          <w:rtl/>
        </w:rPr>
      </w:pPr>
      <w:r w:rsidRPr="00F0399A">
        <w:rPr>
          <w:rFonts w:ascii="Sakkal Majalla" w:eastAsia="Times New Roman" w:hAnsi="Sakkal Majalla" w:cs="Sakkal Majalla"/>
          <w:color w:val="1F4E79" w:themeColor="accent1" w:themeShade="80"/>
          <w:sz w:val="40"/>
          <w:szCs w:val="40"/>
          <w:rtl/>
        </w:rPr>
        <w:lastRenderedPageBreak/>
        <w:t xml:space="preserve">فإني قريب .. أجيب دعوة الداع إذا دعان .. أيُّ قرب أعظم من قربه سبحانه؟ وأية رقة في النداء أعظم من هذا النداء؟  وأي إيناس أعظم من هذا الإيناس؟ لا حُجَّاب ولا حَشم ولا حرَّاس؟ إنما علينا الدعاء وعليه الإجابة.. إنما علينا الدعاء وعليه الإجابة.. فأين تقع أعباء الحياة في ظل هذا الود والقرب و الإيناس؟      </w:t>
      </w:r>
    </w:p>
    <w:p w14:paraId="5BDED4B9" w14:textId="77777777" w:rsidR="00F0399A" w:rsidRPr="00F0399A" w:rsidRDefault="00F0399A" w:rsidP="00B721F7">
      <w:pPr>
        <w:spacing w:after="0" w:line="240" w:lineRule="auto"/>
        <w:ind w:right="-1276"/>
        <w:rPr>
          <w:rFonts w:ascii="Sakkal Majalla" w:eastAsia="Times New Roman" w:hAnsi="Sakkal Majalla" w:cs="Sakkal Majalla"/>
          <w:color w:val="000000"/>
          <w:sz w:val="40"/>
          <w:szCs w:val="40"/>
          <w:rtl/>
        </w:rPr>
      </w:pPr>
    </w:p>
    <w:p w14:paraId="0E93B22C" w14:textId="77777777" w:rsidR="00F0399A" w:rsidRPr="00F0399A" w:rsidRDefault="00F0399A" w:rsidP="00F0399A">
      <w:pPr>
        <w:spacing w:after="0" w:line="240" w:lineRule="auto"/>
        <w:ind w:left="-1475" w:right="-1276"/>
        <w:jc w:val="center"/>
        <w:rPr>
          <w:rFonts w:ascii="Sakkal Majalla" w:eastAsia="Times New Roman" w:hAnsi="Sakkal Majalla" w:cs="Sakkal Majalla"/>
          <w:color w:val="000000"/>
          <w:sz w:val="40"/>
          <w:szCs w:val="40"/>
          <w:rtl/>
        </w:rPr>
      </w:pPr>
      <w:r w:rsidRPr="00F0399A">
        <w:rPr>
          <w:rFonts w:ascii="Sakkal Majalla" w:eastAsia="Times New Roman" w:hAnsi="Sakkal Majalla" w:cs="Sakkal Majalla"/>
          <w:color w:val="000000"/>
          <w:sz w:val="40"/>
          <w:szCs w:val="40"/>
          <w:rtl/>
        </w:rPr>
        <w:t>هذا الدعاء السلاح الذي يُستدفع به كل بلاء، ويُرد به شر القضاء، وهل شيء أكرم على الله تعالى من الدعاء، كيف والله سبحانه يحب ذلك من عبده، ويحب انطراحه بين يديه، والتوجه بالشكوى إليه..</w:t>
      </w:r>
    </w:p>
    <w:p w14:paraId="53270A37" w14:textId="77777777" w:rsidR="00F0399A" w:rsidRPr="00F0399A" w:rsidRDefault="00F0399A" w:rsidP="00F0399A">
      <w:pPr>
        <w:spacing w:after="0" w:line="240" w:lineRule="auto"/>
        <w:ind w:left="-1475" w:right="-1276"/>
        <w:jc w:val="center"/>
        <w:rPr>
          <w:rFonts w:ascii="Sakkal Majalla" w:eastAsia="Times New Roman" w:hAnsi="Sakkal Majalla" w:cs="Sakkal Majalla"/>
          <w:color w:val="000000"/>
          <w:sz w:val="40"/>
          <w:szCs w:val="40"/>
          <w:rtl/>
        </w:rPr>
      </w:pPr>
    </w:p>
    <w:p w14:paraId="1BBFBDB8" w14:textId="77777777" w:rsidR="00F0399A" w:rsidRPr="00F0399A" w:rsidRDefault="00F0399A" w:rsidP="00F0399A">
      <w:pPr>
        <w:spacing w:after="0" w:line="240" w:lineRule="auto"/>
        <w:ind w:left="-1475" w:right="-1276"/>
        <w:jc w:val="center"/>
        <w:rPr>
          <w:rFonts w:ascii="Sakkal Majalla" w:eastAsia="Times New Roman" w:hAnsi="Sakkal Majalla" w:cs="Sakkal Majalla"/>
          <w:color w:val="1F4E79" w:themeColor="accent1" w:themeShade="80"/>
          <w:sz w:val="40"/>
          <w:szCs w:val="40"/>
          <w:rtl/>
        </w:rPr>
      </w:pPr>
      <w:r w:rsidRPr="00F0399A">
        <w:rPr>
          <w:rFonts w:ascii="Sakkal Majalla" w:eastAsia="Times New Roman" w:hAnsi="Sakkal Majalla" w:cs="Sakkal Majalla"/>
          <w:color w:val="1F4E79" w:themeColor="accent1" w:themeShade="80"/>
          <w:sz w:val="40"/>
          <w:szCs w:val="40"/>
          <w:rtl/>
        </w:rPr>
        <w:t>لما قاتل المسلمون الترك بقيادة قتيبة بن مسلم هاله أمر العدو، فسأل عن محمد بن واسع فقيل: هو ذاك في الميمنة جامح على قوسه يبصبص بأصبعه نحو السماء، يعني يدعو الله ويبتهل ويستغيث وكان محمدُ بن واسع من أعبد الناس وأزهدِهم وأعلمهِم، فقال قتيبة: تلك الأصبع أحبُّ إليَّ من مئة ألف سيف شهير وشاب طرير...</w:t>
      </w:r>
    </w:p>
    <w:p w14:paraId="25DDF83D" w14:textId="77777777" w:rsidR="00F0399A" w:rsidRPr="00F0399A" w:rsidRDefault="00F0399A" w:rsidP="00F00A3B">
      <w:pPr>
        <w:spacing w:after="0" w:line="240" w:lineRule="auto"/>
        <w:ind w:left="-1475" w:right="-1276"/>
        <w:jc w:val="center"/>
        <w:rPr>
          <w:rFonts w:ascii="Sakkal Majalla" w:eastAsia="Times New Roman" w:hAnsi="Sakkal Majalla" w:cs="Sakkal Majalla"/>
          <w:color w:val="000000"/>
          <w:sz w:val="40"/>
          <w:szCs w:val="40"/>
          <w:rtl/>
        </w:rPr>
      </w:pPr>
      <w:r w:rsidRPr="00F0399A">
        <w:rPr>
          <w:rFonts w:ascii="Sakkal Majalla" w:eastAsia="Times New Roman" w:hAnsi="Sakkal Majalla" w:cs="Sakkal Majalla"/>
          <w:color w:val="000000"/>
          <w:sz w:val="40"/>
          <w:szCs w:val="40"/>
          <w:rtl/>
        </w:rPr>
        <w:t xml:space="preserve">وقد صدق رحمه الله وغفر له يوم أن فَقِه فضل الدعاء وأنه سلاح لا يَخْذُل وسهام لا تُخْطئ، لا شيء من الأسباب أنفع ولا أبلغ في حصول المطلوب منه، </w:t>
      </w:r>
      <w:r w:rsidR="00F00A3B">
        <w:rPr>
          <w:rFonts w:ascii="Sakkal Majalla" w:eastAsia="Times New Roman" w:hAnsi="Sakkal Majalla" w:cs="Sakkal Majalla" w:hint="cs"/>
          <w:color w:val="000000"/>
          <w:sz w:val="40"/>
          <w:szCs w:val="40"/>
          <w:rtl/>
        </w:rPr>
        <w:t>فالدعاء يدفع</w:t>
      </w:r>
      <w:r w:rsidRPr="00F0399A">
        <w:rPr>
          <w:rFonts w:ascii="Sakkal Majalla" w:eastAsia="Times New Roman" w:hAnsi="Sakkal Majalla" w:cs="Sakkal Majalla"/>
          <w:color w:val="000000"/>
          <w:sz w:val="40"/>
          <w:szCs w:val="40"/>
          <w:rtl/>
        </w:rPr>
        <w:t xml:space="preserve"> البلاء، يدافعه ويعالجه، ويمنع نزوله ويرفعه أو يخففه إذا نزل، </w:t>
      </w:r>
      <w:r w:rsidR="00F00A3B">
        <w:rPr>
          <w:rFonts w:ascii="Sakkal Majalla" w:eastAsia="Times New Roman" w:hAnsi="Sakkal Majalla" w:cs="Sakkal Majalla" w:hint="cs"/>
          <w:sz w:val="40"/>
          <w:szCs w:val="40"/>
          <w:rtl/>
        </w:rPr>
        <w:t xml:space="preserve">قال </w:t>
      </w:r>
      <w:r w:rsidR="00F00A3B">
        <w:rPr>
          <w:rFonts w:ascii="Sakkal Majalla" w:eastAsia="Times New Roman" w:hAnsi="Sakkal Majalla" w:cs="Sakkal Majalla"/>
          <w:sz w:val="40"/>
          <w:szCs w:val="40"/>
        </w:rPr>
        <w:sym w:font="AGA Arabesque" w:char="F072"/>
      </w:r>
      <w:r w:rsidR="00F00A3B">
        <w:rPr>
          <w:rFonts w:ascii="Sakkal Majalla" w:eastAsia="Times New Roman" w:hAnsi="Sakkal Majalla" w:cs="Sakkal Majalla" w:hint="cs"/>
          <w:sz w:val="40"/>
          <w:szCs w:val="40"/>
          <w:rtl/>
        </w:rPr>
        <w:t xml:space="preserve"> </w:t>
      </w:r>
      <w:r w:rsidRPr="00F0399A">
        <w:rPr>
          <w:rFonts w:ascii="Sakkal Majalla" w:eastAsia="Times New Roman" w:hAnsi="Sakkal Majalla" w:cs="Sakkal Majalla"/>
          <w:sz w:val="40"/>
          <w:szCs w:val="40"/>
          <w:rtl/>
        </w:rPr>
        <w:t>((</w:t>
      </w:r>
      <w:r w:rsidRPr="00F0399A">
        <w:rPr>
          <w:rFonts w:ascii="Sakkal Majalla" w:eastAsia="Times New Roman" w:hAnsi="Sakkal Majalla" w:cs="Sakkal Majalla"/>
          <w:color w:val="008000"/>
          <w:sz w:val="40"/>
          <w:szCs w:val="40"/>
          <w:rtl/>
        </w:rPr>
        <w:t xml:space="preserve"> </w:t>
      </w:r>
      <w:r w:rsidRPr="00F0399A">
        <w:rPr>
          <w:rFonts w:ascii="Sakkal Majalla" w:eastAsia="Times New Roman" w:hAnsi="Sakkal Majalla" w:cs="Sakkal Majalla"/>
          <w:color w:val="003E00"/>
          <w:sz w:val="40"/>
          <w:szCs w:val="40"/>
          <w:rtl/>
        </w:rPr>
        <w:t>لا يغني حذر من قدر، والدعاء ينفع فيما نزل وفيما لم ينزل، وإن البلاء لينزل فيتلقاه الدعاء، فيعتلجان إلى يـوم القيامة</w:t>
      </w:r>
      <w:r w:rsidRPr="00F0399A">
        <w:rPr>
          <w:rFonts w:ascii="Sakkal Majalla" w:eastAsia="Times New Roman" w:hAnsi="Sakkal Majalla" w:cs="Sakkal Majalla"/>
          <w:sz w:val="40"/>
          <w:szCs w:val="40"/>
          <w:rtl/>
        </w:rPr>
        <w:t xml:space="preserve"> ))</w:t>
      </w:r>
      <w:r w:rsidRPr="00F0399A">
        <w:rPr>
          <w:rFonts w:ascii="Sakkal Majalla" w:eastAsia="Times New Roman" w:hAnsi="Sakkal Majalla" w:cs="Sakkal Majalla"/>
          <w:color w:val="000000"/>
          <w:sz w:val="40"/>
          <w:szCs w:val="40"/>
          <w:rtl/>
        </w:rPr>
        <w:t xml:space="preserve"> رواه الحاكم والطبراني بسند حسن وله شاهد عند أحمد.</w:t>
      </w:r>
    </w:p>
    <w:p w14:paraId="4F88FF12" w14:textId="77777777" w:rsidR="00F0399A" w:rsidRPr="00F0399A" w:rsidRDefault="00F0399A" w:rsidP="00F0399A">
      <w:pPr>
        <w:spacing w:after="0" w:line="240" w:lineRule="auto"/>
        <w:ind w:right="-1276"/>
        <w:rPr>
          <w:rFonts w:ascii="Sakkal Majalla" w:eastAsia="Times New Roman" w:hAnsi="Sakkal Majalla" w:cs="Sakkal Majalla"/>
          <w:color w:val="000000"/>
          <w:sz w:val="40"/>
          <w:szCs w:val="40"/>
          <w:rtl/>
        </w:rPr>
      </w:pPr>
    </w:p>
    <w:p w14:paraId="55AE373F" w14:textId="77777777" w:rsidR="00F0399A" w:rsidRPr="00F0399A" w:rsidRDefault="00F0399A" w:rsidP="00F0399A">
      <w:pPr>
        <w:ind w:left="-1475"/>
        <w:jc w:val="center"/>
        <w:rPr>
          <w:rFonts w:ascii="Sakkal Majalla" w:eastAsia="Times New Roman" w:hAnsi="Sakkal Majalla" w:cs="Sakkal Majalla"/>
          <w:color w:val="000000"/>
          <w:sz w:val="40"/>
          <w:szCs w:val="40"/>
          <w:rtl/>
        </w:rPr>
      </w:pPr>
    </w:p>
    <w:p w14:paraId="178A4055" w14:textId="77777777" w:rsidR="00F0399A" w:rsidRPr="00F0399A" w:rsidRDefault="00F0399A" w:rsidP="00F0399A">
      <w:pPr>
        <w:ind w:left="-1475"/>
        <w:jc w:val="center"/>
        <w:rPr>
          <w:rFonts w:ascii="Sakkal Majalla" w:eastAsia="Times New Roman" w:hAnsi="Sakkal Majalla" w:cs="Sakkal Majalla"/>
          <w:color w:val="800000"/>
          <w:sz w:val="40"/>
          <w:szCs w:val="40"/>
          <w:rtl/>
        </w:rPr>
      </w:pPr>
      <w:r w:rsidRPr="00F0399A">
        <w:rPr>
          <w:rFonts w:ascii="Sakkal Majalla" w:eastAsia="Times New Roman" w:hAnsi="Sakkal Majalla" w:cs="Sakkal Majalla"/>
          <w:color w:val="800000"/>
          <w:sz w:val="40"/>
          <w:szCs w:val="40"/>
          <w:rtl/>
        </w:rPr>
        <w:t>اللهم فاجعلنا من عبادك الشاكرين الذاكرين الأواهين المنيبين المخبتين</w:t>
      </w:r>
    </w:p>
    <w:p w14:paraId="2DD2CB8E" w14:textId="77777777" w:rsidR="00F0399A" w:rsidRPr="00F0399A" w:rsidRDefault="00F0399A" w:rsidP="00F0399A">
      <w:pPr>
        <w:ind w:left="-1475"/>
        <w:jc w:val="center"/>
        <w:rPr>
          <w:rFonts w:ascii="Sakkal Majalla" w:hAnsi="Sakkal Majalla" w:cs="Sakkal Majalla"/>
          <w:color w:val="800000"/>
          <w:sz w:val="40"/>
          <w:szCs w:val="40"/>
          <w:rtl/>
        </w:rPr>
      </w:pPr>
      <w:r w:rsidRPr="00F0399A">
        <w:rPr>
          <w:rFonts w:ascii="Sakkal Majalla" w:eastAsia="Times New Roman" w:hAnsi="Sakkal Majalla" w:cs="Sakkal Majalla"/>
          <w:color w:val="800000"/>
          <w:sz w:val="40"/>
          <w:szCs w:val="40"/>
          <w:rtl/>
        </w:rPr>
        <w:t>وأنت أرحم الراحمين، أستغفر الله لي ولكم</w:t>
      </w:r>
    </w:p>
    <w:p w14:paraId="0AD7D5CA" w14:textId="77777777" w:rsidR="00F0399A" w:rsidRDefault="00F0399A" w:rsidP="00F0399A">
      <w:pPr>
        <w:spacing w:after="0" w:line="240" w:lineRule="auto"/>
        <w:ind w:left="-1475" w:right="-1276" w:firstLine="1872"/>
        <w:jc w:val="center"/>
        <w:rPr>
          <w:rFonts w:ascii="Sakkal Majalla" w:hAnsi="Sakkal Majalla" w:cs="Sakkal Majalla"/>
          <w:sz w:val="40"/>
          <w:szCs w:val="40"/>
          <w:rtl/>
        </w:rPr>
      </w:pPr>
    </w:p>
    <w:p w14:paraId="21487EFC" w14:textId="77777777" w:rsidR="00F00A3B" w:rsidRDefault="00F00A3B" w:rsidP="00F0399A">
      <w:pPr>
        <w:spacing w:after="0" w:line="240" w:lineRule="auto"/>
        <w:ind w:left="-1475" w:right="-1276" w:firstLine="1872"/>
        <w:jc w:val="center"/>
        <w:rPr>
          <w:rFonts w:ascii="Sakkal Majalla" w:hAnsi="Sakkal Majalla" w:cs="Sakkal Majalla"/>
          <w:sz w:val="40"/>
          <w:szCs w:val="40"/>
          <w:rtl/>
        </w:rPr>
      </w:pPr>
    </w:p>
    <w:p w14:paraId="6606664C" w14:textId="77777777" w:rsidR="00EB0547" w:rsidRDefault="00EB0547" w:rsidP="00F0399A">
      <w:pPr>
        <w:spacing w:after="0" w:line="240" w:lineRule="auto"/>
        <w:ind w:left="-1475" w:right="-1276" w:firstLine="1872"/>
        <w:jc w:val="center"/>
        <w:rPr>
          <w:rFonts w:ascii="Sakkal Majalla" w:hAnsi="Sakkal Majalla" w:cs="Sakkal Majalla"/>
          <w:sz w:val="40"/>
          <w:szCs w:val="40"/>
          <w:rtl/>
        </w:rPr>
      </w:pPr>
    </w:p>
    <w:p w14:paraId="7E89FBB1" w14:textId="77777777" w:rsidR="00EB0547" w:rsidRDefault="00EB0547" w:rsidP="00F0399A">
      <w:pPr>
        <w:spacing w:after="0" w:line="240" w:lineRule="auto"/>
        <w:ind w:left="-1475" w:right="-1276" w:firstLine="1872"/>
        <w:jc w:val="center"/>
        <w:rPr>
          <w:rFonts w:ascii="Sakkal Majalla" w:hAnsi="Sakkal Majalla" w:cs="Sakkal Majalla"/>
          <w:sz w:val="40"/>
          <w:szCs w:val="40"/>
          <w:rtl/>
        </w:rPr>
      </w:pPr>
    </w:p>
    <w:p w14:paraId="5116A970" w14:textId="77777777" w:rsidR="00EB0547" w:rsidRDefault="00EB0547" w:rsidP="00F0399A">
      <w:pPr>
        <w:spacing w:after="0" w:line="240" w:lineRule="auto"/>
        <w:ind w:left="-1475" w:right="-1276" w:firstLine="1872"/>
        <w:jc w:val="center"/>
        <w:rPr>
          <w:rFonts w:ascii="Sakkal Majalla" w:hAnsi="Sakkal Majalla" w:cs="Sakkal Majalla"/>
          <w:sz w:val="40"/>
          <w:szCs w:val="40"/>
          <w:rtl/>
        </w:rPr>
      </w:pPr>
    </w:p>
    <w:p w14:paraId="753C48EF" w14:textId="77777777" w:rsidR="00F00A3B" w:rsidRDefault="00F00A3B" w:rsidP="00F0399A">
      <w:pPr>
        <w:spacing w:after="0" w:line="240" w:lineRule="auto"/>
        <w:ind w:left="-1475" w:right="-1276" w:firstLine="1872"/>
        <w:jc w:val="center"/>
        <w:rPr>
          <w:rFonts w:ascii="Sakkal Majalla" w:hAnsi="Sakkal Majalla" w:cs="Sakkal Majalla"/>
          <w:sz w:val="40"/>
          <w:szCs w:val="40"/>
          <w:rtl/>
        </w:rPr>
      </w:pPr>
    </w:p>
    <w:p w14:paraId="6D6F166F" w14:textId="5172CA40" w:rsidR="00EB0547" w:rsidRDefault="00EB0547" w:rsidP="00EB0547">
      <w:pPr>
        <w:ind w:left="-1475" w:right="-1560"/>
        <w:rPr>
          <w:rFonts w:ascii="Sakkal Majalla" w:eastAsia="Times New Roman" w:hAnsi="Sakkal Majalla" w:cs="Sakkal Majalla"/>
          <w:color w:val="1F4E79" w:themeColor="accent1" w:themeShade="80"/>
          <w:sz w:val="40"/>
          <w:szCs w:val="40"/>
          <w:rtl/>
        </w:rPr>
      </w:pPr>
      <w:r>
        <w:rPr>
          <w:rFonts w:ascii="Sakkal Majalla" w:eastAsia="Times New Roman" w:hAnsi="Sakkal Majalla" w:cs="Sakkal Majalla" w:hint="cs"/>
          <w:color w:val="1F4E79" w:themeColor="accent1" w:themeShade="80"/>
          <w:sz w:val="40"/>
          <w:szCs w:val="40"/>
          <w:rtl/>
        </w:rPr>
        <w:lastRenderedPageBreak/>
        <w:t xml:space="preserve">الخطبة </w:t>
      </w:r>
      <w:r>
        <w:rPr>
          <w:rFonts w:ascii="Sakkal Majalla" w:eastAsia="Times New Roman" w:hAnsi="Sakkal Majalla" w:cs="Sakkal Majalla" w:hint="cs"/>
          <w:color w:val="1F4E79" w:themeColor="accent1" w:themeShade="80"/>
          <w:sz w:val="40"/>
          <w:szCs w:val="40"/>
          <w:rtl/>
        </w:rPr>
        <w:t>الثانية</w:t>
      </w:r>
      <w:r>
        <w:rPr>
          <w:rFonts w:ascii="Sakkal Majalla" w:eastAsia="Times New Roman" w:hAnsi="Sakkal Majalla" w:cs="Sakkal Majalla" w:hint="cs"/>
          <w:color w:val="1F4E79" w:themeColor="accent1" w:themeShade="80"/>
          <w:sz w:val="40"/>
          <w:szCs w:val="40"/>
          <w:rtl/>
        </w:rPr>
        <w:t>:</w:t>
      </w:r>
    </w:p>
    <w:p w14:paraId="7E63A946" w14:textId="77777777" w:rsidR="00F0399A" w:rsidRPr="00F0399A" w:rsidRDefault="00F0399A" w:rsidP="00F0399A">
      <w:pPr>
        <w:ind w:left="-1475" w:right="-1560"/>
        <w:jc w:val="center"/>
        <w:rPr>
          <w:rFonts w:ascii="Sakkal Majalla" w:hAnsi="Sakkal Majalla" w:cs="Sakkal Majalla"/>
          <w:color w:val="833C0B" w:themeColor="accent2" w:themeShade="80"/>
          <w:sz w:val="40"/>
          <w:szCs w:val="40"/>
        </w:rPr>
      </w:pPr>
      <w:r w:rsidRPr="00F0399A">
        <w:rPr>
          <w:rFonts w:ascii="Sakkal Majalla" w:hAnsi="Sakkal Majalla" w:cs="Sakkal Majalla"/>
          <w:color w:val="833C0B" w:themeColor="accent2" w:themeShade="80"/>
          <w:sz w:val="40"/>
          <w:szCs w:val="40"/>
          <w:rtl/>
        </w:rPr>
        <w:t>الحمد لله كاشف الضُرّ والبلوى، لا يحمد غيره على الضراء والسراء، وأشهد أن لا إله إلا الله، وأشهد أن سيدنا محمدًا عبد الله ورسوله، صلوات الله وسلامه عليه، ثم أما بعد:</w:t>
      </w:r>
    </w:p>
    <w:p w14:paraId="5061CCD4" w14:textId="77777777" w:rsidR="00F0399A" w:rsidRPr="00F0399A" w:rsidRDefault="00F0399A" w:rsidP="00F0399A">
      <w:pPr>
        <w:spacing w:after="0" w:line="240" w:lineRule="auto"/>
        <w:ind w:left="-1475" w:right="-1276"/>
        <w:jc w:val="center"/>
        <w:rPr>
          <w:rFonts w:ascii="Sakkal Majalla" w:eastAsia="Times New Roman" w:hAnsi="Sakkal Majalla" w:cs="Sakkal Majalla"/>
          <w:color w:val="000000"/>
          <w:sz w:val="40"/>
          <w:szCs w:val="40"/>
          <w:rtl/>
        </w:rPr>
      </w:pPr>
      <w:r w:rsidRPr="00F0399A">
        <w:rPr>
          <w:rFonts w:ascii="Sakkal Majalla" w:eastAsia="Times New Roman" w:hAnsi="Sakkal Majalla" w:cs="Sakkal Majalla"/>
          <w:color w:val="000000"/>
          <w:sz w:val="40"/>
          <w:szCs w:val="40"/>
          <w:rtl/>
        </w:rPr>
        <w:t>عباد الله:</w:t>
      </w:r>
    </w:p>
    <w:p w14:paraId="52FBB828" w14:textId="77777777" w:rsidR="00F0399A" w:rsidRPr="00F0399A" w:rsidRDefault="00F0399A" w:rsidP="00F0399A">
      <w:pPr>
        <w:spacing w:after="0" w:line="240" w:lineRule="auto"/>
        <w:ind w:left="-1475" w:right="-1276"/>
        <w:jc w:val="center"/>
        <w:rPr>
          <w:rFonts w:ascii="Sakkal Majalla" w:eastAsia="Times New Roman" w:hAnsi="Sakkal Majalla" w:cs="Sakkal Majalla"/>
          <w:color w:val="000000"/>
          <w:sz w:val="40"/>
          <w:szCs w:val="40"/>
          <w:rtl/>
        </w:rPr>
      </w:pPr>
      <w:r w:rsidRPr="00F0399A">
        <w:rPr>
          <w:rFonts w:ascii="Sakkal Majalla" w:eastAsia="Times New Roman" w:hAnsi="Sakkal Majalla" w:cs="Sakkal Majalla"/>
          <w:color w:val="000000"/>
          <w:sz w:val="40"/>
          <w:szCs w:val="40"/>
          <w:rtl/>
        </w:rPr>
        <w:t>كان الصحابة رضي الله عنهم يسألون الله البصلة والملح على الطعام، يسألونها الله في سجودهم فكيف بباقي المطالب والأمنيات، مثَلهم مثَل أنبياء الله تعالى الذين زكاهم الله تعالى فقال:</w:t>
      </w:r>
    </w:p>
    <w:p w14:paraId="1DD4B9E3" w14:textId="77777777" w:rsidR="00F0399A" w:rsidRPr="00F0399A" w:rsidRDefault="00F0399A" w:rsidP="00F0399A">
      <w:pPr>
        <w:spacing w:after="0" w:line="240" w:lineRule="auto"/>
        <w:ind w:left="-1475" w:right="-1276"/>
        <w:jc w:val="center"/>
        <w:rPr>
          <w:rFonts w:ascii="Sakkal Majalla" w:eastAsia="Times New Roman" w:hAnsi="Sakkal Majalla" w:cs="Sakkal Majalla"/>
          <w:color w:val="000000"/>
          <w:sz w:val="40"/>
          <w:szCs w:val="40"/>
          <w:rtl/>
        </w:rPr>
      </w:pPr>
      <w:r w:rsidRPr="00F0399A">
        <w:rPr>
          <w:rFonts w:ascii="Sakkal Majalla" w:eastAsia="Times New Roman" w:hAnsi="Sakkal Majalla" w:cs="Sakkal Majalla"/>
          <w:noProof/>
          <w:color w:val="800000"/>
          <w:sz w:val="40"/>
          <w:szCs w:val="40"/>
        </w:rPr>
        <w:drawing>
          <wp:inline distT="0" distB="0" distL="0" distR="0" wp14:anchorId="3089EC41" wp14:editId="36394A89">
            <wp:extent cx="133350" cy="133350"/>
            <wp:effectExtent l="0" t="0" r="0" b="0"/>
            <wp:docPr id="5" name="صورة 5" descr="http://www.alminbar.net/images/start-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alminbar.net/images/start-icon.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F0399A">
        <w:rPr>
          <w:rFonts w:ascii="Sakkal Majalla" w:eastAsia="Times New Roman" w:hAnsi="Sakkal Majalla" w:cs="Sakkal Majalla"/>
          <w:color w:val="800000"/>
          <w:sz w:val="40"/>
          <w:szCs w:val="40"/>
          <w:rtl/>
        </w:rPr>
        <w:t>إِنَّهُمْ كَانُواْ يُسَارِعُونَ فِى ٱلْخَيْراتِ وَيَدْعُونَنَا رَغَباً وَرَهَباً وَكَانُواْ لَنَا خـاشِعِينَ</w:t>
      </w:r>
      <w:r w:rsidRPr="00F0399A">
        <w:rPr>
          <w:rFonts w:ascii="Sakkal Majalla" w:eastAsia="Times New Roman" w:hAnsi="Sakkal Majalla" w:cs="Sakkal Majalla"/>
          <w:noProof/>
          <w:color w:val="800000"/>
          <w:sz w:val="40"/>
          <w:szCs w:val="40"/>
        </w:rPr>
        <w:drawing>
          <wp:inline distT="0" distB="0" distL="0" distR="0" wp14:anchorId="4EED4A34" wp14:editId="00447DF8">
            <wp:extent cx="133350" cy="133350"/>
            <wp:effectExtent l="0" t="0" r="0" b="0"/>
            <wp:docPr id="6" name="صورة 6" descr="http://www.alminbar.net/images/end-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alminbar.net/images/end-icon.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p w14:paraId="04EC0DC3" w14:textId="77777777" w:rsidR="00F0399A" w:rsidRPr="00F0399A" w:rsidRDefault="00F0399A" w:rsidP="00F0399A">
      <w:pPr>
        <w:spacing w:after="0" w:line="240" w:lineRule="auto"/>
        <w:ind w:left="-1475" w:right="-1276"/>
        <w:jc w:val="center"/>
        <w:rPr>
          <w:rFonts w:ascii="Sakkal Majalla" w:eastAsia="Times New Roman" w:hAnsi="Sakkal Majalla" w:cs="Sakkal Majalla"/>
          <w:color w:val="000000"/>
          <w:sz w:val="40"/>
          <w:szCs w:val="40"/>
          <w:rtl/>
        </w:rPr>
      </w:pPr>
      <w:r w:rsidRPr="00F0399A">
        <w:rPr>
          <w:rFonts w:ascii="Sakkal Majalla" w:eastAsia="Times New Roman" w:hAnsi="Sakkal Majalla" w:cs="Sakkal Majalla"/>
          <w:color w:val="000000"/>
          <w:sz w:val="40"/>
          <w:szCs w:val="40"/>
          <w:rtl/>
        </w:rPr>
        <w:t xml:space="preserve">ولا يهلك مع الدعاء أحد، ولا يخيب مَنْ لله رجا وقصد، قال المصطفى </w:t>
      </w:r>
      <w:r w:rsidRPr="00F0399A">
        <w:rPr>
          <w:rFonts w:ascii="Sakkal Majalla" w:hAnsi="Sakkal Majalla" w:cs="Sakkal Majalla"/>
          <w:noProof/>
          <w:color w:val="000000"/>
          <w:sz w:val="40"/>
          <w:szCs w:val="40"/>
        </w:rPr>
        <w:drawing>
          <wp:inline distT="0" distB="0" distL="0" distR="0" wp14:anchorId="5EA134BC" wp14:editId="6970FF7D">
            <wp:extent cx="130810" cy="130810"/>
            <wp:effectExtent l="19050" t="0" r="2540" b="0"/>
            <wp:docPr id="7" name="صورة 3"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lminbar.net/images/salla-icon.gif"/>
                    <pic:cNvPicPr>
                      <a:picLocks noChangeAspect="1" noChangeArrowheads="1"/>
                    </pic:cNvPicPr>
                  </pic:nvPicPr>
                  <pic:blipFill>
                    <a:blip r:embed="rId6"/>
                    <a:srcRect/>
                    <a:stretch>
                      <a:fillRect/>
                    </a:stretch>
                  </pic:blipFill>
                  <pic:spPr bwMode="auto">
                    <a:xfrm>
                      <a:off x="0" y="0"/>
                      <a:ext cx="130810" cy="130810"/>
                    </a:xfrm>
                    <a:prstGeom prst="rect">
                      <a:avLst/>
                    </a:prstGeom>
                    <a:noFill/>
                    <a:ln w="9525">
                      <a:noFill/>
                      <a:miter lim="800000"/>
                      <a:headEnd/>
                      <a:tailEnd/>
                    </a:ln>
                  </pic:spPr>
                </pic:pic>
              </a:graphicData>
            </a:graphic>
          </wp:inline>
        </w:drawing>
      </w:r>
      <w:r w:rsidRPr="00F0399A">
        <w:rPr>
          <w:rFonts w:ascii="Sakkal Majalla" w:eastAsia="Times New Roman" w:hAnsi="Sakkal Majalla" w:cs="Sakkal Majalla"/>
          <w:color w:val="000000"/>
          <w:sz w:val="40"/>
          <w:szCs w:val="40"/>
          <w:rtl/>
        </w:rPr>
        <w:t>: </w:t>
      </w:r>
      <w:r w:rsidRPr="00F0399A">
        <w:rPr>
          <w:rFonts w:ascii="Sakkal Majalla" w:eastAsia="Times New Roman" w:hAnsi="Sakkal Majalla" w:cs="Sakkal Majalla"/>
          <w:color w:val="008000"/>
          <w:sz w:val="40"/>
          <w:szCs w:val="40"/>
          <w:rtl/>
        </w:rPr>
        <w:t>((ما من مسلم يدعو بدعوة ليس فيها إثم ولا قطيعة رحم، إلا أعطاه الله بها إحدى ثلاث: إما أن يعجل له دعوته، وإما أن يدخرها له في الآخرة، وإما أن يَصْرف عنه من السوء مثلها)) </w:t>
      </w:r>
      <w:r w:rsidRPr="00F0399A">
        <w:rPr>
          <w:rFonts w:ascii="Sakkal Majalla" w:eastAsia="Times New Roman" w:hAnsi="Sakkal Majalla" w:cs="Sakkal Majalla"/>
          <w:color w:val="000000"/>
          <w:sz w:val="40"/>
          <w:szCs w:val="40"/>
          <w:rtl/>
        </w:rPr>
        <w:t xml:space="preserve">قال الصحابة: إذاً نكثر يا رسول الله ؟ فقال </w:t>
      </w:r>
      <w:r w:rsidRPr="00F0399A">
        <w:rPr>
          <w:rFonts w:ascii="Sakkal Majalla" w:hAnsi="Sakkal Majalla" w:cs="Sakkal Majalla"/>
          <w:noProof/>
          <w:color w:val="000000"/>
          <w:sz w:val="40"/>
          <w:szCs w:val="40"/>
        </w:rPr>
        <w:drawing>
          <wp:inline distT="0" distB="0" distL="0" distR="0" wp14:anchorId="2F065BEB" wp14:editId="2201035D">
            <wp:extent cx="130810" cy="130810"/>
            <wp:effectExtent l="19050" t="0" r="2540" b="0"/>
            <wp:docPr id="8" name="صورة 8"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lminbar.net/images/salla-icon.gif"/>
                    <pic:cNvPicPr>
                      <a:picLocks noChangeAspect="1" noChangeArrowheads="1"/>
                    </pic:cNvPicPr>
                  </pic:nvPicPr>
                  <pic:blipFill>
                    <a:blip r:embed="rId6"/>
                    <a:srcRect/>
                    <a:stretch>
                      <a:fillRect/>
                    </a:stretch>
                  </pic:blipFill>
                  <pic:spPr bwMode="auto">
                    <a:xfrm>
                      <a:off x="0" y="0"/>
                      <a:ext cx="130810" cy="130810"/>
                    </a:xfrm>
                    <a:prstGeom prst="rect">
                      <a:avLst/>
                    </a:prstGeom>
                    <a:noFill/>
                    <a:ln w="9525">
                      <a:noFill/>
                      <a:miter lim="800000"/>
                      <a:headEnd/>
                      <a:tailEnd/>
                    </a:ln>
                  </pic:spPr>
                </pic:pic>
              </a:graphicData>
            </a:graphic>
          </wp:inline>
        </w:drawing>
      </w:r>
      <w:r w:rsidRPr="00F0399A">
        <w:rPr>
          <w:rFonts w:ascii="Sakkal Majalla" w:eastAsia="Times New Roman" w:hAnsi="Sakkal Majalla" w:cs="Sakkal Majalla"/>
          <w:color w:val="000000"/>
          <w:sz w:val="40"/>
          <w:szCs w:val="40"/>
          <w:rtl/>
        </w:rPr>
        <w:t>: </w:t>
      </w:r>
      <w:r w:rsidRPr="00F0399A">
        <w:rPr>
          <w:rFonts w:ascii="Sakkal Majalla" w:eastAsia="Times New Roman" w:hAnsi="Sakkal Majalla" w:cs="Sakkal Majalla"/>
          <w:color w:val="008000"/>
          <w:sz w:val="40"/>
          <w:szCs w:val="40"/>
          <w:rtl/>
        </w:rPr>
        <w:t>((الله أكثر)) </w:t>
      </w:r>
      <w:r w:rsidRPr="00F0399A">
        <w:rPr>
          <w:rFonts w:ascii="Sakkal Majalla" w:eastAsia="Times New Roman" w:hAnsi="Sakkal Majalla" w:cs="Sakkal Majalla"/>
          <w:color w:val="000000"/>
          <w:sz w:val="40"/>
          <w:szCs w:val="40"/>
          <w:rtl/>
        </w:rPr>
        <w:t>رواه الإمام أحمد والحاكم.</w:t>
      </w:r>
    </w:p>
    <w:p w14:paraId="6ED8B293" w14:textId="77777777" w:rsidR="00F0399A" w:rsidRPr="00F0399A" w:rsidRDefault="00F0399A" w:rsidP="00F0399A">
      <w:pPr>
        <w:spacing w:after="0" w:line="240" w:lineRule="auto"/>
        <w:ind w:left="-1475" w:right="-1276"/>
        <w:jc w:val="center"/>
        <w:rPr>
          <w:rFonts w:ascii="Sakkal Majalla" w:eastAsia="Times New Roman" w:hAnsi="Sakkal Majalla" w:cs="Sakkal Majalla"/>
          <w:color w:val="000000"/>
          <w:sz w:val="40"/>
          <w:szCs w:val="40"/>
          <w:rtl/>
        </w:rPr>
      </w:pPr>
    </w:p>
    <w:p w14:paraId="0A47AF36" w14:textId="77777777" w:rsidR="00F0399A" w:rsidRPr="00F0399A" w:rsidRDefault="00F0399A" w:rsidP="00B721F7">
      <w:pPr>
        <w:spacing w:after="0" w:line="240" w:lineRule="auto"/>
        <w:ind w:left="-1475" w:right="-1276"/>
        <w:jc w:val="center"/>
        <w:rPr>
          <w:rFonts w:ascii="Sakkal Majalla" w:eastAsia="Times New Roman" w:hAnsi="Sakkal Majalla" w:cs="Sakkal Majalla"/>
          <w:color w:val="1F4E79" w:themeColor="accent1" w:themeShade="80"/>
          <w:sz w:val="40"/>
          <w:szCs w:val="40"/>
          <w:rtl/>
        </w:rPr>
      </w:pPr>
      <w:r w:rsidRPr="00F0399A">
        <w:rPr>
          <w:rFonts w:ascii="Sakkal Majalla" w:eastAsia="Times New Roman" w:hAnsi="Sakkal Majalla" w:cs="Sakkal Majalla"/>
          <w:color w:val="1F4E79" w:themeColor="accent1" w:themeShade="80"/>
          <w:sz w:val="40"/>
          <w:szCs w:val="40"/>
          <w:rtl/>
        </w:rPr>
        <w:t xml:space="preserve">فاتقوا الله عباد الله وأكثروا من الدعاء في رخائكم يعرفكم الواحد الأحد في شدائدكم، وإذا أقبلتم في دعواتكم فاحمدوا الله بما هو له أهل، وصلوا وسلموا على رسوله وأكثروا، ثم اعترفوا بتقصيركم واستغفروا، ثم بثوا شكواكم إلى من </w:t>
      </w:r>
      <w:r w:rsidR="00B721F7">
        <w:rPr>
          <w:rFonts w:ascii="Sakkal Majalla" w:eastAsia="Times New Roman" w:hAnsi="Sakkal Majalla" w:cs="Sakkal Majalla" w:hint="cs"/>
          <w:color w:val="1F4E79" w:themeColor="accent1" w:themeShade="80"/>
          <w:sz w:val="40"/>
          <w:szCs w:val="40"/>
          <w:rtl/>
        </w:rPr>
        <w:t>مالك الملك</w:t>
      </w:r>
      <w:r w:rsidRPr="00F0399A">
        <w:rPr>
          <w:rFonts w:ascii="Sakkal Majalla" w:eastAsia="Times New Roman" w:hAnsi="Sakkal Majalla" w:cs="Sakkal Majalla"/>
          <w:color w:val="1F4E79" w:themeColor="accent1" w:themeShade="80"/>
          <w:sz w:val="40"/>
          <w:szCs w:val="40"/>
          <w:rtl/>
        </w:rPr>
        <w:t xml:space="preserve"> </w:t>
      </w:r>
      <w:r w:rsidR="00B721F7">
        <w:rPr>
          <w:rFonts w:ascii="Sakkal Majalla" w:eastAsia="Times New Roman" w:hAnsi="Sakkal Majalla" w:cs="Sakkal Majalla" w:hint="cs"/>
          <w:color w:val="1F4E79" w:themeColor="accent1" w:themeShade="80"/>
          <w:sz w:val="40"/>
          <w:szCs w:val="40"/>
          <w:rtl/>
        </w:rPr>
        <w:t>إلى من</w:t>
      </w:r>
      <w:r w:rsidR="00B721F7">
        <w:rPr>
          <w:rFonts w:ascii="Sakkal Majalla" w:eastAsia="Times New Roman" w:hAnsi="Sakkal Majalla" w:cs="Sakkal Majalla"/>
          <w:color w:val="1F4E79" w:themeColor="accent1" w:themeShade="80"/>
          <w:sz w:val="40"/>
          <w:szCs w:val="40"/>
          <w:rtl/>
        </w:rPr>
        <w:t xml:space="preserve"> </w:t>
      </w:r>
      <w:r w:rsidRPr="00F0399A">
        <w:rPr>
          <w:rFonts w:ascii="Sakkal Majalla" w:eastAsia="Times New Roman" w:hAnsi="Sakkal Majalla" w:cs="Sakkal Majalla"/>
          <w:color w:val="1F4E79" w:themeColor="accent1" w:themeShade="80"/>
          <w:sz w:val="40"/>
          <w:szCs w:val="40"/>
          <w:rtl/>
        </w:rPr>
        <w:t>يدبر الأمر</w:t>
      </w:r>
      <w:r w:rsidR="00B721F7">
        <w:rPr>
          <w:rFonts w:ascii="Sakkal Majalla" w:eastAsia="Times New Roman" w:hAnsi="Sakkal Majalla" w:cs="Sakkal Majalla" w:hint="cs"/>
          <w:color w:val="1F4E79" w:themeColor="accent1" w:themeShade="80"/>
          <w:sz w:val="40"/>
          <w:szCs w:val="40"/>
          <w:rtl/>
        </w:rPr>
        <w:t xml:space="preserve"> إلى من كل شيء عليه هين،</w:t>
      </w:r>
      <w:r w:rsidRPr="00F0399A">
        <w:rPr>
          <w:rFonts w:ascii="Sakkal Majalla" w:eastAsia="Times New Roman" w:hAnsi="Sakkal Majalla" w:cs="Sakkal Majalla"/>
          <w:color w:val="1F4E79" w:themeColor="accent1" w:themeShade="80"/>
          <w:sz w:val="40"/>
          <w:szCs w:val="40"/>
          <w:rtl/>
        </w:rPr>
        <w:t xml:space="preserve"> اسألوه سبحانه من خيري الدنيا والآخرة ولا تعتدوا ثم اختموا كما بدأتم بحمد الله والصلاة والسلام على رسوله </w:t>
      </w:r>
      <w:r w:rsidRPr="00F0399A">
        <w:rPr>
          <w:rFonts w:ascii="Sakkal Majalla" w:hAnsi="Sakkal Majalla" w:cs="Sakkal Majalla"/>
          <w:noProof/>
          <w:color w:val="1F4E79" w:themeColor="accent1" w:themeShade="80"/>
          <w:sz w:val="40"/>
          <w:szCs w:val="40"/>
        </w:rPr>
        <w:drawing>
          <wp:inline distT="0" distB="0" distL="0" distR="0" wp14:anchorId="1BEADB15" wp14:editId="1BE3755F">
            <wp:extent cx="130810" cy="130810"/>
            <wp:effectExtent l="19050" t="0" r="2540" b="0"/>
            <wp:docPr id="9" name="صورة 3"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lminbar.net/images/salla-icon.gif"/>
                    <pic:cNvPicPr>
                      <a:picLocks noChangeAspect="1" noChangeArrowheads="1"/>
                    </pic:cNvPicPr>
                  </pic:nvPicPr>
                  <pic:blipFill>
                    <a:blip r:embed="rId6"/>
                    <a:srcRect/>
                    <a:stretch>
                      <a:fillRect/>
                    </a:stretch>
                  </pic:blipFill>
                  <pic:spPr bwMode="auto">
                    <a:xfrm>
                      <a:off x="0" y="0"/>
                      <a:ext cx="130810" cy="130810"/>
                    </a:xfrm>
                    <a:prstGeom prst="rect">
                      <a:avLst/>
                    </a:prstGeom>
                    <a:noFill/>
                    <a:ln w="9525">
                      <a:noFill/>
                      <a:miter lim="800000"/>
                      <a:headEnd/>
                      <a:tailEnd/>
                    </a:ln>
                  </pic:spPr>
                </pic:pic>
              </a:graphicData>
            </a:graphic>
          </wp:inline>
        </w:drawing>
      </w:r>
      <w:r w:rsidRPr="00F0399A">
        <w:rPr>
          <w:rFonts w:ascii="Sakkal Majalla" w:eastAsia="Times New Roman" w:hAnsi="Sakkal Majalla" w:cs="Sakkal Majalla"/>
          <w:color w:val="1F4E79" w:themeColor="accent1" w:themeShade="80"/>
          <w:sz w:val="40"/>
          <w:szCs w:val="40"/>
          <w:rtl/>
        </w:rPr>
        <w:t>... فما أجدر من كان هذا حاله بأن يستجيب الله دعاءه، ويسمع نداءه...</w:t>
      </w:r>
    </w:p>
    <w:p w14:paraId="7B195D31" w14:textId="77777777" w:rsidR="00F0399A" w:rsidRPr="00F0399A" w:rsidRDefault="00F0399A" w:rsidP="00F0399A">
      <w:pPr>
        <w:spacing w:after="0" w:line="240" w:lineRule="auto"/>
        <w:ind w:left="-1475" w:right="-1276"/>
        <w:jc w:val="center"/>
        <w:rPr>
          <w:rFonts w:ascii="Sakkal Majalla" w:eastAsia="Times New Roman" w:hAnsi="Sakkal Majalla" w:cs="Sakkal Majalla"/>
          <w:color w:val="833C0B" w:themeColor="accent2" w:themeShade="80"/>
          <w:sz w:val="40"/>
          <w:szCs w:val="40"/>
          <w:rtl/>
        </w:rPr>
      </w:pPr>
      <w:r w:rsidRPr="00F0399A">
        <w:rPr>
          <w:rFonts w:ascii="Sakkal Majalla" w:eastAsia="Times New Roman" w:hAnsi="Sakkal Majalla" w:cs="Sakkal Majalla"/>
          <w:color w:val="833C0B" w:themeColor="accent2" w:themeShade="80"/>
          <w:sz w:val="40"/>
          <w:szCs w:val="40"/>
          <w:rtl/>
        </w:rPr>
        <w:t>وإن تصدقت قبل دعائك وقدمت بين يدي نجواك صدقة لله تعالى فهذه سنة مستحبة وقربة جليلة...</w:t>
      </w:r>
    </w:p>
    <w:p w14:paraId="171911F2" w14:textId="77777777" w:rsidR="00F0399A" w:rsidRPr="00F0399A" w:rsidRDefault="00F0399A" w:rsidP="00F0399A">
      <w:pPr>
        <w:spacing w:after="0" w:line="240" w:lineRule="auto"/>
        <w:ind w:left="-1475" w:right="-1276"/>
        <w:jc w:val="center"/>
        <w:rPr>
          <w:rFonts w:ascii="Sakkal Majalla" w:eastAsia="Times New Roman" w:hAnsi="Sakkal Majalla" w:cs="Sakkal Majalla"/>
          <w:color w:val="000000"/>
          <w:sz w:val="40"/>
          <w:szCs w:val="40"/>
          <w:rtl/>
        </w:rPr>
      </w:pPr>
    </w:p>
    <w:p w14:paraId="37D22F2E" w14:textId="77777777" w:rsidR="00F0399A" w:rsidRPr="00F0399A" w:rsidRDefault="00F0399A" w:rsidP="00F0399A">
      <w:pPr>
        <w:spacing w:after="0" w:line="240" w:lineRule="auto"/>
        <w:ind w:left="-1475" w:right="-1276"/>
        <w:jc w:val="center"/>
        <w:rPr>
          <w:rFonts w:ascii="Sakkal Majalla" w:eastAsia="Times New Roman" w:hAnsi="Sakkal Majalla" w:cs="Sakkal Majalla"/>
          <w:color w:val="000000"/>
          <w:sz w:val="40"/>
          <w:szCs w:val="40"/>
          <w:rtl/>
        </w:rPr>
      </w:pPr>
    </w:p>
    <w:p w14:paraId="1568CF61" w14:textId="77777777" w:rsidR="00874291" w:rsidRPr="00F0399A" w:rsidRDefault="00F0399A" w:rsidP="00F0399A">
      <w:pPr>
        <w:spacing w:after="0" w:line="240" w:lineRule="auto"/>
        <w:ind w:left="-1475" w:right="-1276"/>
        <w:jc w:val="center"/>
        <w:rPr>
          <w:rFonts w:ascii="Sakkal Majalla" w:eastAsia="Times New Roman" w:hAnsi="Sakkal Majalla" w:cs="Sakkal Majalla"/>
          <w:color w:val="1F4E79" w:themeColor="accent1" w:themeShade="80"/>
          <w:sz w:val="40"/>
          <w:szCs w:val="40"/>
        </w:rPr>
      </w:pPr>
      <w:r w:rsidRPr="00F0399A">
        <w:rPr>
          <w:rFonts w:ascii="Sakkal Majalla" w:eastAsia="Times New Roman" w:hAnsi="Sakkal Majalla" w:cs="Sakkal Majalla"/>
          <w:color w:val="1F4E79" w:themeColor="accent1" w:themeShade="80"/>
          <w:sz w:val="40"/>
          <w:szCs w:val="40"/>
          <w:rtl/>
        </w:rPr>
        <w:t xml:space="preserve">اللهم ألهمنا رشدنا وقنا برحمتك شر أنفسنا </w:t>
      </w:r>
    </w:p>
    <w:sectPr w:rsidR="00874291" w:rsidRPr="00F0399A" w:rsidSect="00CA2129">
      <w:pgSz w:w="11906" w:h="16838"/>
      <w:pgMar w:top="567" w:right="1800" w:bottom="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27" w:usb1="80000000" w:usb2="00000108" w:usb3="00000000" w:csb0="000000D3" w:csb1="00000000"/>
  </w:font>
  <w:font w:name="AGA Arabesque">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99A"/>
    <w:rsid w:val="00574A87"/>
    <w:rsid w:val="0065291B"/>
    <w:rsid w:val="00874291"/>
    <w:rsid w:val="00B721F7"/>
    <w:rsid w:val="00EB0547"/>
    <w:rsid w:val="00F00A3B"/>
    <w:rsid w:val="00F0399A"/>
    <w:rsid w:val="00FE69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9495E"/>
  <w15:chartTrackingRefBased/>
  <w15:docId w15:val="{3032A98D-E677-476B-BCB5-00CB5566F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399A"/>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0399A"/>
    <w:pPr>
      <w:spacing w:after="0" w:line="240" w:lineRule="auto"/>
    </w:pPr>
    <w:rPr>
      <w:rFonts w:ascii="Tahoma" w:hAnsi="Tahoma" w:cs="Tahoma"/>
      <w:sz w:val="18"/>
      <w:szCs w:val="18"/>
    </w:rPr>
  </w:style>
  <w:style w:type="character" w:customStyle="1" w:styleId="Char">
    <w:name w:val="نص في بالون Char"/>
    <w:basedOn w:val="a0"/>
    <w:link w:val="a3"/>
    <w:uiPriority w:val="99"/>
    <w:semiHidden/>
    <w:rsid w:val="00F0399A"/>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5" Type="http://schemas.openxmlformats.org/officeDocument/2006/relationships/image" Target="media/image2.gif"/><Relationship Id="rId4" Type="http://schemas.openxmlformats.org/officeDocument/2006/relationships/image" Target="media/image1.gi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576</TotalTime>
  <Pages>3</Pages>
  <Words>659</Words>
  <Characters>3759</Characters>
  <Application>Microsoft Office Word</Application>
  <DocSecurity>0</DocSecurity>
  <Lines>31</Lines>
  <Paragraphs>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حساب Microsoft</dc:creator>
  <cp:keywords/>
  <dc:description/>
  <cp:lastModifiedBy>hamed alfares</cp:lastModifiedBy>
  <cp:revision>2</cp:revision>
  <cp:lastPrinted>2024-08-02T08:36:00Z</cp:lastPrinted>
  <dcterms:created xsi:type="dcterms:W3CDTF">2024-08-01T22:56:00Z</dcterms:created>
  <dcterms:modified xsi:type="dcterms:W3CDTF">2026-01-20T15:27:00Z</dcterms:modified>
</cp:coreProperties>
</file>